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762" w:rsidRDefault="00240762" w:rsidP="00240762">
      <w:pPr>
        <w:spacing w:after="0" w:line="240" w:lineRule="auto"/>
        <w:ind w:left="5387"/>
        <w:jc w:val="center"/>
        <w:rPr>
          <w:rFonts w:ascii="Times New Roman" w:hAnsi="Times New Roman" w:cs="Times New Roman"/>
          <w:b/>
          <w:sz w:val="32"/>
          <w:szCs w:val="32"/>
        </w:rPr>
      </w:pPr>
      <w:r w:rsidRPr="00240762">
        <w:rPr>
          <w:rFonts w:ascii="Times New Roman" w:hAnsi="Times New Roman" w:cs="Times New Roman"/>
          <w:b/>
          <w:sz w:val="32"/>
          <w:szCs w:val="32"/>
        </w:rPr>
        <w:t xml:space="preserve">Губернатору </w:t>
      </w:r>
    </w:p>
    <w:p w:rsidR="00240762" w:rsidRDefault="00240762" w:rsidP="00240762">
      <w:pPr>
        <w:spacing w:after="0" w:line="240" w:lineRule="auto"/>
        <w:ind w:left="5387"/>
        <w:jc w:val="center"/>
        <w:rPr>
          <w:rFonts w:ascii="Times New Roman" w:hAnsi="Times New Roman" w:cs="Times New Roman"/>
          <w:b/>
          <w:sz w:val="32"/>
          <w:szCs w:val="32"/>
        </w:rPr>
      </w:pPr>
      <w:r w:rsidRPr="00240762">
        <w:rPr>
          <w:rFonts w:ascii="Times New Roman" w:hAnsi="Times New Roman" w:cs="Times New Roman"/>
          <w:b/>
          <w:sz w:val="32"/>
          <w:szCs w:val="32"/>
        </w:rPr>
        <w:t xml:space="preserve">Тверской области </w:t>
      </w:r>
    </w:p>
    <w:p w:rsidR="00240762" w:rsidRDefault="00240762" w:rsidP="00240762">
      <w:pPr>
        <w:spacing w:after="0" w:line="240" w:lineRule="auto"/>
        <w:ind w:left="5387"/>
        <w:jc w:val="center"/>
        <w:rPr>
          <w:rFonts w:ascii="Times New Roman" w:hAnsi="Times New Roman" w:cs="Times New Roman"/>
          <w:b/>
          <w:sz w:val="32"/>
          <w:szCs w:val="32"/>
        </w:rPr>
      </w:pPr>
    </w:p>
    <w:p w:rsidR="00240762" w:rsidRDefault="00240762" w:rsidP="00C2795B">
      <w:pPr>
        <w:spacing w:after="0" w:line="240" w:lineRule="auto"/>
        <w:ind w:left="5387"/>
        <w:jc w:val="center"/>
        <w:rPr>
          <w:rFonts w:ascii="Times New Roman" w:hAnsi="Times New Roman" w:cs="Times New Roman"/>
          <w:b/>
          <w:sz w:val="32"/>
          <w:szCs w:val="32"/>
        </w:rPr>
      </w:pPr>
      <w:proofErr w:type="spellStart"/>
      <w:r w:rsidRPr="00240762">
        <w:rPr>
          <w:rFonts w:ascii="Times New Roman" w:hAnsi="Times New Roman" w:cs="Times New Roman"/>
          <w:b/>
          <w:sz w:val="32"/>
          <w:szCs w:val="32"/>
        </w:rPr>
        <w:t>Рудене</w:t>
      </w:r>
      <w:proofErr w:type="spellEnd"/>
      <w:r w:rsidR="00C2795B" w:rsidRPr="00C2795B">
        <w:rPr>
          <w:rFonts w:ascii="Times New Roman" w:hAnsi="Times New Roman" w:cs="Times New Roman"/>
          <w:b/>
          <w:sz w:val="32"/>
          <w:szCs w:val="32"/>
        </w:rPr>
        <w:t xml:space="preserve"> </w:t>
      </w:r>
      <w:r w:rsidR="00C2795B" w:rsidRPr="00240762">
        <w:rPr>
          <w:rFonts w:ascii="Times New Roman" w:hAnsi="Times New Roman" w:cs="Times New Roman"/>
          <w:b/>
          <w:sz w:val="32"/>
          <w:szCs w:val="32"/>
        </w:rPr>
        <w:t>И.М.</w:t>
      </w:r>
    </w:p>
    <w:p w:rsidR="00C2795B" w:rsidRDefault="00C2795B" w:rsidP="00C2795B">
      <w:pPr>
        <w:spacing w:after="0" w:line="240" w:lineRule="auto"/>
        <w:ind w:left="5387"/>
        <w:jc w:val="center"/>
        <w:rPr>
          <w:rFonts w:ascii="Times New Roman" w:hAnsi="Times New Roman" w:cs="Times New Roman"/>
          <w:b/>
          <w:sz w:val="32"/>
          <w:szCs w:val="32"/>
        </w:rPr>
      </w:pPr>
    </w:p>
    <w:p w:rsidR="00240762" w:rsidRDefault="00240762" w:rsidP="00240762">
      <w:pPr>
        <w:spacing w:after="0" w:line="240" w:lineRule="auto"/>
        <w:jc w:val="center"/>
        <w:rPr>
          <w:rFonts w:ascii="Times New Roman" w:hAnsi="Times New Roman" w:cs="Times New Roman"/>
          <w:b/>
          <w:sz w:val="32"/>
          <w:szCs w:val="32"/>
        </w:rPr>
      </w:pPr>
    </w:p>
    <w:p w:rsidR="00240762" w:rsidRPr="00240762" w:rsidRDefault="00240762" w:rsidP="00240762">
      <w:pPr>
        <w:spacing w:after="0" w:line="240" w:lineRule="auto"/>
        <w:jc w:val="center"/>
        <w:rPr>
          <w:rFonts w:ascii="Times New Roman" w:hAnsi="Times New Roman" w:cs="Times New Roman"/>
          <w:b/>
          <w:sz w:val="32"/>
          <w:szCs w:val="32"/>
        </w:rPr>
      </w:pPr>
      <w:r w:rsidRPr="00240762">
        <w:rPr>
          <w:rFonts w:ascii="Times New Roman" w:hAnsi="Times New Roman" w:cs="Times New Roman"/>
          <w:b/>
          <w:sz w:val="32"/>
          <w:szCs w:val="32"/>
        </w:rPr>
        <w:t>Уважаемый Игорь Михайлович!</w:t>
      </w:r>
    </w:p>
    <w:p w:rsidR="00240762" w:rsidRDefault="00240762" w:rsidP="00240762">
      <w:pPr>
        <w:spacing w:after="0" w:line="240" w:lineRule="auto"/>
        <w:ind w:firstLine="567"/>
        <w:jc w:val="both"/>
        <w:rPr>
          <w:rFonts w:ascii="Times New Roman" w:hAnsi="Times New Roman" w:cs="Times New Roman"/>
          <w:sz w:val="32"/>
          <w:szCs w:val="32"/>
        </w:rPr>
      </w:pPr>
    </w:p>
    <w:p w:rsidR="00CB2251" w:rsidRDefault="00A82A65" w:rsidP="00074DCB">
      <w:pPr>
        <w:spacing w:after="0" w:line="240" w:lineRule="auto"/>
        <w:ind w:firstLine="567"/>
        <w:jc w:val="both"/>
        <w:rPr>
          <w:rFonts w:ascii="Times New Roman" w:hAnsi="Times New Roman" w:cs="Times New Roman"/>
          <w:sz w:val="32"/>
          <w:szCs w:val="32"/>
        </w:rPr>
      </w:pPr>
      <w:r>
        <w:rPr>
          <w:rFonts w:ascii="Times New Roman" w:hAnsi="Times New Roman" w:cs="Times New Roman"/>
          <w:sz w:val="32"/>
          <w:szCs w:val="32"/>
        </w:rPr>
        <w:t>Докладываю Вам</w:t>
      </w:r>
      <w:r w:rsidR="00D932C9">
        <w:rPr>
          <w:rFonts w:ascii="Times New Roman" w:hAnsi="Times New Roman" w:cs="Times New Roman"/>
          <w:sz w:val="32"/>
          <w:szCs w:val="32"/>
        </w:rPr>
        <w:t xml:space="preserve"> </w:t>
      </w:r>
      <w:r w:rsidR="00074DCB">
        <w:rPr>
          <w:rFonts w:ascii="Times New Roman" w:hAnsi="Times New Roman" w:cs="Times New Roman"/>
          <w:sz w:val="32"/>
          <w:szCs w:val="32"/>
        </w:rPr>
        <w:t>информацию о планируемом визите в Центр протонной терапии ЛДЦ МИБС (г. Санкт-Петербург).</w:t>
      </w:r>
    </w:p>
    <w:p w:rsidR="00074DCB" w:rsidRDefault="00074DCB" w:rsidP="00074DCB">
      <w:pPr>
        <w:spacing w:after="0" w:line="240" w:lineRule="auto"/>
        <w:ind w:firstLine="567"/>
        <w:jc w:val="both"/>
        <w:rPr>
          <w:rFonts w:ascii="Times New Roman" w:hAnsi="Times New Roman" w:cs="Times New Roman"/>
          <w:sz w:val="32"/>
          <w:szCs w:val="32"/>
        </w:rPr>
      </w:pPr>
      <w:r>
        <w:rPr>
          <w:rFonts w:ascii="Times New Roman" w:hAnsi="Times New Roman" w:cs="Times New Roman"/>
          <w:sz w:val="32"/>
          <w:szCs w:val="32"/>
        </w:rPr>
        <w:t>Дата и время визита: 20.11.2019 г., 13:00;</w:t>
      </w:r>
    </w:p>
    <w:p w:rsidR="00074DCB" w:rsidRDefault="00074DCB" w:rsidP="00074DCB">
      <w:pPr>
        <w:spacing w:after="0" w:line="240" w:lineRule="auto"/>
        <w:ind w:firstLine="567"/>
        <w:jc w:val="both"/>
        <w:rPr>
          <w:rFonts w:ascii="Times New Roman" w:hAnsi="Times New Roman" w:cs="Times New Roman"/>
          <w:sz w:val="32"/>
          <w:szCs w:val="32"/>
        </w:rPr>
      </w:pPr>
      <w:r>
        <w:rPr>
          <w:rFonts w:ascii="Times New Roman" w:hAnsi="Times New Roman" w:cs="Times New Roman"/>
          <w:sz w:val="32"/>
          <w:szCs w:val="32"/>
        </w:rPr>
        <w:t>Ориентировочная продолжительность визита: 5 часов;</w:t>
      </w:r>
    </w:p>
    <w:p w:rsidR="00074DCB" w:rsidRDefault="00074DCB" w:rsidP="00074DCB">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Состав участников: </w:t>
      </w:r>
      <w:proofErr w:type="gramStart"/>
      <w:r>
        <w:rPr>
          <w:rFonts w:ascii="Times New Roman" w:hAnsi="Times New Roman" w:cs="Times New Roman"/>
          <w:sz w:val="32"/>
          <w:szCs w:val="32"/>
        </w:rPr>
        <w:t xml:space="preserve">Советник Губернатора Тверской области Шумилин Г.А. (по согласованию), министр здравоохранения Тверской области Максимов М.А., главный врач ГБУЗ «ОКБ» Козлов С.Е., главный врач ГБУЗ «ТОКОД» Комарова О.А., главный врач ГБУЗ «ДОКБ» Зайцева А.В., главный врач Центра специализированной помощи им. </w:t>
      </w:r>
      <w:proofErr w:type="spellStart"/>
      <w:r>
        <w:rPr>
          <w:rFonts w:ascii="Times New Roman" w:hAnsi="Times New Roman" w:cs="Times New Roman"/>
          <w:sz w:val="32"/>
          <w:szCs w:val="32"/>
        </w:rPr>
        <w:t>Аваева</w:t>
      </w:r>
      <w:proofErr w:type="spellEnd"/>
      <w:r>
        <w:rPr>
          <w:rFonts w:ascii="Times New Roman" w:hAnsi="Times New Roman" w:cs="Times New Roman"/>
          <w:sz w:val="32"/>
          <w:szCs w:val="32"/>
        </w:rPr>
        <w:t xml:space="preserve"> Конюхова К.А., директор ТФОМС Гуляева Н.М.</w:t>
      </w:r>
      <w:proofErr w:type="gramEnd"/>
    </w:p>
    <w:p w:rsidR="00074DCB" w:rsidRDefault="00074DCB" w:rsidP="00074DCB">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Программа визита: </w:t>
      </w:r>
    </w:p>
    <w:p w:rsidR="00C2795B" w:rsidRDefault="00074DCB" w:rsidP="00074DCB">
      <w:pPr>
        <w:pStyle w:val="a8"/>
        <w:numPr>
          <w:ilvl w:val="0"/>
          <w:numId w:val="2"/>
        </w:numPr>
        <w:spacing w:after="0" w:line="240" w:lineRule="auto"/>
        <w:ind w:left="0" w:firstLine="709"/>
        <w:jc w:val="both"/>
        <w:rPr>
          <w:rFonts w:ascii="Times New Roman" w:hAnsi="Times New Roman" w:cs="Times New Roman"/>
          <w:sz w:val="32"/>
          <w:szCs w:val="32"/>
        </w:rPr>
      </w:pPr>
      <w:r>
        <w:rPr>
          <w:rFonts w:ascii="Times New Roman" w:hAnsi="Times New Roman" w:cs="Times New Roman"/>
          <w:sz w:val="32"/>
          <w:szCs w:val="32"/>
        </w:rPr>
        <w:t>По</w:t>
      </w:r>
      <w:r w:rsidR="007C373D">
        <w:rPr>
          <w:rFonts w:ascii="Times New Roman" w:hAnsi="Times New Roman" w:cs="Times New Roman"/>
          <w:sz w:val="32"/>
          <w:szCs w:val="32"/>
        </w:rPr>
        <w:t xml:space="preserve">сещение Центра </w:t>
      </w:r>
      <w:proofErr w:type="gramStart"/>
      <w:r w:rsidR="007C373D">
        <w:rPr>
          <w:rFonts w:ascii="Times New Roman" w:hAnsi="Times New Roman" w:cs="Times New Roman"/>
          <w:sz w:val="32"/>
          <w:szCs w:val="32"/>
        </w:rPr>
        <w:t>протонной</w:t>
      </w:r>
      <w:proofErr w:type="gramEnd"/>
      <w:r w:rsidR="007C373D">
        <w:rPr>
          <w:rFonts w:ascii="Times New Roman" w:hAnsi="Times New Roman" w:cs="Times New Roman"/>
          <w:sz w:val="32"/>
          <w:szCs w:val="32"/>
        </w:rPr>
        <w:t xml:space="preserve"> </w:t>
      </w:r>
      <w:proofErr w:type="spellStart"/>
      <w:r w:rsidR="007C373D">
        <w:rPr>
          <w:rFonts w:ascii="Times New Roman" w:hAnsi="Times New Roman" w:cs="Times New Roman"/>
          <w:sz w:val="32"/>
          <w:szCs w:val="32"/>
        </w:rPr>
        <w:t>терапи</w:t>
      </w:r>
      <w:proofErr w:type="spellEnd"/>
      <w:r>
        <w:rPr>
          <w:rFonts w:ascii="Times New Roman" w:hAnsi="Times New Roman" w:cs="Times New Roman"/>
          <w:sz w:val="32"/>
          <w:szCs w:val="32"/>
        </w:rPr>
        <w:t xml:space="preserve">. </w:t>
      </w:r>
      <w:r w:rsidRPr="00074DCB">
        <w:rPr>
          <w:rFonts w:ascii="Times New Roman" w:hAnsi="Times New Roman" w:cs="Times New Roman"/>
          <w:sz w:val="32"/>
          <w:szCs w:val="32"/>
        </w:rPr>
        <w:t>В настоящее время протонная терапия признана в мире самым эффективным и самым щадящим способом лечения опухолей. Так, эффективность лечения опухолей головного мозга в ряде случаев достигает 90%. Также на 30% по сравнению с традиционной лучевой терапией повышается пятилетняя выживаемость пациентов при лечении рака лёгких и других злокачественных новообразований (ЗНО)</w:t>
      </w:r>
      <w:r>
        <w:rPr>
          <w:rFonts w:ascii="Times New Roman" w:hAnsi="Times New Roman" w:cs="Times New Roman"/>
          <w:sz w:val="32"/>
          <w:szCs w:val="32"/>
        </w:rPr>
        <w:t xml:space="preserve">. С 2020 года протонная терапия входит в перечень услуг, тарифицируемых по ОМС. Всего на Российскую Федерацию планируется выделение 600 квот в год, в рамках визита в Центр протонной терапии будет обсужден вопрос маршрутизации детей из Тверской области, нуждающихся в проведении протонной терапии. </w:t>
      </w:r>
    </w:p>
    <w:p w:rsidR="007C373D" w:rsidRDefault="007C373D" w:rsidP="00074DCB">
      <w:pPr>
        <w:pStyle w:val="a8"/>
        <w:numPr>
          <w:ilvl w:val="0"/>
          <w:numId w:val="2"/>
        </w:numPr>
        <w:spacing w:after="0" w:line="240" w:lineRule="auto"/>
        <w:ind w:left="0" w:firstLine="709"/>
        <w:jc w:val="both"/>
        <w:rPr>
          <w:rFonts w:ascii="Times New Roman" w:hAnsi="Times New Roman" w:cs="Times New Roman"/>
          <w:sz w:val="32"/>
          <w:szCs w:val="32"/>
        </w:rPr>
      </w:pPr>
      <w:r>
        <w:rPr>
          <w:rFonts w:ascii="Times New Roman" w:hAnsi="Times New Roman" w:cs="Times New Roman"/>
          <w:sz w:val="32"/>
          <w:szCs w:val="32"/>
        </w:rPr>
        <w:t xml:space="preserve">Посещение отделения </w:t>
      </w:r>
      <w:proofErr w:type="spellStart"/>
      <w:r>
        <w:rPr>
          <w:rFonts w:ascii="Times New Roman" w:hAnsi="Times New Roman" w:cs="Times New Roman"/>
          <w:sz w:val="32"/>
          <w:szCs w:val="32"/>
        </w:rPr>
        <w:t>радиохирургии</w:t>
      </w:r>
      <w:proofErr w:type="spellEnd"/>
      <w:r>
        <w:rPr>
          <w:rFonts w:ascii="Times New Roman" w:hAnsi="Times New Roman" w:cs="Times New Roman"/>
          <w:sz w:val="32"/>
          <w:szCs w:val="32"/>
        </w:rPr>
        <w:t xml:space="preserve">. В данном отделении применяются методики гамма-нож, </w:t>
      </w:r>
      <w:proofErr w:type="spellStart"/>
      <w:r>
        <w:rPr>
          <w:rFonts w:ascii="Times New Roman" w:hAnsi="Times New Roman" w:cs="Times New Roman"/>
          <w:sz w:val="32"/>
          <w:szCs w:val="32"/>
        </w:rPr>
        <w:t>кибер</w:t>
      </w:r>
      <w:proofErr w:type="spellEnd"/>
      <w:r>
        <w:rPr>
          <w:rFonts w:ascii="Times New Roman" w:hAnsi="Times New Roman" w:cs="Times New Roman"/>
          <w:sz w:val="32"/>
          <w:szCs w:val="32"/>
        </w:rPr>
        <w:t xml:space="preserve">-нож, конформная лучевая терапия. С учетом состоявшегося на бюджетной комиссии 29.10.2019 г. обсуждения, посещение данного учреждения позволит произвести обмен опытом в свете планируемого в 2020 году оборудования ГБУЗ «ТОКОД» линейным ускорителем, а также проработать вопросы </w:t>
      </w:r>
      <w:r>
        <w:rPr>
          <w:rFonts w:ascii="Times New Roman" w:hAnsi="Times New Roman" w:cs="Times New Roman"/>
          <w:sz w:val="32"/>
          <w:szCs w:val="32"/>
        </w:rPr>
        <w:lastRenderedPageBreak/>
        <w:t xml:space="preserve">маршрутизации пациентов Тверской области в отделение </w:t>
      </w:r>
      <w:proofErr w:type="spellStart"/>
      <w:r>
        <w:rPr>
          <w:rFonts w:ascii="Times New Roman" w:hAnsi="Times New Roman" w:cs="Times New Roman"/>
          <w:sz w:val="32"/>
          <w:szCs w:val="32"/>
        </w:rPr>
        <w:t>радиохирургии</w:t>
      </w:r>
      <w:proofErr w:type="spellEnd"/>
      <w:r>
        <w:rPr>
          <w:rFonts w:ascii="Times New Roman" w:hAnsi="Times New Roman" w:cs="Times New Roman"/>
          <w:sz w:val="32"/>
          <w:szCs w:val="32"/>
        </w:rPr>
        <w:t xml:space="preserve"> ЛДЦ МИБС на специализированные виды хирургической помощи.</w:t>
      </w:r>
    </w:p>
    <w:p w:rsidR="007C373D" w:rsidRDefault="007C373D" w:rsidP="007C373D">
      <w:pPr>
        <w:pStyle w:val="a8"/>
        <w:numPr>
          <w:ilvl w:val="0"/>
          <w:numId w:val="2"/>
        </w:numPr>
        <w:spacing w:after="0" w:line="240" w:lineRule="auto"/>
        <w:ind w:left="0" w:firstLine="709"/>
        <w:jc w:val="both"/>
        <w:rPr>
          <w:rFonts w:ascii="Times New Roman" w:hAnsi="Times New Roman" w:cs="Times New Roman"/>
          <w:sz w:val="32"/>
          <w:szCs w:val="32"/>
        </w:rPr>
      </w:pPr>
      <w:r>
        <w:rPr>
          <w:rFonts w:ascii="Times New Roman" w:hAnsi="Times New Roman" w:cs="Times New Roman"/>
          <w:sz w:val="32"/>
          <w:szCs w:val="32"/>
        </w:rPr>
        <w:t>Посещение Центральной патоморфологической лаборатории ЛДЦ МИБС.</w:t>
      </w:r>
      <w:r w:rsidRPr="007C373D">
        <w:rPr>
          <w:rFonts w:ascii="Times New Roman" w:hAnsi="Times New Roman" w:cs="Times New Roman"/>
          <w:sz w:val="32"/>
          <w:szCs w:val="32"/>
        </w:rPr>
        <w:t xml:space="preserve">     Лаборатория обладает возможностью исследования более 200 различных маркеров (белков), что позволяет проводить </w:t>
      </w:r>
      <w:proofErr w:type="spellStart"/>
      <w:r w:rsidRPr="007C373D">
        <w:rPr>
          <w:rFonts w:ascii="Times New Roman" w:hAnsi="Times New Roman" w:cs="Times New Roman"/>
          <w:sz w:val="32"/>
          <w:szCs w:val="32"/>
        </w:rPr>
        <w:t>иммуногистохимическое</w:t>
      </w:r>
      <w:proofErr w:type="spellEnd"/>
      <w:r w:rsidRPr="007C373D">
        <w:rPr>
          <w:rFonts w:ascii="Times New Roman" w:hAnsi="Times New Roman" w:cs="Times New Roman"/>
          <w:sz w:val="32"/>
          <w:szCs w:val="32"/>
        </w:rPr>
        <w:t xml:space="preserve"> исследование всех онкологических заболеваний: </w:t>
      </w:r>
      <w:proofErr w:type="spellStart"/>
      <w:r w:rsidRPr="007C373D">
        <w:rPr>
          <w:rFonts w:ascii="Times New Roman" w:hAnsi="Times New Roman" w:cs="Times New Roman"/>
          <w:sz w:val="32"/>
          <w:szCs w:val="32"/>
        </w:rPr>
        <w:t>мягкотканных</w:t>
      </w:r>
      <w:proofErr w:type="spellEnd"/>
      <w:r w:rsidRPr="007C373D">
        <w:rPr>
          <w:rFonts w:ascii="Times New Roman" w:hAnsi="Times New Roman" w:cs="Times New Roman"/>
          <w:sz w:val="32"/>
          <w:szCs w:val="32"/>
        </w:rPr>
        <w:t xml:space="preserve"> сарком, </w:t>
      </w:r>
      <w:proofErr w:type="spellStart"/>
      <w:r w:rsidRPr="007C373D">
        <w:rPr>
          <w:rFonts w:ascii="Times New Roman" w:hAnsi="Times New Roman" w:cs="Times New Roman"/>
          <w:sz w:val="32"/>
          <w:szCs w:val="32"/>
        </w:rPr>
        <w:t>лимфом</w:t>
      </w:r>
      <w:proofErr w:type="spellEnd"/>
      <w:r w:rsidRPr="007C373D">
        <w:rPr>
          <w:rFonts w:ascii="Times New Roman" w:hAnsi="Times New Roman" w:cs="Times New Roman"/>
          <w:sz w:val="32"/>
          <w:szCs w:val="32"/>
        </w:rPr>
        <w:t>, дифференциальную диагностику между доброкачественными, первичными злокачественными опухолями и метастазами рака, определять первичную локализацию метастазов без первичного очага.</w:t>
      </w:r>
      <w:r>
        <w:rPr>
          <w:rFonts w:ascii="Times New Roman" w:hAnsi="Times New Roman" w:cs="Times New Roman"/>
          <w:sz w:val="32"/>
          <w:szCs w:val="32"/>
        </w:rPr>
        <w:t xml:space="preserve"> Лаборатория работает в системе ОМС.</w:t>
      </w:r>
    </w:p>
    <w:p w:rsidR="004C11D9" w:rsidRDefault="004C11D9" w:rsidP="007C373D">
      <w:pPr>
        <w:pStyle w:val="a8"/>
        <w:numPr>
          <w:ilvl w:val="0"/>
          <w:numId w:val="2"/>
        </w:numPr>
        <w:spacing w:after="0" w:line="240" w:lineRule="auto"/>
        <w:ind w:left="0" w:firstLine="709"/>
        <w:jc w:val="both"/>
        <w:rPr>
          <w:rFonts w:ascii="Times New Roman" w:hAnsi="Times New Roman" w:cs="Times New Roman"/>
          <w:sz w:val="32"/>
          <w:szCs w:val="32"/>
        </w:rPr>
      </w:pPr>
      <w:r>
        <w:rPr>
          <w:rFonts w:ascii="Times New Roman" w:hAnsi="Times New Roman" w:cs="Times New Roman"/>
          <w:sz w:val="32"/>
          <w:szCs w:val="32"/>
        </w:rPr>
        <w:t>Посещение отделения Позитронно-эмиссионной томографии (ПЭТ/КТ). Визит осуществляется в рамках подготовки к открытию центра ПЭТ в г. Твери на базе ГБУЗ ТО «ГКБ № 7</w:t>
      </w:r>
      <w:bookmarkStart w:id="0" w:name="_GoBack"/>
      <w:bookmarkEnd w:id="0"/>
      <w:r>
        <w:rPr>
          <w:rFonts w:ascii="Times New Roman" w:hAnsi="Times New Roman" w:cs="Times New Roman"/>
          <w:sz w:val="32"/>
          <w:szCs w:val="32"/>
        </w:rPr>
        <w:t xml:space="preserve">»  </w:t>
      </w:r>
    </w:p>
    <w:p w:rsidR="007C373D" w:rsidRPr="00074DCB" w:rsidRDefault="007C373D" w:rsidP="007C373D">
      <w:pPr>
        <w:pStyle w:val="a8"/>
        <w:spacing w:after="0" w:line="240" w:lineRule="auto"/>
        <w:ind w:left="0" w:firstLine="709"/>
        <w:jc w:val="both"/>
        <w:rPr>
          <w:rFonts w:ascii="Times New Roman" w:hAnsi="Times New Roman" w:cs="Times New Roman"/>
          <w:sz w:val="32"/>
          <w:szCs w:val="32"/>
        </w:rPr>
      </w:pPr>
      <w:r>
        <w:rPr>
          <w:rFonts w:ascii="Times New Roman" w:hAnsi="Times New Roman" w:cs="Times New Roman"/>
          <w:sz w:val="32"/>
          <w:szCs w:val="32"/>
        </w:rPr>
        <w:t xml:space="preserve">По итогам визита будет подготовлен доклад. Прошу Вас согласовать визит в Центр протонной терапии. </w:t>
      </w:r>
    </w:p>
    <w:p w:rsidR="003569D5" w:rsidRPr="00240762" w:rsidRDefault="003569D5" w:rsidP="00240762">
      <w:pPr>
        <w:autoSpaceDE w:val="0"/>
        <w:autoSpaceDN w:val="0"/>
        <w:adjustRightInd w:val="0"/>
        <w:spacing w:after="0" w:line="240" w:lineRule="auto"/>
        <w:ind w:firstLine="567"/>
        <w:rPr>
          <w:rFonts w:ascii="Times New Roman" w:hAnsi="Times New Roman" w:cs="Times New Roman"/>
          <w:sz w:val="32"/>
          <w:szCs w:val="32"/>
        </w:rPr>
      </w:pPr>
    </w:p>
    <w:p w:rsidR="002B5E10" w:rsidRPr="00C2795B" w:rsidRDefault="00C2795B" w:rsidP="00C2795B">
      <w:pPr>
        <w:spacing w:after="0" w:line="240" w:lineRule="auto"/>
        <w:jc w:val="both"/>
        <w:rPr>
          <w:rFonts w:ascii="Times New Roman" w:hAnsi="Times New Roman" w:cs="Times New Roman"/>
          <w:b/>
          <w:sz w:val="32"/>
          <w:szCs w:val="32"/>
        </w:rPr>
      </w:pPr>
      <w:r w:rsidRPr="00C2795B">
        <w:rPr>
          <w:rFonts w:ascii="Times New Roman" w:hAnsi="Times New Roman" w:cs="Times New Roman"/>
          <w:b/>
          <w:sz w:val="32"/>
          <w:szCs w:val="32"/>
        </w:rPr>
        <w:t>Министр здравоохранения</w:t>
      </w:r>
    </w:p>
    <w:p w:rsidR="00C2795B" w:rsidRPr="00C2795B" w:rsidRDefault="00C2795B" w:rsidP="00C2795B">
      <w:pPr>
        <w:spacing w:after="0" w:line="240" w:lineRule="auto"/>
        <w:jc w:val="both"/>
        <w:rPr>
          <w:rFonts w:ascii="Times New Roman" w:hAnsi="Times New Roman" w:cs="Times New Roman"/>
          <w:b/>
          <w:sz w:val="32"/>
          <w:szCs w:val="32"/>
        </w:rPr>
      </w:pPr>
      <w:r w:rsidRPr="00C2795B">
        <w:rPr>
          <w:rFonts w:ascii="Times New Roman" w:hAnsi="Times New Roman" w:cs="Times New Roman"/>
          <w:b/>
          <w:sz w:val="32"/>
          <w:szCs w:val="32"/>
        </w:rPr>
        <w:t xml:space="preserve">Тверской области </w:t>
      </w:r>
      <w:r>
        <w:rPr>
          <w:rFonts w:ascii="Times New Roman" w:hAnsi="Times New Roman" w:cs="Times New Roman"/>
          <w:b/>
          <w:sz w:val="32"/>
          <w:szCs w:val="32"/>
        </w:rPr>
        <w:t xml:space="preserve">                                                     </w:t>
      </w:r>
      <w:r w:rsidRPr="00C2795B">
        <w:rPr>
          <w:rFonts w:ascii="Times New Roman" w:hAnsi="Times New Roman" w:cs="Times New Roman"/>
          <w:b/>
          <w:sz w:val="32"/>
          <w:szCs w:val="32"/>
        </w:rPr>
        <w:t>М.А. Максимов</w:t>
      </w:r>
    </w:p>
    <w:p w:rsidR="00CC02CB" w:rsidRPr="00240762" w:rsidRDefault="00CC02CB" w:rsidP="00240762">
      <w:pPr>
        <w:spacing w:line="240" w:lineRule="auto"/>
        <w:jc w:val="both"/>
        <w:rPr>
          <w:rFonts w:ascii="Times New Roman" w:hAnsi="Times New Roman" w:cs="Times New Roman"/>
          <w:sz w:val="32"/>
          <w:szCs w:val="32"/>
        </w:rPr>
      </w:pPr>
    </w:p>
    <w:sectPr w:rsidR="00CC02CB" w:rsidRPr="00240762" w:rsidSect="00DE7A9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A98" w:rsidRDefault="00737A98" w:rsidP="00240762">
      <w:pPr>
        <w:spacing w:after="0" w:line="240" w:lineRule="auto"/>
      </w:pPr>
      <w:r>
        <w:separator/>
      </w:r>
    </w:p>
  </w:endnote>
  <w:endnote w:type="continuationSeparator" w:id="0">
    <w:p w:rsidR="00737A98" w:rsidRDefault="00737A98" w:rsidP="0024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A98" w:rsidRDefault="00737A98" w:rsidP="00240762">
      <w:pPr>
        <w:spacing w:after="0" w:line="240" w:lineRule="auto"/>
      </w:pPr>
      <w:r>
        <w:separator/>
      </w:r>
    </w:p>
  </w:footnote>
  <w:footnote w:type="continuationSeparator" w:id="0">
    <w:p w:rsidR="00737A98" w:rsidRDefault="00737A98" w:rsidP="00240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D3F63"/>
    <w:multiLevelType w:val="hybridMultilevel"/>
    <w:tmpl w:val="F4920E18"/>
    <w:lvl w:ilvl="0" w:tplc="68BA14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6EF21B1D"/>
    <w:multiLevelType w:val="hybridMultilevel"/>
    <w:tmpl w:val="0D26AAC0"/>
    <w:lvl w:ilvl="0" w:tplc="7C3EC6D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C3E"/>
    <w:rsid w:val="00007C3E"/>
    <w:rsid w:val="00073B30"/>
    <w:rsid w:val="00074DCB"/>
    <w:rsid w:val="00135E7B"/>
    <w:rsid w:val="00212748"/>
    <w:rsid w:val="00240762"/>
    <w:rsid w:val="0025723F"/>
    <w:rsid w:val="002B0566"/>
    <w:rsid w:val="002B5E10"/>
    <w:rsid w:val="002E6043"/>
    <w:rsid w:val="00306596"/>
    <w:rsid w:val="00325162"/>
    <w:rsid w:val="003569D5"/>
    <w:rsid w:val="003B3E89"/>
    <w:rsid w:val="003F760F"/>
    <w:rsid w:val="004C11D9"/>
    <w:rsid w:val="004C7F37"/>
    <w:rsid w:val="005324B5"/>
    <w:rsid w:val="00737A98"/>
    <w:rsid w:val="007A13D4"/>
    <w:rsid w:val="007C373D"/>
    <w:rsid w:val="0086045E"/>
    <w:rsid w:val="00874393"/>
    <w:rsid w:val="008F56BB"/>
    <w:rsid w:val="009429A7"/>
    <w:rsid w:val="00961BCB"/>
    <w:rsid w:val="009E44F8"/>
    <w:rsid w:val="00A43B2F"/>
    <w:rsid w:val="00A82A65"/>
    <w:rsid w:val="00AA14AF"/>
    <w:rsid w:val="00B30EB3"/>
    <w:rsid w:val="00C2795B"/>
    <w:rsid w:val="00C90F6D"/>
    <w:rsid w:val="00CB2251"/>
    <w:rsid w:val="00CB4B3F"/>
    <w:rsid w:val="00CC02CB"/>
    <w:rsid w:val="00D932C9"/>
    <w:rsid w:val="00DE7A9D"/>
    <w:rsid w:val="00EA0439"/>
    <w:rsid w:val="00EB53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A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69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24076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40762"/>
  </w:style>
  <w:style w:type="paragraph" w:styleId="a6">
    <w:name w:val="footer"/>
    <w:basedOn w:val="a"/>
    <w:link w:val="a7"/>
    <w:uiPriority w:val="99"/>
    <w:unhideWhenUsed/>
    <w:rsid w:val="0024076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0762"/>
  </w:style>
  <w:style w:type="paragraph" w:styleId="a8">
    <w:name w:val="List Paragraph"/>
    <w:basedOn w:val="a"/>
    <w:uiPriority w:val="34"/>
    <w:qFormat/>
    <w:rsid w:val="00D932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A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69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24076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40762"/>
  </w:style>
  <w:style w:type="paragraph" w:styleId="a6">
    <w:name w:val="footer"/>
    <w:basedOn w:val="a"/>
    <w:link w:val="a7"/>
    <w:uiPriority w:val="99"/>
    <w:unhideWhenUsed/>
    <w:rsid w:val="0024076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0762"/>
  </w:style>
  <w:style w:type="paragraph" w:styleId="a8">
    <w:name w:val="List Paragraph"/>
    <w:basedOn w:val="a"/>
    <w:uiPriority w:val="34"/>
    <w:qFormat/>
    <w:rsid w:val="00D93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21052">
      <w:bodyDiv w:val="1"/>
      <w:marLeft w:val="0"/>
      <w:marRight w:val="0"/>
      <w:marTop w:val="0"/>
      <w:marBottom w:val="0"/>
      <w:divBdr>
        <w:top w:val="none" w:sz="0" w:space="0" w:color="auto"/>
        <w:left w:val="none" w:sz="0" w:space="0" w:color="auto"/>
        <w:bottom w:val="none" w:sz="0" w:space="0" w:color="auto"/>
        <w:right w:val="none" w:sz="0" w:space="0" w:color="auto"/>
      </w:divBdr>
    </w:div>
    <w:div w:id="136729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D87C2-CABD-47E0-82EB-AA2D0508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cp:lastModifiedBy>
  <cp:revision>3</cp:revision>
  <dcterms:created xsi:type="dcterms:W3CDTF">2019-11-12T05:34:00Z</dcterms:created>
  <dcterms:modified xsi:type="dcterms:W3CDTF">2019-11-12T05:36:00Z</dcterms:modified>
</cp:coreProperties>
</file>