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B2" w:rsidRPr="006F679F" w:rsidRDefault="006F679F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79F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  <w:r w:rsidR="00C06C3C" w:rsidRPr="006F67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06C3C" w:rsidRPr="006F679F" w:rsidRDefault="00B86E38" w:rsidP="00C06C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679F">
        <w:rPr>
          <w:rFonts w:ascii="Times New Roman" w:hAnsi="Times New Roman" w:cs="Times New Roman"/>
          <w:sz w:val="32"/>
          <w:szCs w:val="32"/>
        </w:rPr>
        <w:t>о возможности компенсации за нае</w:t>
      </w:r>
      <w:r w:rsidR="00C06C3C" w:rsidRPr="006F679F">
        <w:rPr>
          <w:rFonts w:ascii="Times New Roman" w:hAnsi="Times New Roman" w:cs="Times New Roman"/>
          <w:sz w:val="32"/>
          <w:szCs w:val="32"/>
        </w:rPr>
        <w:t xml:space="preserve">м </w:t>
      </w:r>
      <w:r w:rsidR="00613195" w:rsidRPr="006F679F">
        <w:rPr>
          <w:rFonts w:ascii="Times New Roman" w:hAnsi="Times New Roman" w:cs="Times New Roman"/>
          <w:sz w:val="32"/>
          <w:szCs w:val="32"/>
        </w:rPr>
        <w:t>апартаментов (</w:t>
      </w:r>
      <w:r w:rsidR="00C06C3C" w:rsidRPr="006F679F">
        <w:rPr>
          <w:rFonts w:ascii="Times New Roman" w:hAnsi="Times New Roman" w:cs="Times New Roman"/>
          <w:sz w:val="32"/>
          <w:szCs w:val="32"/>
        </w:rPr>
        <w:t>номера</w:t>
      </w:r>
      <w:r w:rsidR="00613195" w:rsidRPr="006F679F">
        <w:rPr>
          <w:rFonts w:ascii="Times New Roman" w:hAnsi="Times New Roman" w:cs="Times New Roman"/>
          <w:sz w:val="32"/>
          <w:szCs w:val="32"/>
        </w:rPr>
        <w:t>)</w:t>
      </w:r>
      <w:r w:rsidR="00C06C3C" w:rsidRPr="006F679F">
        <w:rPr>
          <w:rFonts w:ascii="Times New Roman" w:hAnsi="Times New Roman" w:cs="Times New Roman"/>
          <w:sz w:val="32"/>
          <w:szCs w:val="32"/>
        </w:rPr>
        <w:t xml:space="preserve"> в гостинице</w:t>
      </w:r>
    </w:p>
    <w:p w:rsidR="00A044B2" w:rsidRPr="006F679F" w:rsidRDefault="00A044B2" w:rsidP="001215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86963" w:rsidRPr="006F679F" w:rsidRDefault="00386963" w:rsidP="005013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 w:rsidRPr="006F679F">
        <w:rPr>
          <w:rFonts w:ascii="Times New Roman" w:hAnsi="Times New Roman" w:cs="Times New Roman"/>
          <w:sz w:val="32"/>
          <w:szCs w:val="32"/>
        </w:rPr>
        <w:t xml:space="preserve">В соответствии с пунктом 9.2 части 1 статьи 52 Федерального закона для обеспечения правовой и социальной защищенности гражданских служащих, повышения </w:t>
      </w:r>
      <w:hyperlink r:id="rId7" w:history="1">
        <w:r w:rsidRPr="006F679F">
          <w:rPr>
            <w:rFonts w:ascii="Times New Roman" w:hAnsi="Times New Roman" w:cs="Times New Roman"/>
            <w:sz w:val="32"/>
            <w:szCs w:val="32"/>
          </w:rPr>
          <w:t>мотивации</w:t>
        </w:r>
      </w:hyperlink>
      <w:r w:rsidRPr="006F679F">
        <w:rPr>
          <w:rFonts w:ascii="Times New Roman" w:hAnsi="Times New Roman" w:cs="Times New Roman"/>
          <w:sz w:val="32"/>
          <w:szCs w:val="32"/>
        </w:rPr>
        <w:t xml:space="preserve"> эффективного исполнения ими своих должностных обязанностей, укрепления стабильности профессионального состава кадров гражданской службы и в порядке компенсации ограничений, установленных настоящим Федеральным законом и другими федеральными законами, гражданским служащим, в том числе гарантируется при отсутствии по новому месту службы служебного</w:t>
      </w:r>
      <w:proofErr w:type="gramEnd"/>
      <w:r w:rsidRPr="006F679F">
        <w:rPr>
          <w:rFonts w:ascii="Times New Roman" w:hAnsi="Times New Roman" w:cs="Times New Roman"/>
          <w:sz w:val="32"/>
          <w:szCs w:val="32"/>
        </w:rPr>
        <w:t xml:space="preserve"> жилого помещения - возмещение гражданскому служащему расходов на наем (поднаем) </w:t>
      </w:r>
      <w:r w:rsidRPr="006F679F">
        <w:rPr>
          <w:rFonts w:ascii="Times New Roman" w:hAnsi="Times New Roman" w:cs="Times New Roman"/>
          <w:b/>
          <w:sz w:val="32"/>
          <w:szCs w:val="32"/>
        </w:rPr>
        <w:t>жилого помещения</w:t>
      </w:r>
      <w:r w:rsidRPr="006F679F">
        <w:rPr>
          <w:rFonts w:ascii="Times New Roman" w:hAnsi="Times New Roman" w:cs="Times New Roman"/>
          <w:sz w:val="32"/>
          <w:szCs w:val="32"/>
        </w:rPr>
        <w:t>.</w:t>
      </w:r>
    </w:p>
    <w:p w:rsidR="00B86E38" w:rsidRPr="006F679F" w:rsidRDefault="00386963" w:rsidP="00B86E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 соответствии со статьей 16 Жилищного кодекса Российский Федерации к жилым помещениям относятся жилой дом (часть жилого дома), квартира (часть квартиры) и комната. </w:t>
      </w:r>
    </w:p>
    <w:p w:rsidR="00386963" w:rsidRPr="006F679F" w:rsidRDefault="00386963" w:rsidP="00B86E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При этом квартирой признается структурно обособленное помещение в многоквартирном доме, обеспечивающее возможность прямого доступа к помещениям общего пользования в таком доме и состоящее из одной или нескольких комнат, а также помещений вспомогательного использования, предназначенных для удовлетворения гражданами бытовых и иных нужд, связанных с их проживанием в таком обособленном помещении.</w:t>
      </w:r>
    </w:p>
    <w:p w:rsidR="00386963" w:rsidRPr="006F679F" w:rsidRDefault="00386963" w:rsidP="00B86E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Согласно нормам жилищного законодательства жилым является изолированное помещение, пригодное для постоянного проживания, т.е. отвечающее установленным санитарным и техническим правилам и нормам, иным требованиям законодательства (часть 2 статьи 15 Жилищного кодекса </w:t>
      </w:r>
      <w:proofErr w:type="gramStart"/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Российский</w:t>
      </w:r>
      <w:proofErr w:type="gramEnd"/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Федерации).</w:t>
      </w:r>
    </w:p>
    <w:p w:rsidR="00B86E38" w:rsidRPr="006F679F" w:rsidRDefault="00386963" w:rsidP="00B86E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Гостиницы (апартаменты), санатории, дома отдыха, пансионаты и т.п. имеют иное функциональное назначение. Такие помещения используются для временного пребывания (место отдыха, лечения), в отличие от места жительства, под которым согласно статье 20 Гражданского кодекса Российский Федерации понимается место, где гражданин постоянно или преимущественно проживает.</w:t>
      </w:r>
    </w:p>
    <w:p w:rsidR="00B86E38" w:rsidRPr="006F679F" w:rsidRDefault="00386963" w:rsidP="00B86E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Требования, которым должно отвечать жилое помещение, установлены Постановлением Правительства РФ от 28.01.2006 № 47 «Об утверждении Положения о признании помещения жилым помещением, жилого помещения непригодным для проживания и многоквартирного дома аварийным и подлежащим сносу или реконструкции». </w:t>
      </w:r>
      <w:proofErr w:type="gramStart"/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Жилое помещение должно отвечать санитарным правилам (планировка, освещенность, воздухообмен, у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>ровень шума, инсоляции и прочее.</w:t>
      </w:r>
      <w:proofErr w:type="gramEnd"/>
    </w:p>
    <w:p w:rsidR="00386963" w:rsidRPr="00386963" w:rsidRDefault="00386963" w:rsidP="00B86E3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Судебная практика по поводу статуса гостиницы также однозначна.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Например</w:t>
      </w: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>в п</w:t>
      </w: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остановлени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ФАС Уральского округа от 23.08.2010 по делу № А50-3584/2010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суд указал, что с учетом </w:t>
      </w: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норм статей 15, 19 Жилищного кодекса Российской Федерации, определяющи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>х</w:t>
      </w: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понятия жилых помещений и жилищного фонда, гостиницы не относятся к жилищному фонду, а расположенные в них</w:t>
      </w:r>
      <w:r w:rsidR="00B86E38" w:rsidRPr="006F679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помещения — к жилым помещениям</w:t>
      </w:r>
      <w:r w:rsidRPr="00386963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386963" w:rsidRPr="006F679F" w:rsidRDefault="00B86E38" w:rsidP="00B86E38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32"/>
          <w:szCs w:val="32"/>
        </w:rPr>
      </w:pPr>
      <w:r w:rsidRPr="006F679F">
        <w:rPr>
          <w:rFonts w:ascii="Times New Roman" w:hAnsi="Times New Roman" w:cs="Times New Roman"/>
          <w:sz w:val="32"/>
          <w:szCs w:val="32"/>
        </w:rPr>
        <w:t>С учетом изложенного</w:t>
      </w:r>
      <w:r w:rsidR="006F679F" w:rsidRPr="006F679F">
        <w:rPr>
          <w:rFonts w:ascii="Times New Roman" w:hAnsi="Times New Roman" w:cs="Times New Roman"/>
          <w:sz w:val="32"/>
          <w:szCs w:val="32"/>
        </w:rPr>
        <w:t>,</w:t>
      </w:r>
      <w:r w:rsidRPr="006F679F">
        <w:rPr>
          <w:rFonts w:ascii="Times New Roman" w:hAnsi="Times New Roman" w:cs="Times New Roman"/>
          <w:sz w:val="32"/>
          <w:szCs w:val="32"/>
        </w:rPr>
        <w:t xml:space="preserve"> полагаем, что предоставление компенсации за проживание в гостинице </w:t>
      </w:r>
      <w:r w:rsidR="006F679F" w:rsidRPr="006F679F">
        <w:rPr>
          <w:rFonts w:ascii="Times New Roman" w:hAnsi="Times New Roman" w:cs="Times New Roman"/>
          <w:sz w:val="32"/>
          <w:szCs w:val="32"/>
        </w:rPr>
        <w:t>не может осуществляться в рамках правовой конструкции компенсации денежных средств за наем жилого помещения, поскольку гостиницы и номера в них не являются жилыми помещениями.</w:t>
      </w:r>
    </w:p>
    <w:p w:rsidR="00386963" w:rsidRDefault="00386963" w:rsidP="00B86E38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B86E38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B86E38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B86E38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p w:rsidR="00386963" w:rsidRDefault="00386963" w:rsidP="00613195">
      <w:pPr>
        <w:shd w:val="clear" w:color="auto" w:fill="FFFFFF"/>
        <w:tabs>
          <w:tab w:val="left" w:pos="9360"/>
        </w:tabs>
        <w:spacing w:after="0" w:line="240" w:lineRule="auto"/>
        <w:ind w:left="7" w:right="-6" w:firstLine="702"/>
        <w:jc w:val="both"/>
        <w:rPr>
          <w:rFonts w:ascii="Times New Roman" w:hAnsi="Times New Roman" w:cs="Times New Roman"/>
          <w:sz w:val="28"/>
          <w:szCs w:val="28"/>
        </w:rPr>
      </w:pPr>
    </w:p>
    <w:sectPr w:rsidR="00386963" w:rsidSect="006F679F">
      <w:headerReference w:type="default" r:id="rId8"/>
      <w:pgSz w:w="11905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BF3" w:rsidRDefault="000A1BF3" w:rsidP="006F679F">
      <w:pPr>
        <w:spacing w:after="0" w:line="240" w:lineRule="auto"/>
      </w:pPr>
      <w:r>
        <w:separator/>
      </w:r>
    </w:p>
  </w:endnote>
  <w:endnote w:type="continuationSeparator" w:id="0">
    <w:p w:rsidR="000A1BF3" w:rsidRDefault="000A1BF3" w:rsidP="006F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BF3" w:rsidRDefault="000A1BF3" w:rsidP="006F679F">
      <w:pPr>
        <w:spacing w:after="0" w:line="240" w:lineRule="auto"/>
      </w:pPr>
      <w:r>
        <w:separator/>
      </w:r>
    </w:p>
  </w:footnote>
  <w:footnote w:type="continuationSeparator" w:id="0">
    <w:p w:rsidR="000A1BF3" w:rsidRDefault="000A1BF3" w:rsidP="006F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00280"/>
      <w:docPartObj>
        <w:docPartGallery w:val="Page Numbers (Top of Page)"/>
        <w:docPartUnique/>
      </w:docPartObj>
    </w:sdtPr>
    <w:sdtEndPr/>
    <w:sdtContent>
      <w:p w:rsidR="006F679F" w:rsidRDefault="006F679F">
        <w:pPr>
          <w:pStyle w:val="a7"/>
          <w:jc w:val="center"/>
        </w:pPr>
      </w:p>
      <w:p w:rsidR="006F679F" w:rsidRDefault="006F67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30D">
          <w:rPr>
            <w:noProof/>
          </w:rPr>
          <w:t>2</w:t>
        </w:r>
        <w:r>
          <w:fldChar w:fldCharType="end"/>
        </w:r>
      </w:p>
    </w:sdtContent>
  </w:sdt>
  <w:p w:rsidR="006F679F" w:rsidRDefault="006F679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68"/>
    <w:rsid w:val="00000049"/>
    <w:rsid w:val="00031B3C"/>
    <w:rsid w:val="00090DAA"/>
    <w:rsid w:val="000A1BF3"/>
    <w:rsid w:val="000C2604"/>
    <w:rsid w:val="000D2633"/>
    <w:rsid w:val="000D4D7D"/>
    <w:rsid w:val="00103A66"/>
    <w:rsid w:val="0010791B"/>
    <w:rsid w:val="00121542"/>
    <w:rsid w:val="00161BDB"/>
    <w:rsid w:val="001B0F07"/>
    <w:rsid w:val="001E0496"/>
    <w:rsid w:val="002247FF"/>
    <w:rsid w:val="0024551F"/>
    <w:rsid w:val="002462B4"/>
    <w:rsid w:val="00260F02"/>
    <w:rsid w:val="00293540"/>
    <w:rsid w:val="002A75E1"/>
    <w:rsid w:val="002C6CCE"/>
    <w:rsid w:val="002D429C"/>
    <w:rsid w:val="0032642D"/>
    <w:rsid w:val="003747C2"/>
    <w:rsid w:val="00386963"/>
    <w:rsid w:val="004004EF"/>
    <w:rsid w:val="00400E1E"/>
    <w:rsid w:val="00414965"/>
    <w:rsid w:val="0041729D"/>
    <w:rsid w:val="00445705"/>
    <w:rsid w:val="0045781B"/>
    <w:rsid w:val="004B6929"/>
    <w:rsid w:val="004F52CD"/>
    <w:rsid w:val="0050130D"/>
    <w:rsid w:val="00501B3F"/>
    <w:rsid w:val="005228D8"/>
    <w:rsid w:val="00524C0C"/>
    <w:rsid w:val="0057340C"/>
    <w:rsid w:val="0057744D"/>
    <w:rsid w:val="005A14C4"/>
    <w:rsid w:val="005C5D64"/>
    <w:rsid w:val="005E097F"/>
    <w:rsid w:val="00600E93"/>
    <w:rsid w:val="00611B2B"/>
    <w:rsid w:val="00613195"/>
    <w:rsid w:val="00690080"/>
    <w:rsid w:val="006D2CDC"/>
    <w:rsid w:val="006E26D0"/>
    <w:rsid w:val="006E589D"/>
    <w:rsid w:val="006F679F"/>
    <w:rsid w:val="0070697B"/>
    <w:rsid w:val="007F32AA"/>
    <w:rsid w:val="00802DE9"/>
    <w:rsid w:val="00826FF7"/>
    <w:rsid w:val="0083283C"/>
    <w:rsid w:val="00877A0E"/>
    <w:rsid w:val="008A0DB6"/>
    <w:rsid w:val="008B08D8"/>
    <w:rsid w:val="008B592A"/>
    <w:rsid w:val="008C4087"/>
    <w:rsid w:val="008E7B60"/>
    <w:rsid w:val="00915382"/>
    <w:rsid w:val="00933466"/>
    <w:rsid w:val="009A090C"/>
    <w:rsid w:val="009B76AC"/>
    <w:rsid w:val="009F238D"/>
    <w:rsid w:val="00A044B2"/>
    <w:rsid w:val="00A4210A"/>
    <w:rsid w:val="00A52D43"/>
    <w:rsid w:val="00A61BC4"/>
    <w:rsid w:val="00A77368"/>
    <w:rsid w:val="00AB5B3A"/>
    <w:rsid w:val="00B86E38"/>
    <w:rsid w:val="00BE3FE2"/>
    <w:rsid w:val="00C06C3C"/>
    <w:rsid w:val="00C132B8"/>
    <w:rsid w:val="00C3645E"/>
    <w:rsid w:val="00C52053"/>
    <w:rsid w:val="00C70EB4"/>
    <w:rsid w:val="00CD40D6"/>
    <w:rsid w:val="00CE2358"/>
    <w:rsid w:val="00D146BE"/>
    <w:rsid w:val="00D21602"/>
    <w:rsid w:val="00DB4603"/>
    <w:rsid w:val="00E824A8"/>
    <w:rsid w:val="00EC27BE"/>
    <w:rsid w:val="00ED71D6"/>
    <w:rsid w:val="00F47155"/>
    <w:rsid w:val="00F96CCA"/>
    <w:rsid w:val="00FA783F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26FF7"/>
  </w:style>
  <w:style w:type="character" w:styleId="a4">
    <w:name w:val="Hyperlink"/>
    <w:basedOn w:val="a0"/>
    <w:uiPriority w:val="99"/>
    <w:semiHidden/>
    <w:unhideWhenUsed/>
    <w:rsid w:val="00826FF7"/>
    <w:rPr>
      <w:color w:val="0000FF"/>
      <w:u w:val="single"/>
    </w:rPr>
  </w:style>
  <w:style w:type="paragraph" w:customStyle="1" w:styleId="ConsPlusNormal">
    <w:name w:val="ConsPlusNormal"/>
    <w:rsid w:val="005A14C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D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79F"/>
  </w:style>
  <w:style w:type="paragraph" w:styleId="a9">
    <w:name w:val="footer"/>
    <w:basedOn w:val="a"/>
    <w:link w:val="aa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26FF7"/>
  </w:style>
  <w:style w:type="character" w:styleId="a4">
    <w:name w:val="Hyperlink"/>
    <w:basedOn w:val="a0"/>
    <w:uiPriority w:val="99"/>
    <w:semiHidden/>
    <w:unhideWhenUsed/>
    <w:rsid w:val="00826FF7"/>
    <w:rPr>
      <w:color w:val="0000FF"/>
      <w:u w:val="single"/>
    </w:rPr>
  </w:style>
  <w:style w:type="paragraph" w:customStyle="1" w:styleId="ConsPlusNormal">
    <w:name w:val="ConsPlusNormal"/>
    <w:rsid w:val="005A14C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D7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79F"/>
  </w:style>
  <w:style w:type="paragraph" w:styleId="a9">
    <w:name w:val="footer"/>
    <w:basedOn w:val="a"/>
    <w:link w:val="aa"/>
    <w:uiPriority w:val="99"/>
    <w:unhideWhenUsed/>
    <w:rsid w:val="006F6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6902A14400F2124BC9B5C06D704F1C521F682A45446E0060541D710E9259A6BBB9655B59FC6CB963AF2AD3EE9y2sB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KrylovAA</dc:creator>
  <cp:lastModifiedBy>Пользователь</cp:lastModifiedBy>
  <cp:revision>3</cp:revision>
  <cp:lastPrinted>2017-12-26T15:08:00Z</cp:lastPrinted>
  <dcterms:created xsi:type="dcterms:W3CDTF">2019-08-15T15:13:00Z</dcterms:created>
  <dcterms:modified xsi:type="dcterms:W3CDTF">2019-08-15T15:25:00Z</dcterms:modified>
</cp:coreProperties>
</file>