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BD4" w:rsidRPr="00503D81" w:rsidRDefault="00503D81" w:rsidP="00503D81">
      <w:pPr>
        <w:pStyle w:val="msolistparagraphmailrucssattributepostfix"/>
        <w:jc w:val="center"/>
        <w:rPr>
          <w:b/>
          <w:sz w:val="32"/>
          <w:szCs w:val="32"/>
        </w:rPr>
      </w:pPr>
      <w:r w:rsidRPr="00503D81">
        <w:rPr>
          <w:b/>
          <w:sz w:val="32"/>
          <w:szCs w:val="32"/>
        </w:rPr>
        <w:t>Служебная записка</w:t>
      </w:r>
    </w:p>
    <w:p w:rsidR="00F45D2F" w:rsidRDefault="00F45D2F" w:rsidP="00F45D2F">
      <w:pPr>
        <w:pStyle w:val="msolistparagraphmailrucssattributepostfix"/>
        <w:contextualSpacing/>
        <w:jc w:val="both"/>
        <w:rPr>
          <w:i/>
          <w:sz w:val="32"/>
          <w:szCs w:val="32"/>
        </w:rPr>
      </w:pPr>
      <w:r w:rsidRPr="00F45D2F">
        <w:rPr>
          <w:i/>
          <w:sz w:val="32"/>
          <w:szCs w:val="32"/>
        </w:rPr>
        <w:t xml:space="preserve">О </w:t>
      </w:r>
      <w:r>
        <w:rPr>
          <w:i/>
          <w:sz w:val="32"/>
          <w:szCs w:val="32"/>
        </w:rPr>
        <w:t>проверках Прокуратуры Тверской области</w:t>
      </w:r>
    </w:p>
    <w:p w:rsidR="00C46BD4" w:rsidRPr="00F45D2F" w:rsidRDefault="00F45D2F" w:rsidP="00F45D2F">
      <w:pPr>
        <w:pStyle w:val="msolistparagraphmailrucssattributepostfix"/>
        <w:contextualSpacing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по </w:t>
      </w:r>
      <w:r w:rsidRPr="00F45D2F">
        <w:rPr>
          <w:i/>
          <w:sz w:val="32"/>
          <w:szCs w:val="32"/>
        </w:rPr>
        <w:t>деятельности ООО «Тверь Водоканал»</w:t>
      </w:r>
    </w:p>
    <w:p w:rsidR="00F45D2F" w:rsidRDefault="00F45D2F" w:rsidP="00F45D2F">
      <w:pPr>
        <w:pStyle w:val="msolistparagraphmailrucssattributepostfix"/>
        <w:contextualSpacing/>
        <w:jc w:val="both"/>
        <w:rPr>
          <w:i/>
          <w:sz w:val="32"/>
          <w:szCs w:val="32"/>
        </w:rPr>
      </w:pPr>
      <w:r w:rsidRPr="00F45D2F">
        <w:rPr>
          <w:i/>
          <w:sz w:val="32"/>
          <w:szCs w:val="32"/>
        </w:rPr>
        <w:t>на территории Старицкого района</w:t>
      </w:r>
      <w:r>
        <w:rPr>
          <w:i/>
          <w:sz w:val="32"/>
          <w:szCs w:val="32"/>
        </w:rPr>
        <w:t xml:space="preserve"> и</w:t>
      </w:r>
    </w:p>
    <w:p w:rsidR="00F45D2F" w:rsidRPr="00F45D2F" w:rsidRDefault="00F45D2F" w:rsidP="00F45D2F">
      <w:pPr>
        <w:pStyle w:val="msolistparagraphmailrucssattributepostfix"/>
        <w:contextualSpacing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г. Тверь</w:t>
      </w:r>
      <w:bookmarkStart w:id="0" w:name="_GoBack"/>
      <w:bookmarkEnd w:id="0"/>
    </w:p>
    <w:p w:rsidR="00F45D2F" w:rsidRPr="00F45D2F" w:rsidRDefault="00F45D2F" w:rsidP="00F45D2F">
      <w:pPr>
        <w:pStyle w:val="msolistparagraphmailrucssattributepostfix"/>
        <w:contextualSpacing/>
        <w:jc w:val="both"/>
        <w:rPr>
          <w:sz w:val="32"/>
          <w:szCs w:val="32"/>
        </w:rPr>
      </w:pPr>
    </w:p>
    <w:p w:rsidR="00F45D2F" w:rsidRPr="00F45D2F" w:rsidRDefault="00F45D2F" w:rsidP="00F45D2F">
      <w:pPr>
        <w:pStyle w:val="msolistparagraphmailrucssattributepostfix"/>
        <w:contextualSpacing/>
        <w:jc w:val="both"/>
        <w:rPr>
          <w:sz w:val="32"/>
          <w:szCs w:val="32"/>
        </w:rPr>
      </w:pPr>
    </w:p>
    <w:p w:rsidR="00C46BD4" w:rsidRPr="00F45D2F" w:rsidRDefault="00F45D2F" w:rsidP="00F45D2F">
      <w:pPr>
        <w:pStyle w:val="msolistparagraphmailrucssattributepostfix"/>
        <w:numPr>
          <w:ilvl w:val="0"/>
          <w:numId w:val="1"/>
        </w:numPr>
        <w:contextualSpacing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Старицкий район</w:t>
      </w:r>
      <w:r w:rsidR="00C46BD4" w:rsidRPr="00F45D2F">
        <w:rPr>
          <w:b/>
          <w:bCs/>
          <w:sz w:val="32"/>
          <w:szCs w:val="32"/>
        </w:rPr>
        <w:t> </w:t>
      </w:r>
    </w:p>
    <w:p w:rsidR="00C46BD4" w:rsidRPr="00F45D2F" w:rsidRDefault="00C46BD4" w:rsidP="00F45D2F">
      <w:pPr>
        <w:pStyle w:val="msolistparagraphmailrucssattributepostfix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 </w:t>
      </w:r>
    </w:p>
    <w:p w:rsidR="00C46BD4" w:rsidRDefault="00C46BD4" w:rsidP="00F45D2F">
      <w:pPr>
        <w:pStyle w:val="msolistparagraph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1 марта 2019 года</w:t>
      </w:r>
      <w:r w:rsidRPr="00F45D2F">
        <w:rPr>
          <w:sz w:val="32"/>
          <w:szCs w:val="32"/>
        </w:rPr>
        <w:t xml:space="preserve"> </w:t>
      </w:r>
      <w:r w:rsidR="00F45D2F">
        <w:rPr>
          <w:sz w:val="32"/>
          <w:szCs w:val="32"/>
        </w:rPr>
        <w:t xml:space="preserve">ООО «Тверь Водоканал» </w:t>
      </w:r>
      <w:r w:rsidRPr="00F45D2F">
        <w:rPr>
          <w:sz w:val="32"/>
          <w:szCs w:val="32"/>
        </w:rPr>
        <w:t>было заключено концессионное соглашение</w:t>
      </w:r>
      <w:r w:rsidR="00F45D2F">
        <w:rPr>
          <w:sz w:val="32"/>
          <w:szCs w:val="32"/>
        </w:rPr>
        <w:t xml:space="preserve"> с МО «Старицкий район на право эксплуатации муниципальных систем водоснабжения и водоотведения (далее – ВиВ)</w:t>
      </w:r>
      <w:r w:rsidRPr="00F45D2F">
        <w:rPr>
          <w:sz w:val="32"/>
          <w:szCs w:val="32"/>
        </w:rPr>
        <w:t xml:space="preserve">, </w:t>
      </w:r>
      <w:r w:rsidR="00F45D2F">
        <w:rPr>
          <w:sz w:val="32"/>
          <w:szCs w:val="32"/>
        </w:rPr>
        <w:t>создано</w:t>
      </w:r>
      <w:r w:rsidRPr="00F45D2F">
        <w:rPr>
          <w:sz w:val="32"/>
          <w:szCs w:val="32"/>
        </w:rPr>
        <w:t xml:space="preserve"> обособленное подразделение ООО «Тверь Водоканал» </w:t>
      </w:r>
      <w:r w:rsidRPr="00F45D2F">
        <w:rPr>
          <w:b/>
          <w:bCs/>
          <w:sz w:val="32"/>
          <w:szCs w:val="32"/>
        </w:rPr>
        <w:t>-</w:t>
      </w:r>
      <w:r w:rsidRPr="00F45D2F">
        <w:rPr>
          <w:sz w:val="32"/>
          <w:szCs w:val="32"/>
        </w:rPr>
        <w:t xml:space="preserve"> ОП ВКХ г. Старица</w:t>
      </w:r>
      <w:r w:rsidR="00F45D2F">
        <w:rPr>
          <w:sz w:val="32"/>
          <w:szCs w:val="32"/>
        </w:rPr>
        <w:t xml:space="preserve"> на территории Старицкого района</w:t>
      </w:r>
      <w:r w:rsidRPr="00F45D2F">
        <w:rPr>
          <w:sz w:val="32"/>
          <w:szCs w:val="32"/>
        </w:rPr>
        <w:t>.</w:t>
      </w:r>
    </w:p>
    <w:p w:rsidR="00F45D2F" w:rsidRPr="00F45D2F" w:rsidRDefault="00B602E4" w:rsidP="00F45D2F">
      <w:pPr>
        <w:pStyle w:val="msolistparagraphmailrucssattributepostfix"/>
        <w:ind w:firstLine="708"/>
        <w:contextualSpacing/>
        <w:jc w:val="both"/>
        <w:rPr>
          <w:sz w:val="32"/>
          <w:szCs w:val="32"/>
        </w:rPr>
      </w:pPr>
      <w:r w:rsidRPr="00B602E4">
        <w:rPr>
          <w:b/>
          <w:sz w:val="32"/>
          <w:szCs w:val="32"/>
          <w:u w:val="single"/>
        </w:rPr>
        <w:t>По состоянию на 01.03.2019</w:t>
      </w:r>
      <w:r>
        <w:rPr>
          <w:sz w:val="32"/>
          <w:szCs w:val="32"/>
        </w:rPr>
        <w:t xml:space="preserve"> установлено:</w:t>
      </w:r>
    </w:p>
    <w:p w:rsidR="00C46BD4" w:rsidRPr="00F45D2F" w:rsidRDefault="00C46BD4" w:rsidP="00B602E4">
      <w:pPr>
        <w:pStyle w:val="msolistparagraphmailrucssattributepostfix"/>
        <w:numPr>
          <w:ilvl w:val="0"/>
          <w:numId w:val="3"/>
        </w:numPr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  <w:u w:val="single"/>
        </w:rPr>
        <w:t>Действующей лицензии</w:t>
      </w:r>
      <w:r w:rsidRPr="00F45D2F">
        <w:rPr>
          <w:sz w:val="32"/>
          <w:szCs w:val="32"/>
        </w:rPr>
        <w:t xml:space="preserve"> на право пользования недрами обособленное подразделение ВКХ г. Старица на момент заключения Концессии </w:t>
      </w:r>
      <w:r w:rsidRPr="00F45D2F">
        <w:rPr>
          <w:b/>
          <w:bCs/>
          <w:sz w:val="32"/>
          <w:szCs w:val="32"/>
          <w:u w:val="single"/>
        </w:rPr>
        <w:t>не имело</w:t>
      </w:r>
      <w:r w:rsidRPr="00F45D2F">
        <w:rPr>
          <w:sz w:val="32"/>
          <w:szCs w:val="32"/>
        </w:rPr>
        <w:t xml:space="preserve">. </w:t>
      </w:r>
    </w:p>
    <w:p w:rsidR="00C46BD4" w:rsidRPr="00F45D2F" w:rsidRDefault="00C46BD4" w:rsidP="00F45D2F">
      <w:pPr>
        <w:pStyle w:val="msonormalmailrucssattributepostfix"/>
        <w:contextualSpacing/>
        <w:jc w:val="both"/>
        <w:rPr>
          <w:sz w:val="32"/>
          <w:szCs w:val="32"/>
        </w:rPr>
      </w:pPr>
      <w:r w:rsidRPr="00F45D2F">
        <w:rPr>
          <w:sz w:val="32"/>
          <w:szCs w:val="32"/>
        </w:rPr>
        <w:t> </w:t>
      </w:r>
      <w:r w:rsidR="00B602E4">
        <w:rPr>
          <w:sz w:val="32"/>
          <w:szCs w:val="32"/>
        </w:rPr>
        <w:tab/>
        <w:t>В соответствии с действующим законодательством РФ ООО «Тверь водоканал» для целей эксплуатации муниципального имущества на территории Старицкого района н</w:t>
      </w:r>
      <w:r w:rsidRPr="00F45D2F">
        <w:rPr>
          <w:sz w:val="32"/>
          <w:szCs w:val="32"/>
        </w:rPr>
        <w:t xml:space="preserve">еобходимо оформить: </w:t>
      </w:r>
    </w:p>
    <w:p w:rsidR="00B602E4" w:rsidRDefault="00C46BD4" w:rsidP="00B602E4">
      <w:pPr>
        <w:pStyle w:val="msolistparagraphmailrucssattributepostfix"/>
        <w:numPr>
          <w:ilvl w:val="0"/>
          <w:numId w:val="4"/>
        </w:numPr>
        <w:contextualSpacing/>
        <w:jc w:val="both"/>
        <w:rPr>
          <w:sz w:val="32"/>
          <w:szCs w:val="32"/>
        </w:rPr>
      </w:pPr>
      <w:r w:rsidRPr="00B602E4">
        <w:rPr>
          <w:b/>
          <w:sz w:val="32"/>
          <w:szCs w:val="32"/>
          <w:u w:val="single"/>
        </w:rPr>
        <w:t>4 лицензии на право пользования</w:t>
      </w:r>
      <w:r w:rsidR="00B602E4" w:rsidRPr="00B602E4">
        <w:rPr>
          <w:b/>
          <w:sz w:val="32"/>
          <w:szCs w:val="32"/>
          <w:u w:val="single"/>
        </w:rPr>
        <w:t xml:space="preserve"> недрами</w:t>
      </w:r>
      <w:r w:rsidR="00B602E4">
        <w:rPr>
          <w:sz w:val="32"/>
          <w:szCs w:val="32"/>
        </w:rPr>
        <w:t xml:space="preserve"> (8-ми арт. скважинами);</w:t>
      </w:r>
      <w:r w:rsidRPr="00F45D2F">
        <w:rPr>
          <w:sz w:val="32"/>
          <w:szCs w:val="32"/>
        </w:rPr>
        <w:t xml:space="preserve"> </w:t>
      </w:r>
    </w:p>
    <w:p w:rsidR="00B602E4" w:rsidRDefault="00C46BD4" w:rsidP="00B602E4">
      <w:pPr>
        <w:pStyle w:val="msolistparagraphmailrucssattributepostfix"/>
        <w:numPr>
          <w:ilvl w:val="0"/>
          <w:numId w:val="4"/>
        </w:numPr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  <w:u w:val="single"/>
        </w:rPr>
        <w:t>лицензи</w:t>
      </w:r>
      <w:r w:rsidR="00B602E4">
        <w:rPr>
          <w:b/>
          <w:bCs/>
          <w:sz w:val="32"/>
          <w:szCs w:val="32"/>
          <w:u w:val="single"/>
        </w:rPr>
        <w:t>и</w:t>
      </w:r>
      <w:r w:rsidRPr="00F45D2F">
        <w:rPr>
          <w:b/>
          <w:bCs/>
          <w:sz w:val="32"/>
          <w:szCs w:val="32"/>
          <w:u w:val="single"/>
        </w:rPr>
        <w:t xml:space="preserve"> местного значения</w:t>
      </w:r>
      <w:r w:rsidRPr="00F45D2F">
        <w:rPr>
          <w:sz w:val="32"/>
          <w:szCs w:val="32"/>
        </w:rPr>
        <w:t xml:space="preserve"> (на 2 арт.</w:t>
      </w:r>
      <w:r w:rsidR="00B602E4">
        <w:rPr>
          <w:sz w:val="32"/>
          <w:szCs w:val="32"/>
        </w:rPr>
        <w:t xml:space="preserve"> </w:t>
      </w:r>
      <w:r w:rsidRPr="00F45D2F">
        <w:rPr>
          <w:sz w:val="32"/>
          <w:szCs w:val="32"/>
        </w:rPr>
        <w:t>скважины с водоотбором до 500 м3/сут.)</w:t>
      </w:r>
      <w:r w:rsidR="00B602E4">
        <w:rPr>
          <w:sz w:val="32"/>
          <w:szCs w:val="32"/>
        </w:rPr>
        <w:t>;</w:t>
      </w:r>
    </w:p>
    <w:p w:rsidR="00C46BD4" w:rsidRDefault="00C46BD4" w:rsidP="00B602E4">
      <w:pPr>
        <w:pStyle w:val="msolistparagraphmailrucssattributepostfix"/>
        <w:numPr>
          <w:ilvl w:val="0"/>
          <w:numId w:val="4"/>
        </w:numPr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  <w:u w:val="single"/>
        </w:rPr>
        <w:t>2 лицензии федерального значения</w:t>
      </w:r>
      <w:r w:rsidRPr="00F45D2F">
        <w:rPr>
          <w:sz w:val="32"/>
          <w:szCs w:val="32"/>
        </w:rPr>
        <w:t xml:space="preserve"> (на 6 </w:t>
      </w:r>
      <w:proofErr w:type="spellStart"/>
      <w:proofErr w:type="gramStart"/>
      <w:r w:rsidRPr="00F45D2F">
        <w:rPr>
          <w:sz w:val="32"/>
          <w:szCs w:val="32"/>
        </w:rPr>
        <w:t>арт.скважин</w:t>
      </w:r>
      <w:proofErr w:type="spellEnd"/>
      <w:proofErr w:type="gramEnd"/>
      <w:r w:rsidRPr="00F45D2F">
        <w:rPr>
          <w:sz w:val="32"/>
          <w:szCs w:val="32"/>
        </w:rPr>
        <w:t xml:space="preserve"> с водоотбором более 1000 </w:t>
      </w:r>
      <w:r w:rsidR="00B602E4">
        <w:rPr>
          <w:sz w:val="32"/>
          <w:szCs w:val="32"/>
        </w:rPr>
        <w:t>м3/сут);</w:t>
      </w:r>
    </w:p>
    <w:p w:rsidR="00C46BD4" w:rsidRDefault="00C46BD4" w:rsidP="00F45D2F">
      <w:pPr>
        <w:pStyle w:val="msolistparagraphmailrucssattributepostfix"/>
        <w:numPr>
          <w:ilvl w:val="0"/>
          <w:numId w:val="4"/>
        </w:numPr>
        <w:contextualSpacing/>
        <w:jc w:val="both"/>
        <w:rPr>
          <w:sz w:val="32"/>
          <w:szCs w:val="32"/>
        </w:rPr>
      </w:pPr>
      <w:r w:rsidRPr="00B602E4">
        <w:rPr>
          <w:b/>
          <w:sz w:val="32"/>
          <w:szCs w:val="32"/>
          <w:u w:val="single"/>
        </w:rPr>
        <w:t>Решение о предоставление водного объекта в пользование</w:t>
      </w:r>
      <w:r w:rsidRPr="00B602E4">
        <w:rPr>
          <w:sz w:val="32"/>
          <w:szCs w:val="32"/>
        </w:rPr>
        <w:t xml:space="preserve"> для сброса сточных вод</w:t>
      </w:r>
      <w:r w:rsidR="00B602E4">
        <w:rPr>
          <w:sz w:val="32"/>
          <w:szCs w:val="32"/>
        </w:rPr>
        <w:t>;</w:t>
      </w:r>
    </w:p>
    <w:p w:rsidR="00C46BD4" w:rsidRPr="00B602E4" w:rsidRDefault="00C46BD4" w:rsidP="00F45D2F">
      <w:pPr>
        <w:pStyle w:val="msolistparagraphmailrucssattributepostfix"/>
        <w:numPr>
          <w:ilvl w:val="0"/>
          <w:numId w:val="4"/>
        </w:numPr>
        <w:contextualSpacing/>
        <w:jc w:val="both"/>
        <w:rPr>
          <w:sz w:val="32"/>
          <w:szCs w:val="32"/>
        </w:rPr>
      </w:pPr>
      <w:r w:rsidRPr="00B602E4">
        <w:rPr>
          <w:b/>
          <w:sz w:val="32"/>
          <w:szCs w:val="32"/>
          <w:u w:val="single"/>
        </w:rPr>
        <w:t>Нормативы</w:t>
      </w:r>
      <w:r w:rsidRPr="00B602E4">
        <w:rPr>
          <w:sz w:val="32"/>
          <w:szCs w:val="32"/>
        </w:rPr>
        <w:t xml:space="preserve"> допустимого сброса</w:t>
      </w:r>
      <w:r w:rsidR="00B602E4">
        <w:rPr>
          <w:sz w:val="32"/>
          <w:szCs w:val="32"/>
        </w:rPr>
        <w:t>.</w:t>
      </w:r>
    </w:p>
    <w:p w:rsidR="00C46BD4" w:rsidRPr="00F45D2F" w:rsidRDefault="00C46BD4" w:rsidP="00F45D2F">
      <w:pPr>
        <w:pStyle w:val="msonormalmailrucssattributepostfix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 </w:t>
      </w:r>
      <w:r w:rsidR="00B602E4">
        <w:rPr>
          <w:b/>
          <w:bCs/>
          <w:sz w:val="32"/>
          <w:szCs w:val="32"/>
        </w:rPr>
        <w:tab/>
      </w:r>
      <w:r w:rsidRPr="00F45D2F">
        <w:rPr>
          <w:b/>
          <w:bCs/>
          <w:sz w:val="32"/>
          <w:szCs w:val="32"/>
        </w:rPr>
        <w:t>1 марта 2019 года</w:t>
      </w:r>
      <w:r w:rsidRPr="00F45D2F">
        <w:rPr>
          <w:sz w:val="32"/>
          <w:szCs w:val="32"/>
        </w:rPr>
        <w:t xml:space="preserve"> Общество заключило договор №135 с ООО "Экологическая компания "Верхневолжье" на получение </w:t>
      </w:r>
      <w:r w:rsidRPr="00B602E4">
        <w:rPr>
          <w:sz w:val="32"/>
          <w:szCs w:val="32"/>
        </w:rPr>
        <w:t xml:space="preserve">Решения о предоставлении водного объекта в пользование (р. </w:t>
      </w:r>
      <w:r w:rsidR="00B602E4" w:rsidRPr="00B602E4">
        <w:rPr>
          <w:sz w:val="32"/>
          <w:szCs w:val="32"/>
        </w:rPr>
        <w:t>Волга) для</w:t>
      </w:r>
      <w:r w:rsidRPr="00B602E4">
        <w:rPr>
          <w:sz w:val="32"/>
          <w:szCs w:val="32"/>
        </w:rPr>
        <w:t xml:space="preserve"> сброса сточных вод для обособленного подразделения ООО «Тверь </w:t>
      </w:r>
      <w:r w:rsidRPr="00B602E4">
        <w:rPr>
          <w:sz w:val="32"/>
          <w:szCs w:val="32"/>
        </w:rPr>
        <w:lastRenderedPageBreak/>
        <w:t>Водоканал» - г. Старица</w:t>
      </w:r>
      <w:r w:rsidRPr="00F45D2F">
        <w:rPr>
          <w:sz w:val="32"/>
          <w:szCs w:val="32"/>
        </w:rPr>
        <w:t xml:space="preserve"> (данный договор был направлен в Прокуратуру Старицкого района вместе с письмом исх.№ 01/И.ДПВ.3316 от 13.05.2019 г.).  </w:t>
      </w:r>
    </w:p>
    <w:p w:rsidR="00C46BD4" w:rsidRPr="00F45D2F" w:rsidRDefault="00C46BD4" w:rsidP="00B602E4">
      <w:pPr>
        <w:pStyle w:val="msolistparagraph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07.03.2019 г.</w:t>
      </w:r>
      <w:r w:rsidRPr="00F45D2F">
        <w:rPr>
          <w:sz w:val="32"/>
          <w:szCs w:val="32"/>
        </w:rPr>
        <w:t xml:space="preserve"> в Минприроды Тверской области (в целях оформления 2-х лицензий местного значения) Обществом были поданы два пакета документов и два заявления о предоставлении права пользования участком недр местного значения на артезианскую скважину № 9 и артезианскую скважину д. Сельцо г. Старица (указанные документы были направлены в Прокуратуру Старицкого района вместе с письмом исх.№ 01/И.ДПВ.3316 от 13.05.2019 г.).,</w:t>
      </w:r>
    </w:p>
    <w:p w:rsidR="00C46BD4" w:rsidRPr="00F45D2F" w:rsidRDefault="00C46BD4" w:rsidP="00F45D2F">
      <w:pPr>
        <w:pStyle w:val="msolistparagraphmailrucssattributepostfix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 </w:t>
      </w:r>
    </w:p>
    <w:p w:rsidR="00C46BD4" w:rsidRPr="00F45D2F" w:rsidRDefault="00C46BD4" w:rsidP="00B602E4">
      <w:pPr>
        <w:pStyle w:val="msolistparagraph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 xml:space="preserve">13 марта 2019 </w:t>
      </w:r>
      <w:r w:rsidRPr="00F45D2F">
        <w:rPr>
          <w:sz w:val="32"/>
          <w:szCs w:val="32"/>
        </w:rPr>
        <w:t xml:space="preserve">Обществом разработана </w:t>
      </w:r>
      <w:r w:rsidRPr="00B602E4">
        <w:rPr>
          <w:sz w:val="32"/>
          <w:szCs w:val="32"/>
        </w:rPr>
        <w:t>Рабочая программа производственного контроля качества питьевой воды г. Старица</w:t>
      </w:r>
      <w:r w:rsidRPr="00F45D2F">
        <w:rPr>
          <w:sz w:val="32"/>
          <w:szCs w:val="32"/>
        </w:rPr>
        <w:t xml:space="preserve"> и направлена на согласование в Управление Роспотребнадзора по Тверской области (вх. № 69-2222-2019 от 13.03.2019 г.)</w:t>
      </w:r>
    </w:p>
    <w:p w:rsidR="00C46BD4" w:rsidRPr="00F45D2F" w:rsidRDefault="00C46BD4" w:rsidP="00F45D2F">
      <w:pPr>
        <w:pStyle w:val="msolistparagraphmailrucssattributepostfix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 </w:t>
      </w:r>
    </w:p>
    <w:p w:rsidR="00C46BD4" w:rsidRPr="00F45D2F" w:rsidRDefault="00C46BD4" w:rsidP="00B602E4">
      <w:pPr>
        <w:pStyle w:val="msolistparagraph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20.03.2019 г.</w:t>
      </w:r>
      <w:r w:rsidRPr="00F45D2F">
        <w:rPr>
          <w:sz w:val="32"/>
          <w:szCs w:val="32"/>
        </w:rPr>
        <w:t xml:space="preserve"> Общество получило ответ от Министерства природных ресурсов и экологии Тверской области с отказом в предос</w:t>
      </w:r>
      <w:r w:rsidR="00B602E4">
        <w:rPr>
          <w:sz w:val="32"/>
          <w:szCs w:val="32"/>
        </w:rPr>
        <w:t>тавлении государственной услуги</w:t>
      </w:r>
      <w:r w:rsidRPr="00F45D2F">
        <w:rPr>
          <w:sz w:val="32"/>
          <w:szCs w:val="32"/>
        </w:rPr>
        <w:t>. Обществом ведутся работы по устранению замечаний.</w:t>
      </w:r>
    </w:p>
    <w:p w:rsidR="00C46BD4" w:rsidRPr="00F45D2F" w:rsidRDefault="00C46BD4" w:rsidP="00F45D2F">
      <w:pPr>
        <w:pStyle w:val="msolistparagraphmailrucssattributepostfix"/>
        <w:contextualSpacing/>
        <w:jc w:val="both"/>
        <w:rPr>
          <w:sz w:val="32"/>
          <w:szCs w:val="32"/>
        </w:rPr>
      </w:pPr>
      <w:r w:rsidRPr="00F45D2F">
        <w:rPr>
          <w:sz w:val="32"/>
          <w:szCs w:val="32"/>
        </w:rPr>
        <w:t> </w:t>
      </w:r>
    </w:p>
    <w:p w:rsidR="00C46BD4" w:rsidRPr="00F45D2F" w:rsidRDefault="00C46BD4" w:rsidP="00B602E4">
      <w:pPr>
        <w:pStyle w:val="msolistparagraph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02.04.2019 г</w:t>
      </w:r>
      <w:r w:rsidR="00B602E4">
        <w:rPr>
          <w:b/>
          <w:bCs/>
          <w:sz w:val="32"/>
          <w:szCs w:val="32"/>
        </w:rPr>
        <w:t>. п</w:t>
      </w:r>
      <w:r w:rsidRPr="00F45D2F">
        <w:rPr>
          <w:b/>
          <w:bCs/>
          <w:sz w:val="32"/>
          <w:szCs w:val="32"/>
        </w:rPr>
        <w:t>оступил запрос от Осташковской природоохранной прокуратуры на представление уставных документов и лицензий на недропользование</w:t>
      </w:r>
    </w:p>
    <w:p w:rsidR="00C46BD4" w:rsidRPr="00F45D2F" w:rsidRDefault="00C46BD4" w:rsidP="00F45D2F">
      <w:pPr>
        <w:pStyle w:val="msolistparagraphmailrucssattributepostfix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 </w:t>
      </w:r>
    </w:p>
    <w:p w:rsidR="00C46BD4" w:rsidRPr="00F45D2F" w:rsidRDefault="00C46BD4" w:rsidP="00B602E4">
      <w:pPr>
        <w:pStyle w:val="msolistparagraph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05.04.2019 г. Общество направило в Осташковскую природоохранную прокуратуры уставные документы, Концессионное соглашение и пояснения по проводимым работам по оформлению разрешительных документов.</w:t>
      </w:r>
    </w:p>
    <w:p w:rsidR="00C46BD4" w:rsidRPr="00F45D2F" w:rsidRDefault="00C46BD4" w:rsidP="00F45D2F">
      <w:pPr>
        <w:pStyle w:val="msolistparagraphmailrucssattributepostfix"/>
        <w:ind w:firstLine="426"/>
        <w:contextualSpacing/>
        <w:jc w:val="both"/>
        <w:rPr>
          <w:sz w:val="32"/>
          <w:szCs w:val="32"/>
        </w:rPr>
      </w:pPr>
      <w:r w:rsidRPr="00F45D2F">
        <w:rPr>
          <w:sz w:val="32"/>
          <w:szCs w:val="32"/>
        </w:rPr>
        <w:t> </w:t>
      </w:r>
    </w:p>
    <w:p w:rsidR="00C46BD4" w:rsidRPr="00F45D2F" w:rsidRDefault="00C46BD4" w:rsidP="00B602E4">
      <w:pPr>
        <w:pStyle w:val="msolistparagraph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06.05.2019 г.</w:t>
      </w:r>
      <w:r w:rsidRPr="00F45D2F">
        <w:rPr>
          <w:sz w:val="32"/>
          <w:szCs w:val="32"/>
        </w:rPr>
        <w:t xml:space="preserve"> Общество подало пакет документов в Тверьнедра на получение 2-х лицензий федерального значения на право пользования недрами.</w:t>
      </w:r>
    </w:p>
    <w:p w:rsidR="00C46BD4" w:rsidRPr="00F45D2F" w:rsidRDefault="00C46BD4" w:rsidP="00F45D2F">
      <w:pPr>
        <w:pStyle w:val="msonormalmailrucssattributepostfix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 </w:t>
      </w:r>
    </w:p>
    <w:p w:rsidR="00C46BD4" w:rsidRPr="00F45D2F" w:rsidRDefault="00C46BD4" w:rsidP="00B602E4">
      <w:pPr>
        <w:pStyle w:val="msonormal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14.05.2019 г. Прокуратура Старицкого района в рамках проводимой проверки запросила все разрешительные документы на ведение деятельности</w:t>
      </w:r>
    </w:p>
    <w:p w:rsidR="00C46BD4" w:rsidRPr="00F45D2F" w:rsidRDefault="00C46BD4" w:rsidP="00F45D2F">
      <w:pPr>
        <w:pStyle w:val="msonormalmailrucssattributepostfix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 </w:t>
      </w:r>
    </w:p>
    <w:p w:rsidR="00C46BD4" w:rsidRPr="00F45D2F" w:rsidRDefault="00C46BD4" w:rsidP="00B602E4">
      <w:pPr>
        <w:pStyle w:val="msonormal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 xml:space="preserve">20.05.2019 г. Общество представило в адрес Прокуратуры запрашиваемые документы </w:t>
      </w:r>
    </w:p>
    <w:p w:rsidR="00C46BD4" w:rsidRPr="00F45D2F" w:rsidRDefault="00C46BD4" w:rsidP="00F45D2F">
      <w:pPr>
        <w:pStyle w:val="msonormalmailrucssattributepostfix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 </w:t>
      </w:r>
    </w:p>
    <w:p w:rsidR="00C46BD4" w:rsidRPr="00F45D2F" w:rsidRDefault="00C46BD4" w:rsidP="00B602E4">
      <w:pPr>
        <w:pStyle w:val="msonormal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24.05.2019 г.</w:t>
      </w:r>
      <w:r w:rsidRPr="00F45D2F">
        <w:rPr>
          <w:sz w:val="32"/>
          <w:szCs w:val="32"/>
        </w:rPr>
        <w:t xml:space="preserve"> материалы для оформления Решения о предоставлении водного объекта в пользование для сброса сточных вод, вместе с заявлением, были поданы в Минприроды Тверской области и зарегистрированы за вход.</w:t>
      </w:r>
      <w:r w:rsidR="00B602E4">
        <w:rPr>
          <w:sz w:val="32"/>
          <w:szCs w:val="32"/>
        </w:rPr>
        <w:t xml:space="preserve"> </w:t>
      </w:r>
      <w:r w:rsidRPr="00F45D2F">
        <w:rPr>
          <w:sz w:val="32"/>
          <w:szCs w:val="32"/>
        </w:rPr>
        <w:t xml:space="preserve">№ 11692 от 24.05.2019 г. срок получения Обществом Решения о предоставлении водного объекта в пользование </w:t>
      </w:r>
      <w:r w:rsidRPr="00B602E4">
        <w:rPr>
          <w:b/>
          <w:sz w:val="32"/>
          <w:szCs w:val="32"/>
        </w:rPr>
        <w:t>31 августа 2019 г</w:t>
      </w:r>
      <w:r w:rsidRPr="00F45D2F">
        <w:rPr>
          <w:sz w:val="32"/>
          <w:szCs w:val="32"/>
        </w:rPr>
        <w:t>.</w:t>
      </w:r>
    </w:p>
    <w:p w:rsidR="00C46BD4" w:rsidRPr="00F45D2F" w:rsidRDefault="00C46BD4" w:rsidP="00F45D2F">
      <w:pPr>
        <w:pStyle w:val="msolistparagraphmailrucssattributepostfix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 </w:t>
      </w:r>
    </w:p>
    <w:p w:rsidR="00C46BD4" w:rsidRPr="00F45D2F" w:rsidRDefault="00C46BD4" w:rsidP="00B602E4">
      <w:pPr>
        <w:pStyle w:val="msolistparagraph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11.06.2019 г.</w:t>
      </w:r>
      <w:r w:rsidRPr="00F45D2F">
        <w:rPr>
          <w:sz w:val="32"/>
          <w:szCs w:val="32"/>
        </w:rPr>
        <w:t xml:space="preserve"> Общество получило отказ от Тверьнедра о предоставлении государственной услуги, в связи с некомплектностью поданного пакета документов (отсутствие оценки запасов подземных вод и санитарно-эпидемиологического заключения о соответствии водного объекта санитарным правилам). Обществом ведутся работы по устранению замечаний. Оценка запасов подземных – это </w:t>
      </w:r>
      <w:r w:rsidR="00B602E4" w:rsidRPr="00F45D2F">
        <w:rPr>
          <w:sz w:val="32"/>
          <w:szCs w:val="32"/>
        </w:rPr>
        <w:t>целый комплекс мероприятий,</w:t>
      </w:r>
      <w:r w:rsidRPr="00F45D2F">
        <w:rPr>
          <w:sz w:val="32"/>
          <w:szCs w:val="32"/>
        </w:rPr>
        <w:t xml:space="preserve"> который ка</w:t>
      </w:r>
      <w:r w:rsidR="00B602E4">
        <w:rPr>
          <w:sz w:val="32"/>
          <w:szCs w:val="32"/>
        </w:rPr>
        <w:t>к правило делается в течении 4-х</w:t>
      </w:r>
      <w:r w:rsidRPr="00F45D2F">
        <w:rPr>
          <w:sz w:val="32"/>
          <w:szCs w:val="32"/>
        </w:rPr>
        <w:t xml:space="preserve"> лет. </w:t>
      </w:r>
    </w:p>
    <w:p w:rsidR="00C46BD4" w:rsidRPr="00F45D2F" w:rsidRDefault="00C46BD4" w:rsidP="00F45D2F">
      <w:pPr>
        <w:pStyle w:val="msolistparagraphmailrucssattributepostfix"/>
        <w:contextualSpacing/>
        <w:jc w:val="both"/>
        <w:rPr>
          <w:sz w:val="32"/>
          <w:szCs w:val="32"/>
        </w:rPr>
      </w:pPr>
      <w:r w:rsidRPr="00F45D2F">
        <w:rPr>
          <w:sz w:val="32"/>
          <w:szCs w:val="32"/>
        </w:rPr>
        <w:t> </w:t>
      </w:r>
    </w:p>
    <w:p w:rsidR="00C46BD4" w:rsidRPr="00F45D2F" w:rsidRDefault="00C46BD4" w:rsidP="00B602E4">
      <w:pPr>
        <w:pStyle w:val="msolistparagraph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19.06.2019 г. Прокуратурой Старицкого района в рамках надзора запросило представить лицензии на недропользование, на сброс и нормативы по качеству питьевой воды</w:t>
      </w:r>
    </w:p>
    <w:p w:rsidR="00C46BD4" w:rsidRPr="00F45D2F" w:rsidRDefault="00C46BD4" w:rsidP="00F45D2F">
      <w:pPr>
        <w:pStyle w:val="msolistparagraphmailrucssattributepostfix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 </w:t>
      </w:r>
    </w:p>
    <w:p w:rsidR="00C46BD4" w:rsidRPr="00F45D2F" w:rsidRDefault="00C46BD4" w:rsidP="00B602E4">
      <w:pPr>
        <w:pStyle w:val="msolistparagraph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28.06.2019 г. Обществом в адрес Прокуратуры Старицкого района был направлены материалы и описания проводимых мероприятий по получению разрешительных документов</w:t>
      </w:r>
    </w:p>
    <w:p w:rsidR="00C46BD4" w:rsidRPr="00F45D2F" w:rsidRDefault="00C46BD4" w:rsidP="00F45D2F">
      <w:pPr>
        <w:pStyle w:val="msolistparagraphmailrucssattributepostfix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 </w:t>
      </w:r>
    </w:p>
    <w:p w:rsidR="00C46BD4" w:rsidRPr="00F45D2F" w:rsidRDefault="00C46BD4" w:rsidP="00B602E4">
      <w:pPr>
        <w:pStyle w:val="msolistparagraph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 xml:space="preserve">28.06.2019 г. (получено 12.07.2019) Прокуратурой Старицкого района в адрес общества было вынесено Представление об устранении нарушений действующего законодательства, в котором требовалось незамедлительно получить </w:t>
      </w:r>
      <w:r w:rsidR="00B602E4" w:rsidRPr="00F45D2F">
        <w:rPr>
          <w:b/>
          <w:bCs/>
          <w:sz w:val="32"/>
          <w:szCs w:val="32"/>
        </w:rPr>
        <w:t>лицензию</w:t>
      </w:r>
      <w:r w:rsidRPr="00F45D2F">
        <w:rPr>
          <w:b/>
          <w:bCs/>
          <w:sz w:val="32"/>
          <w:szCs w:val="32"/>
        </w:rPr>
        <w:t xml:space="preserve"> на недропользование и недопущения осуществления деятельности без таковой. </w:t>
      </w:r>
    </w:p>
    <w:p w:rsidR="00C46BD4" w:rsidRPr="00F45D2F" w:rsidRDefault="00C46BD4" w:rsidP="00F45D2F">
      <w:pPr>
        <w:pStyle w:val="msolistparagraphmailrucssattributepostfix"/>
        <w:ind w:firstLine="426"/>
        <w:contextualSpacing/>
        <w:jc w:val="both"/>
        <w:rPr>
          <w:sz w:val="32"/>
          <w:szCs w:val="32"/>
        </w:rPr>
      </w:pPr>
      <w:r w:rsidRPr="00F45D2F">
        <w:rPr>
          <w:sz w:val="32"/>
          <w:szCs w:val="32"/>
        </w:rPr>
        <w:t> </w:t>
      </w:r>
    </w:p>
    <w:p w:rsidR="00C46BD4" w:rsidRPr="00F45D2F" w:rsidRDefault="00C46BD4" w:rsidP="00B602E4">
      <w:pPr>
        <w:pStyle w:val="msolistparagraph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10.07.2019 г. Прокуратурой Старицкого района направлен запрос о реализуемых мероприятиях инвестиционной и производственных программ, источниках финансирования и программах производственного контроля.</w:t>
      </w:r>
    </w:p>
    <w:p w:rsidR="00C46BD4" w:rsidRPr="00F45D2F" w:rsidRDefault="00C46BD4" w:rsidP="00F45D2F">
      <w:pPr>
        <w:pStyle w:val="msolistparagraphmailrucssattributepostfix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 </w:t>
      </w:r>
    </w:p>
    <w:p w:rsidR="00C46BD4" w:rsidRPr="00F45D2F" w:rsidRDefault="00C46BD4" w:rsidP="00B602E4">
      <w:pPr>
        <w:pStyle w:val="msolistparagraph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 xml:space="preserve">12.07.2019 г. Прокурор Старицкого района направил Решение о проведение проверки (по заданию прокуратуры Тверской области) на предмет исполнения </w:t>
      </w:r>
      <w:r w:rsidR="00B602E4" w:rsidRPr="00F45D2F">
        <w:rPr>
          <w:b/>
          <w:bCs/>
          <w:sz w:val="32"/>
          <w:szCs w:val="32"/>
        </w:rPr>
        <w:t>законодательства,</w:t>
      </w:r>
      <w:r w:rsidRPr="00F45D2F">
        <w:rPr>
          <w:b/>
          <w:bCs/>
          <w:sz w:val="32"/>
          <w:szCs w:val="32"/>
        </w:rPr>
        <w:t xml:space="preserve"> направленного на обеспечение экологической безопасности, санитарно-эпидемиологического благополучия населения при осуществлении </w:t>
      </w:r>
      <w:r w:rsidR="00B602E4" w:rsidRPr="00F45D2F">
        <w:rPr>
          <w:b/>
          <w:bCs/>
          <w:sz w:val="32"/>
          <w:szCs w:val="32"/>
        </w:rPr>
        <w:t>деятельности по</w:t>
      </w:r>
      <w:r w:rsidRPr="00F45D2F">
        <w:rPr>
          <w:b/>
          <w:bCs/>
          <w:sz w:val="32"/>
          <w:szCs w:val="32"/>
        </w:rPr>
        <w:t xml:space="preserve"> водоснабжению и водоотведению.  </w:t>
      </w:r>
    </w:p>
    <w:p w:rsidR="00C46BD4" w:rsidRPr="00F45D2F" w:rsidRDefault="00C46BD4" w:rsidP="00F45D2F">
      <w:pPr>
        <w:pStyle w:val="msolistparagraphmailrucssattributepostfix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 </w:t>
      </w:r>
    </w:p>
    <w:p w:rsidR="00C46BD4" w:rsidRPr="00F45D2F" w:rsidRDefault="00C46BD4" w:rsidP="00B602E4">
      <w:pPr>
        <w:pStyle w:val="msolistparagraph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b/>
          <w:bCs/>
          <w:sz w:val="32"/>
          <w:szCs w:val="32"/>
        </w:rPr>
        <w:t>16.07.2019 г.</w:t>
      </w:r>
      <w:r w:rsidRPr="00F45D2F">
        <w:rPr>
          <w:sz w:val="32"/>
          <w:szCs w:val="32"/>
        </w:rPr>
        <w:t xml:space="preserve"> Обществом для исполнения Представления Прокуратуры Старицкого района разработан "План мероприятий ОП г.Старица по получению разрешительной документации по </w:t>
      </w:r>
      <w:r w:rsidR="00B602E4" w:rsidRPr="00F45D2F">
        <w:rPr>
          <w:sz w:val="32"/>
          <w:szCs w:val="32"/>
        </w:rPr>
        <w:t>недропользованию III</w:t>
      </w:r>
      <w:r w:rsidRPr="00F45D2F">
        <w:rPr>
          <w:sz w:val="32"/>
          <w:szCs w:val="32"/>
        </w:rPr>
        <w:t xml:space="preserve"> квартал 2019 г. - IV квартал 2023 г."</w:t>
      </w:r>
    </w:p>
    <w:p w:rsidR="00C46BD4" w:rsidRPr="00F45D2F" w:rsidRDefault="00C46BD4" w:rsidP="00F45D2F">
      <w:pPr>
        <w:pStyle w:val="msolistparagraphmailrucssattributepostfix"/>
        <w:ind w:firstLine="426"/>
        <w:contextualSpacing/>
        <w:jc w:val="both"/>
        <w:rPr>
          <w:sz w:val="32"/>
          <w:szCs w:val="32"/>
        </w:rPr>
      </w:pPr>
      <w:r w:rsidRPr="00F45D2F">
        <w:rPr>
          <w:sz w:val="32"/>
          <w:szCs w:val="32"/>
        </w:rPr>
        <w:t> </w:t>
      </w:r>
    </w:p>
    <w:p w:rsidR="00C46BD4" w:rsidRPr="00F45D2F" w:rsidRDefault="00C46BD4" w:rsidP="00B602E4">
      <w:pPr>
        <w:pStyle w:val="msonormal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sz w:val="32"/>
          <w:szCs w:val="32"/>
        </w:rPr>
        <w:t xml:space="preserve">С 2019 года в рамках процедуры получения водопользователями Решений о предоставлении водных объектов в пользование, исключено нормирование сбросов. Т.е. нормативы на сброс очищенных сточных вод с ОСК не устанавливаются в Решениях, как это было ранее. </w:t>
      </w:r>
      <w:r w:rsidRPr="00B602E4">
        <w:rPr>
          <w:sz w:val="32"/>
          <w:szCs w:val="32"/>
        </w:rPr>
        <w:t>Нормативы допустимого сброса (НДС) загрязняющих веществ</w:t>
      </w:r>
      <w:r w:rsidRPr="00F45D2F">
        <w:rPr>
          <w:sz w:val="32"/>
          <w:szCs w:val="32"/>
        </w:rPr>
        <w:t xml:space="preserve"> устанавливаются позднее </w:t>
      </w:r>
      <w:r w:rsidRPr="00F45D2F">
        <w:rPr>
          <w:b/>
          <w:bCs/>
          <w:sz w:val="32"/>
          <w:szCs w:val="32"/>
        </w:rPr>
        <w:t>-</w:t>
      </w:r>
      <w:r w:rsidRPr="00F45D2F">
        <w:rPr>
          <w:sz w:val="32"/>
          <w:szCs w:val="32"/>
        </w:rPr>
        <w:t xml:space="preserve"> </w:t>
      </w:r>
      <w:r w:rsidRPr="00F45D2F">
        <w:rPr>
          <w:sz w:val="32"/>
          <w:szCs w:val="32"/>
          <w:u w:val="single"/>
        </w:rPr>
        <w:t>после получения</w:t>
      </w:r>
      <w:r w:rsidRPr="00F45D2F">
        <w:rPr>
          <w:sz w:val="32"/>
          <w:szCs w:val="32"/>
        </w:rPr>
        <w:t xml:space="preserve"> водопользователем документа, устанавливающего </w:t>
      </w:r>
      <w:r w:rsidRPr="00F45D2F">
        <w:rPr>
          <w:sz w:val="32"/>
          <w:szCs w:val="32"/>
          <w:u w:val="single"/>
        </w:rPr>
        <w:t>право на сброс</w:t>
      </w:r>
      <w:r w:rsidRPr="00F45D2F">
        <w:rPr>
          <w:sz w:val="32"/>
          <w:szCs w:val="32"/>
        </w:rPr>
        <w:t xml:space="preserve"> сточных вод с установлением координат места сброса сточных вод с ОСК в водный объект, а именно - после получения Решения о предоставлении водного объекта в пользование, зарегистрированного в государственном водном реестре Отделом водных ресурсов МОБВУ по Тверской области. </w:t>
      </w:r>
    </w:p>
    <w:p w:rsidR="00C46BD4" w:rsidRPr="00F45D2F" w:rsidRDefault="00824105" w:rsidP="00824105">
      <w:pPr>
        <w:pStyle w:val="msonormalmailrucssattributepostfix"/>
        <w:ind w:firstLine="708"/>
        <w:contextualSpacing/>
        <w:jc w:val="both"/>
        <w:rPr>
          <w:sz w:val="32"/>
          <w:szCs w:val="32"/>
        </w:rPr>
      </w:pPr>
      <w:r w:rsidRPr="00824105">
        <w:rPr>
          <w:b/>
          <w:sz w:val="32"/>
          <w:szCs w:val="32"/>
        </w:rPr>
        <w:t>19.07.2019</w:t>
      </w:r>
      <w:r>
        <w:rPr>
          <w:sz w:val="32"/>
          <w:szCs w:val="32"/>
        </w:rPr>
        <w:t xml:space="preserve"> </w:t>
      </w:r>
      <w:r w:rsidR="00C46BD4" w:rsidRPr="00F45D2F">
        <w:rPr>
          <w:sz w:val="32"/>
          <w:szCs w:val="32"/>
        </w:rPr>
        <w:t xml:space="preserve">было получено </w:t>
      </w:r>
      <w:r w:rsidR="00C46BD4" w:rsidRPr="00F45D2F">
        <w:rPr>
          <w:b/>
          <w:bCs/>
          <w:sz w:val="32"/>
          <w:szCs w:val="32"/>
        </w:rPr>
        <w:t>Решение о предоставлении водного объекта (части реки Волга) в пользование для ОП г. Старица.</w:t>
      </w:r>
    </w:p>
    <w:p w:rsidR="00C46BD4" w:rsidRPr="00F45D2F" w:rsidRDefault="00C46BD4" w:rsidP="00824105">
      <w:pPr>
        <w:pStyle w:val="msonormal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sz w:val="32"/>
          <w:szCs w:val="32"/>
        </w:rPr>
        <w:t xml:space="preserve">Согласно Водного кодекса, Решение вступает в законную силу не с даты выдачи Министерством природных ресурсов и экологии Тверской области, а с даты регистрации предоставленного водохозяйственного участка в государственном водном реестре (рег. №69-08.01.01-006-Р-РСБХ-С-2019-03022/00 от 11.07.2019 г.). </w:t>
      </w:r>
    </w:p>
    <w:p w:rsidR="00C46BD4" w:rsidRPr="00F45D2F" w:rsidRDefault="00C46BD4" w:rsidP="00F45D2F">
      <w:pPr>
        <w:pStyle w:val="msonormalmailrucssattributepostfix"/>
        <w:contextualSpacing/>
        <w:rPr>
          <w:sz w:val="32"/>
          <w:szCs w:val="32"/>
        </w:rPr>
      </w:pPr>
      <w:r w:rsidRPr="00F45D2F">
        <w:rPr>
          <w:sz w:val="32"/>
          <w:szCs w:val="32"/>
        </w:rPr>
        <w:t> </w:t>
      </w:r>
    </w:p>
    <w:p w:rsidR="00C46BD4" w:rsidRPr="00F45D2F" w:rsidRDefault="00C46BD4" w:rsidP="00824105">
      <w:pPr>
        <w:pStyle w:val="msonormal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sz w:val="32"/>
          <w:szCs w:val="32"/>
        </w:rPr>
        <w:t xml:space="preserve">Т.о. Решение действует </w:t>
      </w:r>
      <w:r w:rsidR="00824105">
        <w:rPr>
          <w:sz w:val="32"/>
          <w:szCs w:val="32"/>
        </w:rPr>
        <w:t>на</w:t>
      </w:r>
      <w:r w:rsidRPr="00F45D2F">
        <w:rPr>
          <w:sz w:val="32"/>
          <w:szCs w:val="32"/>
        </w:rPr>
        <w:t xml:space="preserve"> период </w:t>
      </w:r>
      <w:r w:rsidRPr="00F45D2F">
        <w:rPr>
          <w:b/>
          <w:bCs/>
          <w:sz w:val="32"/>
          <w:szCs w:val="32"/>
        </w:rPr>
        <w:t>с 11.07.2019 г. по 30.08.2024 г.</w:t>
      </w:r>
      <w:r w:rsidRPr="00F45D2F">
        <w:rPr>
          <w:sz w:val="32"/>
          <w:szCs w:val="32"/>
        </w:rPr>
        <w:t xml:space="preserve"> (на 5 лет) при условии выполнения Обществом п.2.3. «Условия использования водного объекта». </w:t>
      </w:r>
    </w:p>
    <w:p w:rsidR="00C46BD4" w:rsidRPr="00F45D2F" w:rsidRDefault="00C46BD4" w:rsidP="00824105">
      <w:pPr>
        <w:pStyle w:val="msonormalmailrucssattributepostfix"/>
        <w:ind w:firstLine="708"/>
        <w:contextualSpacing/>
        <w:jc w:val="both"/>
        <w:rPr>
          <w:sz w:val="32"/>
          <w:szCs w:val="32"/>
        </w:rPr>
      </w:pPr>
      <w:r w:rsidRPr="00F45D2F">
        <w:rPr>
          <w:sz w:val="32"/>
          <w:szCs w:val="32"/>
        </w:rPr>
        <w:t>По стокам горящая часть вопроса закрыта. Нам уже есть что предоставить в Прокуратуру Старицкого района, показав действия ООО «Тверь Водоканал» по получению РД.</w:t>
      </w:r>
    </w:p>
    <w:p w:rsidR="00824105" w:rsidRDefault="00824105" w:rsidP="00824105">
      <w:pPr>
        <w:pStyle w:val="msonormalmailrucssattributepostfix"/>
        <w:contextualSpacing/>
        <w:jc w:val="both"/>
        <w:rPr>
          <w:sz w:val="32"/>
          <w:szCs w:val="32"/>
        </w:rPr>
      </w:pPr>
    </w:p>
    <w:p w:rsidR="005B68C4" w:rsidRPr="00824105" w:rsidRDefault="00824105" w:rsidP="00824105">
      <w:pPr>
        <w:pStyle w:val="msonormalmailrucssattributepostfix"/>
        <w:contextualSpacing/>
        <w:jc w:val="both"/>
        <w:rPr>
          <w:b/>
          <w:sz w:val="32"/>
          <w:szCs w:val="32"/>
        </w:rPr>
      </w:pPr>
      <w:r w:rsidRPr="00824105">
        <w:rPr>
          <w:b/>
          <w:sz w:val="32"/>
          <w:szCs w:val="32"/>
        </w:rPr>
        <w:t>По состоянию на 22.07.2019 г.:</w:t>
      </w:r>
    </w:p>
    <w:p w:rsidR="00824105" w:rsidRDefault="00824105" w:rsidP="00F45D2F">
      <w:pPr>
        <w:pStyle w:val="msonormalmailrucssattributepostfix"/>
        <w:contextualSpacing/>
        <w:rPr>
          <w:sz w:val="32"/>
          <w:szCs w:val="32"/>
        </w:rPr>
      </w:pPr>
    </w:p>
    <w:p w:rsidR="00824105" w:rsidRDefault="005B68C4" w:rsidP="00824105">
      <w:pPr>
        <w:pStyle w:val="msonormalmailrucssattributepostfix"/>
        <w:ind w:firstLine="540"/>
        <w:contextualSpacing/>
        <w:jc w:val="both"/>
        <w:rPr>
          <w:sz w:val="32"/>
          <w:szCs w:val="32"/>
        </w:rPr>
      </w:pPr>
      <w:r w:rsidRPr="00F45D2F">
        <w:rPr>
          <w:sz w:val="32"/>
          <w:szCs w:val="32"/>
        </w:rPr>
        <w:t>Богусевич с Шаховым (</w:t>
      </w:r>
      <w:r w:rsidR="00824105">
        <w:rPr>
          <w:sz w:val="32"/>
          <w:szCs w:val="32"/>
        </w:rPr>
        <w:t>безопасник и юрист) общались со С</w:t>
      </w:r>
      <w:r w:rsidRPr="00F45D2F">
        <w:rPr>
          <w:sz w:val="32"/>
          <w:szCs w:val="32"/>
        </w:rPr>
        <w:t xml:space="preserve">тарицкой прокуратурой. Прокуратура приглашает на 10.30 в Старицу на разговор и дачу показаний по итогам проверки. </w:t>
      </w:r>
    </w:p>
    <w:p w:rsidR="00824105" w:rsidRDefault="005B68C4" w:rsidP="00824105">
      <w:pPr>
        <w:pStyle w:val="msonormalmailrucssattributepostfix"/>
        <w:ind w:firstLine="540"/>
        <w:contextualSpacing/>
        <w:jc w:val="both"/>
        <w:rPr>
          <w:sz w:val="32"/>
          <w:szCs w:val="32"/>
        </w:rPr>
      </w:pPr>
      <w:r w:rsidRPr="00F45D2F">
        <w:rPr>
          <w:sz w:val="32"/>
          <w:szCs w:val="32"/>
        </w:rPr>
        <w:t xml:space="preserve">Из разговора </w:t>
      </w:r>
      <w:r w:rsidR="00824105" w:rsidRPr="00F45D2F">
        <w:rPr>
          <w:sz w:val="32"/>
          <w:szCs w:val="32"/>
        </w:rPr>
        <w:t>поняли,</w:t>
      </w:r>
      <w:r w:rsidRPr="00F45D2F">
        <w:rPr>
          <w:sz w:val="32"/>
          <w:szCs w:val="32"/>
        </w:rPr>
        <w:t xml:space="preserve"> что </w:t>
      </w:r>
      <w:r w:rsidR="00824105">
        <w:rPr>
          <w:sz w:val="32"/>
          <w:szCs w:val="32"/>
        </w:rPr>
        <w:t>предъявляют административное нарушение</w:t>
      </w:r>
      <w:r w:rsidRPr="00F45D2F">
        <w:rPr>
          <w:sz w:val="32"/>
          <w:szCs w:val="32"/>
        </w:rPr>
        <w:t xml:space="preserve"> по КоАПУ п.7.3</w:t>
      </w:r>
      <w:r w:rsidR="00824105">
        <w:rPr>
          <w:sz w:val="32"/>
          <w:szCs w:val="32"/>
        </w:rPr>
        <w:t xml:space="preserve"> -</w:t>
      </w:r>
      <w:r w:rsidRPr="00F45D2F">
        <w:rPr>
          <w:sz w:val="32"/>
          <w:szCs w:val="32"/>
        </w:rPr>
        <w:t xml:space="preserve"> работа без лицензии на недропользование. Будут передавать материалы на возбуждение уголовного дела или нет пока сказать </w:t>
      </w:r>
      <w:r w:rsidR="00824105">
        <w:rPr>
          <w:sz w:val="32"/>
          <w:szCs w:val="32"/>
        </w:rPr>
        <w:t>трудно</w:t>
      </w:r>
      <w:r w:rsidRPr="00F45D2F">
        <w:rPr>
          <w:sz w:val="32"/>
          <w:szCs w:val="32"/>
        </w:rPr>
        <w:t xml:space="preserve">. </w:t>
      </w:r>
    </w:p>
    <w:p w:rsidR="005B68C4" w:rsidRPr="00F45D2F" w:rsidRDefault="005B68C4" w:rsidP="00824105">
      <w:pPr>
        <w:pStyle w:val="msonormalmailrucssattributepostfix"/>
        <w:ind w:firstLine="540"/>
        <w:contextualSpacing/>
        <w:jc w:val="both"/>
        <w:rPr>
          <w:sz w:val="32"/>
          <w:szCs w:val="32"/>
        </w:rPr>
      </w:pPr>
      <w:r w:rsidRPr="00F45D2F">
        <w:rPr>
          <w:sz w:val="32"/>
          <w:szCs w:val="32"/>
        </w:rPr>
        <w:t>Прокурор требует личное присутствие</w:t>
      </w:r>
      <w:r w:rsidR="00824105">
        <w:rPr>
          <w:sz w:val="32"/>
          <w:szCs w:val="32"/>
        </w:rPr>
        <w:t xml:space="preserve"> генерального директора</w:t>
      </w:r>
      <w:r w:rsidRPr="00F45D2F">
        <w:rPr>
          <w:sz w:val="32"/>
          <w:szCs w:val="32"/>
        </w:rPr>
        <w:t xml:space="preserve">, но пока без повестки. </w:t>
      </w:r>
    </w:p>
    <w:p w:rsidR="005B68C4" w:rsidRPr="00F45D2F" w:rsidRDefault="005B68C4" w:rsidP="00F45D2F">
      <w:pPr>
        <w:pStyle w:val="msonormalmailrucssattributepostfix"/>
        <w:spacing w:before="0" w:beforeAutospacing="0"/>
        <w:ind w:firstLine="540"/>
        <w:contextualSpacing/>
        <w:jc w:val="both"/>
        <w:rPr>
          <w:sz w:val="32"/>
          <w:szCs w:val="32"/>
        </w:rPr>
      </w:pPr>
      <w:r w:rsidRPr="00F45D2F">
        <w:rPr>
          <w:rFonts w:ascii="Arial" w:hAnsi="Arial" w:cs="Arial"/>
          <w:b/>
          <w:bCs/>
          <w:sz w:val="32"/>
          <w:szCs w:val="32"/>
        </w:rPr>
        <w:t> </w:t>
      </w:r>
    </w:p>
    <w:p w:rsidR="005B68C4" w:rsidRPr="00F45D2F" w:rsidRDefault="005B68C4" w:rsidP="00F45D2F">
      <w:pPr>
        <w:pStyle w:val="msonormalmailrucssattributepostfix"/>
        <w:spacing w:before="0" w:beforeAutospacing="0"/>
        <w:ind w:firstLine="540"/>
        <w:contextualSpacing/>
        <w:jc w:val="both"/>
        <w:rPr>
          <w:sz w:val="32"/>
          <w:szCs w:val="32"/>
        </w:rPr>
      </w:pPr>
      <w:r w:rsidRPr="00F45D2F">
        <w:rPr>
          <w:rFonts w:ascii="Arial" w:hAnsi="Arial" w:cs="Arial"/>
          <w:b/>
          <w:bCs/>
          <w:sz w:val="32"/>
          <w:szCs w:val="32"/>
        </w:rPr>
        <w:t>Статья 7.3. Пользование недрами без лицензии на пользование недрами либо с нарушением условий, предусмотренных лицензией на пользование недрами, и (или) требований утвержденных в установленном порядке технических проектов</w:t>
      </w:r>
    </w:p>
    <w:p w:rsidR="005B68C4" w:rsidRPr="00F45D2F" w:rsidRDefault="005B68C4" w:rsidP="00F45D2F">
      <w:pPr>
        <w:pStyle w:val="msonormalmailrucssattributepostfix"/>
        <w:ind w:firstLine="540"/>
        <w:contextualSpacing/>
        <w:jc w:val="both"/>
        <w:rPr>
          <w:sz w:val="32"/>
          <w:szCs w:val="32"/>
        </w:rPr>
      </w:pPr>
      <w:r w:rsidRPr="00F45D2F">
        <w:rPr>
          <w:rFonts w:ascii="Arial" w:hAnsi="Arial" w:cs="Arial"/>
          <w:sz w:val="32"/>
          <w:szCs w:val="32"/>
        </w:rPr>
        <w:t xml:space="preserve">(в ред. Федерального </w:t>
      </w:r>
      <w:r w:rsidRPr="00F45D2F">
        <w:rPr>
          <w:rFonts w:ascii="Arial" w:hAnsi="Arial" w:cs="Arial"/>
          <w:color w:val="0000FF"/>
          <w:sz w:val="32"/>
          <w:szCs w:val="32"/>
        </w:rPr>
        <w:t>закона</w:t>
      </w:r>
      <w:r w:rsidRPr="00F45D2F">
        <w:rPr>
          <w:rFonts w:ascii="Arial" w:hAnsi="Arial" w:cs="Arial"/>
          <w:sz w:val="32"/>
          <w:szCs w:val="32"/>
        </w:rPr>
        <w:t xml:space="preserve"> от 28.12.2009 N 380-ФЗ)</w:t>
      </w:r>
    </w:p>
    <w:p w:rsidR="005B68C4" w:rsidRPr="00F45D2F" w:rsidRDefault="005B68C4" w:rsidP="00F45D2F">
      <w:pPr>
        <w:pStyle w:val="msonormalmailrucssattributepostfix"/>
        <w:ind w:firstLine="540"/>
        <w:contextualSpacing/>
        <w:jc w:val="both"/>
        <w:rPr>
          <w:sz w:val="32"/>
          <w:szCs w:val="32"/>
        </w:rPr>
      </w:pPr>
      <w:r w:rsidRPr="00F45D2F">
        <w:rPr>
          <w:rFonts w:ascii="Arial" w:hAnsi="Arial" w:cs="Arial"/>
          <w:sz w:val="32"/>
          <w:szCs w:val="32"/>
        </w:rPr>
        <w:t> </w:t>
      </w:r>
    </w:p>
    <w:p w:rsidR="005B68C4" w:rsidRPr="00F45D2F" w:rsidRDefault="005B68C4" w:rsidP="00F45D2F">
      <w:pPr>
        <w:pStyle w:val="msonormalmailrucssattributepostfix"/>
        <w:ind w:firstLine="540"/>
        <w:contextualSpacing/>
        <w:jc w:val="both"/>
        <w:rPr>
          <w:sz w:val="32"/>
          <w:szCs w:val="32"/>
        </w:rPr>
      </w:pPr>
      <w:r w:rsidRPr="00F45D2F">
        <w:rPr>
          <w:rFonts w:ascii="Arial" w:hAnsi="Arial" w:cs="Arial"/>
          <w:sz w:val="32"/>
          <w:szCs w:val="32"/>
        </w:rPr>
        <w:t xml:space="preserve">1. Пользование недрами без лицензии на пользование недрами, за исключением случаев, предусмотренных </w:t>
      </w:r>
      <w:r w:rsidRPr="00F45D2F">
        <w:rPr>
          <w:rFonts w:ascii="Arial" w:hAnsi="Arial" w:cs="Arial"/>
          <w:color w:val="0000FF"/>
          <w:sz w:val="32"/>
          <w:szCs w:val="32"/>
        </w:rPr>
        <w:t>статьей 7.5</w:t>
      </w:r>
      <w:r w:rsidRPr="00F45D2F">
        <w:rPr>
          <w:rFonts w:ascii="Arial" w:hAnsi="Arial" w:cs="Arial"/>
          <w:sz w:val="32"/>
          <w:szCs w:val="32"/>
        </w:rPr>
        <w:t xml:space="preserve"> настоящего Кодекса, -</w:t>
      </w:r>
    </w:p>
    <w:p w:rsidR="005B68C4" w:rsidRPr="00F45D2F" w:rsidRDefault="005B68C4" w:rsidP="00F45D2F">
      <w:pPr>
        <w:pStyle w:val="msonormalmailrucssattributepostfix"/>
        <w:contextualSpacing/>
        <w:jc w:val="both"/>
        <w:rPr>
          <w:sz w:val="32"/>
          <w:szCs w:val="32"/>
        </w:rPr>
      </w:pPr>
      <w:r w:rsidRPr="00F45D2F">
        <w:rPr>
          <w:rFonts w:ascii="Arial" w:hAnsi="Arial" w:cs="Arial"/>
          <w:sz w:val="32"/>
          <w:szCs w:val="32"/>
        </w:rPr>
        <w:t xml:space="preserve">(в ред. Федерального </w:t>
      </w:r>
      <w:r w:rsidRPr="00F45D2F">
        <w:rPr>
          <w:rFonts w:ascii="Arial" w:hAnsi="Arial" w:cs="Arial"/>
          <w:color w:val="0000FF"/>
          <w:sz w:val="32"/>
          <w:szCs w:val="32"/>
        </w:rPr>
        <w:t>закона</w:t>
      </w:r>
      <w:r w:rsidRPr="00F45D2F">
        <w:rPr>
          <w:rFonts w:ascii="Arial" w:hAnsi="Arial" w:cs="Arial"/>
          <w:sz w:val="32"/>
          <w:szCs w:val="32"/>
        </w:rPr>
        <w:t xml:space="preserve"> от 20.12.2017 N 414-ФЗ)</w:t>
      </w:r>
    </w:p>
    <w:p w:rsidR="005B68C4" w:rsidRPr="00F45D2F" w:rsidRDefault="005B68C4" w:rsidP="00F45D2F">
      <w:pPr>
        <w:pStyle w:val="msonormalmailrucssattributepostfix"/>
        <w:spacing w:before="200" w:beforeAutospacing="0"/>
        <w:ind w:firstLine="540"/>
        <w:contextualSpacing/>
        <w:jc w:val="both"/>
        <w:rPr>
          <w:sz w:val="32"/>
          <w:szCs w:val="32"/>
        </w:rPr>
      </w:pPr>
      <w:r w:rsidRPr="00F45D2F">
        <w:rPr>
          <w:rFonts w:ascii="Arial" w:hAnsi="Arial" w:cs="Arial"/>
          <w:sz w:val="32"/>
          <w:szCs w:val="32"/>
        </w:rPr>
        <w:t xml:space="preserve">влечет наложение административного штрафа на граждан в размере от трех тысяч до пяти тысяч рублей; на должностных лиц - от тридцати тысяч до пятидесяти тысяч рублей; </w:t>
      </w:r>
      <w:r w:rsidRPr="00824105">
        <w:rPr>
          <w:rFonts w:ascii="Arial" w:hAnsi="Arial" w:cs="Arial"/>
          <w:b/>
          <w:sz w:val="32"/>
          <w:szCs w:val="32"/>
        </w:rPr>
        <w:t>на юридических лиц - от восьмисот тысяч до одного миллиона рублей.</w:t>
      </w:r>
    </w:p>
    <w:p w:rsidR="005B68C4" w:rsidRPr="00F45D2F" w:rsidRDefault="005B68C4" w:rsidP="00F45D2F">
      <w:pPr>
        <w:pStyle w:val="msonormalmailrucssattributepostfix"/>
        <w:contextualSpacing/>
        <w:rPr>
          <w:sz w:val="32"/>
          <w:szCs w:val="32"/>
        </w:rPr>
      </w:pPr>
      <w:r w:rsidRPr="00F45D2F">
        <w:rPr>
          <w:sz w:val="32"/>
          <w:szCs w:val="32"/>
        </w:rPr>
        <w:t xml:space="preserve">Неожиданно дороговато </w:t>
      </w:r>
      <w:r w:rsidR="00824105">
        <w:rPr>
          <w:sz w:val="32"/>
          <w:szCs w:val="32"/>
        </w:rPr>
        <w:t>С</w:t>
      </w:r>
      <w:r w:rsidRPr="00F45D2F">
        <w:rPr>
          <w:sz w:val="32"/>
          <w:szCs w:val="32"/>
        </w:rPr>
        <w:t>тарица начинает обходится.</w:t>
      </w:r>
    </w:p>
    <w:p w:rsidR="00E972CD" w:rsidRDefault="005B68C4" w:rsidP="00824105">
      <w:pPr>
        <w:pStyle w:val="msonormalmailrucssattributepostfix"/>
        <w:contextualSpacing/>
        <w:rPr>
          <w:sz w:val="32"/>
          <w:szCs w:val="32"/>
        </w:rPr>
      </w:pPr>
      <w:r w:rsidRPr="00F45D2F">
        <w:rPr>
          <w:sz w:val="32"/>
          <w:szCs w:val="32"/>
        </w:rPr>
        <w:t> </w:t>
      </w:r>
    </w:p>
    <w:p w:rsidR="00824105" w:rsidRDefault="00824105" w:rsidP="00824105">
      <w:pPr>
        <w:pStyle w:val="msonormalmailrucssattributepostfix"/>
        <w:contextualSpacing/>
        <w:rPr>
          <w:sz w:val="32"/>
          <w:szCs w:val="32"/>
        </w:rPr>
      </w:pPr>
    </w:p>
    <w:p w:rsidR="00824105" w:rsidRPr="00503D81" w:rsidRDefault="00824105" w:rsidP="00824105">
      <w:pPr>
        <w:pStyle w:val="msonormalmailrucssattributepostfix"/>
        <w:numPr>
          <w:ilvl w:val="0"/>
          <w:numId w:val="1"/>
        </w:numPr>
        <w:contextualSpacing/>
        <w:rPr>
          <w:b/>
          <w:sz w:val="32"/>
          <w:szCs w:val="32"/>
        </w:rPr>
      </w:pPr>
      <w:r w:rsidRPr="00503D81">
        <w:rPr>
          <w:b/>
          <w:sz w:val="32"/>
          <w:szCs w:val="32"/>
        </w:rPr>
        <w:t>г. Тверь:</w:t>
      </w:r>
    </w:p>
    <w:p w:rsidR="00824105" w:rsidRDefault="00824105" w:rsidP="00824105">
      <w:pPr>
        <w:pStyle w:val="msonormalmailrucssattributepostfix"/>
        <w:contextualSpacing/>
        <w:rPr>
          <w:sz w:val="32"/>
          <w:szCs w:val="32"/>
        </w:rPr>
      </w:pPr>
    </w:p>
    <w:p w:rsidR="00824105" w:rsidRDefault="00824105" w:rsidP="00824105">
      <w:pPr>
        <w:pStyle w:val="msonormalmailrucssattributepostfix"/>
        <w:contextualSpacing/>
        <w:rPr>
          <w:sz w:val="32"/>
          <w:szCs w:val="32"/>
        </w:rPr>
      </w:pPr>
      <w:r>
        <w:rPr>
          <w:sz w:val="32"/>
          <w:szCs w:val="32"/>
        </w:rPr>
        <w:t>По состоянию на 12.07.2019 г.:</w:t>
      </w:r>
    </w:p>
    <w:p w:rsidR="00824105" w:rsidRDefault="00824105" w:rsidP="00824105">
      <w:pPr>
        <w:pStyle w:val="msonormalmailrucssattributepostfix"/>
        <w:numPr>
          <w:ilvl w:val="0"/>
          <w:numId w:val="5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запрос Прокуратуры Московского района г. Твери </w:t>
      </w:r>
      <w:r w:rsidR="00E141F2">
        <w:rPr>
          <w:sz w:val="32"/>
          <w:szCs w:val="32"/>
        </w:rPr>
        <w:t xml:space="preserve">от 11.07.2019 </w:t>
      </w:r>
      <w:r>
        <w:rPr>
          <w:sz w:val="32"/>
          <w:szCs w:val="32"/>
        </w:rPr>
        <w:t xml:space="preserve">– в срок до 26.07.2019 представить всю информацию </w:t>
      </w:r>
      <w:r w:rsidR="00E141F2">
        <w:rPr>
          <w:sz w:val="32"/>
          <w:szCs w:val="32"/>
        </w:rPr>
        <w:t>об отключениях ХВС за период с 06.04.2019 по 18.07.2019;</w:t>
      </w:r>
    </w:p>
    <w:p w:rsidR="00E141F2" w:rsidRDefault="00E141F2" w:rsidP="00E141F2">
      <w:pPr>
        <w:pStyle w:val="msonormalmailrucssattributepostfix"/>
        <w:numPr>
          <w:ilvl w:val="0"/>
          <w:numId w:val="5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Извещение </w:t>
      </w:r>
      <w:r>
        <w:rPr>
          <w:sz w:val="32"/>
          <w:szCs w:val="32"/>
        </w:rPr>
        <w:t>Прокуратуры Московского района г. Твери</w:t>
      </w:r>
      <w:r>
        <w:rPr>
          <w:sz w:val="32"/>
          <w:szCs w:val="32"/>
        </w:rPr>
        <w:t xml:space="preserve"> от 11.07.2019 - о необходимости явки по вопросу возбуждения дела об административном правонарушении (ст. 7.23 КоАП РФ);</w:t>
      </w:r>
    </w:p>
    <w:p w:rsidR="00E141F2" w:rsidRDefault="00E141F2" w:rsidP="00E141F2">
      <w:pPr>
        <w:pStyle w:val="msonormalmailrucssattributepostfix"/>
        <w:numPr>
          <w:ilvl w:val="0"/>
          <w:numId w:val="5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запрос Прокуратуры Московского района г. Твери от 1</w:t>
      </w:r>
      <w:r>
        <w:rPr>
          <w:sz w:val="32"/>
          <w:szCs w:val="32"/>
        </w:rPr>
        <w:t>2</w:t>
      </w:r>
      <w:r>
        <w:rPr>
          <w:sz w:val="32"/>
          <w:szCs w:val="32"/>
        </w:rPr>
        <w:t>.07.2019</w:t>
      </w:r>
      <w:r>
        <w:rPr>
          <w:sz w:val="32"/>
          <w:szCs w:val="32"/>
        </w:rPr>
        <w:t xml:space="preserve"> - </w:t>
      </w:r>
      <w:r>
        <w:rPr>
          <w:sz w:val="32"/>
          <w:szCs w:val="32"/>
        </w:rPr>
        <w:t xml:space="preserve">в срок до </w:t>
      </w:r>
      <w:r>
        <w:rPr>
          <w:sz w:val="32"/>
          <w:szCs w:val="32"/>
        </w:rPr>
        <w:t>16</w:t>
      </w:r>
      <w:r>
        <w:rPr>
          <w:sz w:val="32"/>
          <w:szCs w:val="32"/>
        </w:rPr>
        <w:t>.07.2019 представить всю информацию об отключени</w:t>
      </w:r>
      <w:r>
        <w:rPr>
          <w:sz w:val="32"/>
          <w:szCs w:val="32"/>
        </w:rPr>
        <w:t>и</w:t>
      </w:r>
      <w:r>
        <w:rPr>
          <w:sz w:val="32"/>
          <w:szCs w:val="32"/>
        </w:rPr>
        <w:t xml:space="preserve"> ХВС за </w:t>
      </w:r>
      <w:r w:rsidR="00503D81">
        <w:rPr>
          <w:sz w:val="32"/>
          <w:szCs w:val="32"/>
        </w:rPr>
        <w:t>1</w:t>
      </w:r>
      <w:r>
        <w:rPr>
          <w:sz w:val="32"/>
          <w:szCs w:val="32"/>
        </w:rPr>
        <w:t>1.07.2019, а также:</w:t>
      </w:r>
    </w:p>
    <w:p w:rsidR="00E141F2" w:rsidRDefault="00E141F2" w:rsidP="00E141F2">
      <w:pPr>
        <w:pStyle w:val="msonormalmailrucssattributepostfix"/>
        <w:numPr>
          <w:ilvl w:val="0"/>
          <w:numId w:val="3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общую информацию о ФХД Общества, в том числе копии всех протоколов заседаний Совета директоров по вопросам расходования денежных средств, копии «книги покупок» за 2018-2019 гг., перечень контрагентов Общества с указанием реквизитов заключенных с ними договоров, с отражением сведений о предмете договоров и их цене.</w:t>
      </w:r>
    </w:p>
    <w:p w:rsidR="00E141F2" w:rsidRDefault="00E141F2" w:rsidP="00E141F2">
      <w:pPr>
        <w:pStyle w:val="msonormalmailrucssattributepostfix"/>
        <w:contextualSpacing/>
        <w:rPr>
          <w:sz w:val="32"/>
          <w:szCs w:val="32"/>
        </w:rPr>
      </w:pPr>
    </w:p>
    <w:p w:rsidR="00E141F2" w:rsidRPr="00F45D2F" w:rsidRDefault="00E141F2" w:rsidP="00E141F2">
      <w:pPr>
        <w:pStyle w:val="msonormalmailrucssattributepostfix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Приложение: на 24 л. (запросы Прокуратуры Тверской области; </w:t>
      </w:r>
      <w:r w:rsidR="00503D81">
        <w:rPr>
          <w:sz w:val="32"/>
          <w:szCs w:val="32"/>
        </w:rPr>
        <w:t>ответы ООО «Тверь Водоканал»)</w:t>
      </w:r>
    </w:p>
    <w:sectPr w:rsidR="00E141F2" w:rsidRPr="00F45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1B43"/>
    <w:multiLevelType w:val="hybridMultilevel"/>
    <w:tmpl w:val="0D5A7220"/>
    <w:lvl w:ilvl="0" w:tplc="74B4B0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05672"/>
    <w:multiLevelType w:val="hybridMultilevel"/>
    <w:tmpl w:val="60BA3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438BC"/>
    <w:multiLevelType w:val="hybridMultilevel"/>
    <w:tmpl w:val="29CE13C0"/>
    <w:lvl w:ilvl="0" w:tplc="F2D8F5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674B5"/>
    <w:multiLevelType w:val="hybridMultilevel"/>
    <w:tmpl w:val="0CAC9B30"/>
    <w:lvl w:ilvl="0" w:tplc="74B4B0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32109"/>
    <w:multiLevelType w:val="hybridMultilevel"/>
    <w:tmpl w:val="388A5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C4"/>
    <w:rsid w:val="00503D81"/>
    <w:rsid w:val="005B68C4"/>
    <w:rsid w:val="00824105"/>
    <w:rsid w:val="008A38F5"/>
    <w:rsid w:val="00B602E4"/>
    <w:rsid w:val="00C46BD4"/>
    <w:rsid w:val="00E141F2"/>
    <w:rsid w:val="00E972CD"/>
    <w:rsid w:val="00F4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A8C5"/>
  <w15:chartTrackingRefBased/>
  <w15:docId w15:val="{78A14E63-294D-49E4-AA24-6CC4B340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5B6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mailrucssattributepostfix">
    <w:name w:val="msolistparagraph_mailru_css_attribute_postfix"/>
    <w:basedOn w:val="a"/>
    <w:rsid w:val="00C46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6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8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7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044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97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16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30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453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888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183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616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0239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9034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410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1045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83528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4961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31891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96215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56601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88260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72475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3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4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8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34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03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1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3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5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42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266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546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863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037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53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991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298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7608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3223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9319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81270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06234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86850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73070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79753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50126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03139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3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9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42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73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18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8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31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870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2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528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795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204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7441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2218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1145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3103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482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31907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8721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91701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86543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30025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74055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74224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Жарлицына Татьяна Леонидовна</dc:creator>
  <cp:keywords/>
  <dc:description/>
  <cp:lastModifiedBy>Жарлицына Татьяна Леонидовна</cp:lastModifiedBy>
  <cp:revision>2</cp:revision>
  <dcterms:created xsi:type="dcterms:W3CDTF">2019-07-22T19:53:00Z</dcterms:created>
  <dcterms:modified xsi:type="dcterms:W3CDTF">2019-07-22T19:53:00Z</dcterms:modified>
</cp:coreProperties>
</file>