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438" w:rsidRDefault="00854438" w:rsidP="00854438">
      <w:pPr>
        <w:ind w:right="5528"/>
        <w:jc w:val="center"/>
        <w:rPr>
          <w:b/>
        </w:rPr>
      </w:pPr>
    </w:p>
    <w:p w:rsidR="00854438" w:rsidRDefault="00854438" w:rsidP="00854438">
      <w:pPr>
        <w:ind w:right="5528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744ED" wp14:editId="6A1C020D">
                <wp:simplePos x="0" y="0"/>
                <wp:positionH relativeFrom="column">
                  <wp:posOffset>3429000</wp:posOffset>
                </wp:positionH>
                <wp:positionV relativeFrom="paragraph">
                  <wp:posOffset>167640</wp:posOffset>
                </wp:positionV>
                <wp:extent cx="2835275" cy="1555115"/>
                <wp:effectExtent l="381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5275" cy="155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54438" w:rsidRDefault="00854438" w:rsidP="008544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54438" w:rsidRPr="00252FA3" w:rsidRDefault="00854438" w:rsidP="008544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744ED" id="Прямоугольник 1" o:spid="_x0000_s1026" style="position:absolute;left:0;text-align:left;margin-left:270pt;margin-top:13.2pt;width:223.25pt;height:1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" filled="f" stroked="f" strokeweight="1pt">
                <v:textbox inset="0,0,0,0">
                  <w:txbxContent>
                    <w:p w:rsidR="00854438" w:rsidRDefault="00854438" w:rsidP="008544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54438" w:rsidRPr="00252FA3" w:rsidRDefault="00854438" w:rsidP="008544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54438" w:rsidRDefault="00854438" w:rsidP="00854438">
      <w:pPr>
        <w:spacing w:after="120"/>
        <w:jc w:val="center"/>
        <w:rPr>
          <w:b/>
          <w:sz w:val="28"/>
          <w:szCs w:val="28"/>
        </w:rPr>
      </w:pPr>
    </w:p>
    <w:p w:rsidR="00854438" w:rsidRDefault="00854438" w:rsidP="00854438">
      <w:pPr>
        <w:jc w:val="center"/>
        <w:rPr>
          <w:b/>
          <w:sz w:val="28"/>
        </w:rPr>
      </w:pPr>
      <w:r w:rsidRPr="00522CED">
        <w:rPr>
          <w:b/>
          <w:sz w:val="32"/>
          <w:szCs w:val="32"/>
        </w:rPr>
        <w:t>Уважаем</w:t>
      </w:r>
      <w:r>
        <w:rPr>
          <w:b/>
          <w:sz w:val="32"/>
          <w:szCs w:val="32"/>
        </w:rPr>
        <w:t>ый</w:t>
      </w:r>
      <w:r w:rsidRPr="00522C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Игорь Михайлович</w:t>
      </w:r>
      <w:r w:rsidRPr="00E9799F">
        <w:rPr>
          <w:b/>
          <w:sz w:val="28"/>
        </w:rPr>
        <w:t>!</w:t>
      </w:r>
    </w:p>
    <w:p w:rsidR="00854438" w:rsidRPr="00E9799F" w:rsidRDefault="00854438" w:rsidP="00854438">
      <w:pPr>
        <w:ind w:left="1146" w:right="28" w:firstLine="294"/>
        <w:jc w:val="center"/>
        <w:rPr>
          <w:b/>
          <w:sz w:val="28"/>
        </w:rPr>
      </w:pPr>
    </w:p>
    <w:p w:rsidR="007B15C1" w:rsidRDefault="00854438" w:rsidP="00EB0E82">
      <w:pPr>
        <w:ind w:firstLine="709"/>
        <w:jc w:val="both"/>
        <w:rPr>
          <w:sz w:val="32"/>
          <w:szCs w:val="32"/>
        </w:rPr>
      </w:pPr>
      <w:r w:rsidRPr="00DC4B3F">
        <w:rPr>
          <w:sz w:val="32"/>
          <w:szCs w:val="32"/>
        </w:rPr>
        <w:t xml:space="preserve">Во исполнение </w:t>
      </w:r>
      <w:r w:rsidR="00595A64">
        <w:rPr>
          <w:sz w:val="32"/>
          <w:szCs w:val="32"/>
        </w:rPr>
        <w:t>Вашего устного поручения, касающегося выполнения отдельных задач Министерством по делам территориальных образований Тверской области (далее – Министерство) в пожароопасный период, сообщаю следующее.</w:t>
      </w:r>
      <w:r>
        <w:rPr>
          <w:sz w:val="32"/>
          <w:szCs w:val="32"/>
        </w:rPr>
        <w:t xml:space="preserve"> </w:t>
      </w:r>
      <w:r w:rsidR="007B15C1">
        <w:rPr>
          <w:sz w:val="32"/>
          <w:szCs w:val="32"/>
        </w:rPr>
        <w:t xml:space="preserve"> </w:t>
      </w:r>
    </w:p>
    <w:p w:rsidR="00FF1D22" w:rsidRDefault="00595A64" w:rsidP="00EB0E8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Распоряжение Правительства</w:t>
      </w:r>
      <w:r w:rsidR="00EB0E82">
        <w:rPr>
          <w:sz w:val="32"/>
          <w:szCs w:val="32"/>
        </w:rPr>
        <w:t xml:space="preserve"> Тверской области                                «</w:t>
      </w:r>
      <w:r w:rsidR="00EB0E82" w:rsidRPr="00EB0E82">
        <w:rPr>
          <w:sz w:val="32"/>
          <w:szCs w:val="32"/>
        </w:rPr>
        <w:t>О неотложных мерах по подготовке к пожароопасному периоду на территории Тверской области и охране лесов, торфяных месторождений, объектов экономики и населенных пунктов от пожаров на период 2019 – 2021 годов</w:t>
      </w:r>
      <w:r w:rsidR="00EB0E82">
        <w:rPr>
          <w:sz w:val="32"/>
          <w:szCs w:val="32"/>
        </w:rPr>
        <w:t>» от 10.04.2019 № 217-рп</w:t>
      </w:r>
      <w:r w:rsidR="00EB0E82" w:rsidRPr="00EB0E82">
        <w:t xml:space="preserve"> </w:t>
      </w:r>
      <w:r w:rsidR="00EB0E82" w:rsidRPr="00EB0E82">
        <w:rPr>
          <w:sz w:val="32"/>
          <w:szCs w:val="32"/>
        </w:rPr>
        <w:t>направлено</w:t>
      </w:r>
      <w:r w:rsidR="00EB0E82">
        <w:t xml:space="preserve"> </w:t>
      </w:r>
      <w:r w:rsidR="00EB0E82" w:rsidRPr="00EB0E82">
        <w:rPr>
          <w:sz w:val="32"/>
          <w:szCs w:val="32"/>
        </w:rPr>
        <w:t>Министерством для исполнения главам муниципальных районов и городских округов</w:t>
      </w:r>
      <w:r w:rsidR="00630730">
        <w:rPr>
          <w:sz w:val="32"/>
          <w:szCs w:val="32"/>
        </w:rPr>
        <w:t>.</w:t>
      </w:r>
      <w:r w:rsidR="00C7206B" w:rsidRPr="00C7206B">
        <w:rPr>
          <w:sz w:val="32"/>
          <w:szCs w:val="32"/>
        </w:rPr>
        <w:t xml:space="preserve"> </w:t>
      </w:r>
      <w:r w:rsidR="00EB0E82">
        <w:rPr>
          <w:sz w:val="32"/>
          <w:szCs w:val="32"/>
        </w:rPr>
        <w:t>Данное Распоряжение также доведено главами муниципальных районов до глав городских и сельских поселений, о чем в Министерство направлена письменная информация.</w:t>
      </w:r>
    </w:p>
    <w:p w:rsidR="00854438" w:rsidRDefault="00EB0E82" w:rsidP="00EB0E8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Сотрудники Министерства </w:t>
      </w:r>
      <w:r w:rsidR="004C5BBA">
        <w:rPr>
          <w:sz w:val="32"/>
          <w:szCs w:val="32"/>
        </w:rPr>
        <w:t xml:space="preserve">в период с 4 по 12 апреля 2019 года в соответствии с утвержденным графиком приняли участие в проверках готовности сил и средств муниципальных образований Тверской области к пожароопасному периоду 2019 года, проведенных </w:t>
      </w:r>
      <w:r w:rsidR="004C5BBA" w:rsidRPr="004C5BBA">
        <w:rPr>
          <w:sz w:val="32"/>
          <w:szCs w:val="32"/>
        </w:rPr>
        <w:t>Главн</w:t>
      </w:r>
      <w:r w:rsidR="004018B5">
        <w:rPr>
          <w:sz w:val="32"/>
          <w:szCs w:val="32"/>
        </w:rPr>
        <w:t>ы</w:t>
      </w:r>
      <w:r w:rsidR="004C5BBA" w:rsidRPr="004C5BBA">
        <w:rPr>
          <w:sz w:val="32"/>
          <w:szCs w:val="32"/>
        </w:rPr>
        <w:t>м управлени</w:t>
      </w:r>
      <w:r w:rsidR="004018B5">
        <w:rPr>
          <w:sz w:val="32"/>
          <w:szCs w:val="32"/>
        </w:rPr>
        <w:t>ем</w:t>
      </w:r>
      <w:r w:rsidR="004C5BBA" w:rsidRPr="004C5BBA">
        <w:rPr>
          <w:sz w:val="32"/>
          <w:szCs w:val="32"/>
        </w:rPr>
        <w:t xml:space="preserve"> МЧС по Тверской области</w:t>
      </w:r>
      <w:r w:rsidR="004C5BBA">
        <w:rPr>
          <w:sz w:val="32"/>
          <w:szCs w:val="32"/>
        </w:rPr>
        <w:t xml:space="preserve">.                  В настоящее время сотрудники Министерства в </w:t>
      </w:r>
      <w:r>
        <w:rPr>
          <w:sz w:val="32"/>
          <w:szCs w:val="32"/>
        </w:rPr>
        <w:t>ежедневном режиме принимают участие в работе оперативного штаба, созданного в Главном управлении МЧС по Тверской области</w:t>
      </w:r>
      <w:r w:rsidR="00FF1D22">
        <w:rPr>
          <w:sz w:val="32"/>
          <w:szCs w:val="32"/>
        </w:rPr>
        <w:t>.</w:t>
      </w:r>
    </w:p>
    <w:p w:rsidR="00EB0E82" w:rsidRDefault="00EB0E82" w:rsidP="00EB0E8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018B5">
        <w:rPr>
          <w:sz w:val="32"/>
          <w:szCs w:val="32"/>
        </w:rPr>
        <w:t>Министерством с</w:t>
      </w:r>
      <w:r>
        <w:rPr>
          <w:sz w:val="32"/>
          <w:szCs w:val="32"/>
        </w:rPr>
        <w:t xml:space="preserve">овместно с Главным управлением </w:t>
      </w:r>
      <w:r w:rsidRPr="00EB0E82">
        <w:rPr>
          <w:sz w:val="32"/>
          <w:szCs w:val="32"/>
        </w:rPr>
        <w:t>МЧС по Тверской области</w:t>
      </w:r>
      <w:r>
        <w:rPr>
          <w:sz w:val="32"/>
          <w:szCs w:val="32"/>
        </w:rPr>
        <w:t xml:space="preserve"> </w:t>
      </w:r>
      <w:r w:rsidR="004C5BBA" w:rsidRPr="004C5BBA">
        <w:rPr>
          <w:sz w:val="32"/>
          <w:szCs w:val="32"/>
        </w:rPr>
        <w:t xml:space="preserve">в </w:t>
      </w:r>
      <w:proofErr w:type="spellStart"/>
      <w:r w:rsidR="004C5BBA" w:rsidRPr="004C5BBA">
        <w:rPr>
          <w:sz w:val="32"/>
          <w:szCs w:val="32"/>
        </w:rPr>
        <w:t>Торжокском</w:t>
      </w:r>
      <w:proofErr w:type="spellEnd"/>
      <w:r w:rsidR="004C5BBA" w:rsidRPr="004C5BBA">
        <w:rPr>
          <w:sz w:val="32"/>
          <w:szCs w:val="32"/>
        </w:rPr>
        <w:t xml:space="preserve"> и Калининском районах Тверской области </w:t>
      </w:r>
      <w:r>
        <w:rPr>
          <w:sz w:val="32"/>
          <w:szCs w:val="32"/>
        </w:rPr>
        <w:t xml:space="preserve">проведены совещания </w:t>
      </w:r>
      <w:r w:rsidR="004018B5">
        <w:rPr>
          <w:sz w:val="32"/>
          <w:szCs w:val="32"/>
        </w:rPr>
        <w:t xml:space="preserve"> с главами и главами администраций городских и сельских поселений </w:t>
      </w:r>
      <w:r w:rsidR="004C5BBA">
        <w:rPr>
          <w:sz w:val="32"/>
          <w:szCs w:val="32"/>
        </w:rPr>
        <w:t>по решению вопросов обеспечения пожарной безопасности в пожароопасный период.</w:t>
      </w:r>
    </w:p>
    <w:p w:rsidR="00135839" w:rsidRDefault="004C5BBA" w:rsidP="00EB0E82">
      <w:pPr>
        <w:ind w:firstLine="709"/>
        <w:jc w:val="both"/>
        <w:rPr>
          <w:sz w:val="32"/>
          <w:szCs w:val="32"/>
        </w:rPr>
      </w:pPr>
      <w:r w:rsidRPr="004C5BBA">
        <w:rPr>
          <w:sz w:val="32"/>
          <w:szCs w:val="32"/>
        </w:rPr>
        <w:t>С 13</w:t>
      </w:r>
      <w:r>
        <w:rPr>
          <w:sz w:val="32"/>
          <w:szCs w:val="32"/>
        </w:rPr>
        <w:t xml:space="preserve"> по 18 апреля </w:t>
      </w:r>
      <w:r w:rsidRPr="004C5BBA">
        <w:rPr>
          <w:sz w:val="32"/>
          <w:szCs w:val="32"/>
        </w:rPr>
        <w:t>Министерств</w:t>
      </w:r>
      <w:r>
        <w:rPr>
          <w:sz w:val="32"/>
          <w:szCs w:val="32"/>
        </w:rPr>
        <w:t xml:space="preserve">ом на основании данных, предоставляемых </w:t>
      </w:r>
      <w:r w:rsidRPr="004C5BBA">
        <w:rPr>
          <w:sz w:val="32"/>
          <w:szCs w:val="32"/>
        </w:rPr>
        <w:t>Главн</w:t>
      </w:r>
      <w:r>
        <w:rPr>
          <w:sz w:val="32"/>
          <w:szCs w:val="32"/>
        </w:rPr>
        <w:t>ым</w:t>
      </w:r>
      <w:r w:rsidRPr="004C5BBA">
        <w:rPr>
          <w:sz w:val="32"/>
          <w:szCs w:val="32"/>
        </w:rPr>
        <w:t xml:space="preserve"> управлени</w:t>
      </w:r>
      <w:r>
        <w:rPr>
          <w:sz w:val="32"/>
          <w:szCs w:val="32"/>
        </w:rPr>
        <w:t xml:space="preserve">е </w:t>
      </w:r>
      <w:r w:rsidRPr="004C5BBA">
        <w:rPr>
          <w:sz w:val="32"/>
          <w:szCs w:val="32"/>
        </w:rPr>
        <w:t>МЧС по Тверской области</w:t>
      </w:r>
      <w:r w:rsidR="004018B5">
        <w:rPr>
          <w:sz w:val="32"/>
          <w:szCs w:val="32"/>
        </w:rPr>
        <w:t>,</w:t>
      </w:r>
      <w:r w:rsidRPr="004C5BBA">
        <w:rPr>
          <w:sz w:val="32"/>
          <w:szCs w:val="32"/>
        </w:rPr>
        <w:t xml:space="preserve"> </w:t>
      </w:r>
      <w:r w:rsidR="00135839">
        <w:rPr>
          <w:sz w:val="32"/>
          <w:szCs w:val="32"/>
        </w:rPr>
        <w:t xml:space="preserve">проводился мониторинг возникновения и ликвидации очагов возгорания в населенных пунктах, </w:t>
      </w:r>
      <w:r w:rsidR="004018B5">
        <w:rPr>
          <w:sz w:val="32"/>
          <w:szCs w:val="32"/>
        </w:rPr>
        <w:t xml:space="preserve">на территории </w:t>
      </w:r>
      <w:r w:rsidR="00135839">
        <w:rPr>
          <w:sz w:val="32"/>
          <w:szCs w:val="32"/>
        </w:rPr>
        <w:t>лесных и сельскохозяйственных угод</w:t>
      </w:r>
      <w:r w:rsidR="004018B5">
        <w:rPr>
          <w:sz w:val="32"/>
          <w:szCs w:val="32"/>
        </w:rPr>
        <w:t>ий</w:t>
      </w:r>
      <w:r w:rsidR="00135839">
        <w:rPr>
          <w:sz w:val="32"/>
          <w:szCs w:val="32"/>
        </w:rPr>
        <w:t xml:space="preserve">. </w:t>
      </w:r>
    </w:p>
    <w:p w:rsidR="00C25EEF" w:rsidRDefault="00135839" w:rsidP="00EB0E8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Всего за данный период на территории 37 муниципальных районов и городских округов возникло свыше 500 пожаров</w:t>
      </w:r>
      <w:r w:rsidR="004018B5">
        <w:rPr>
          <w:sz w:val="32"/>
          <w:szCs w:val="32"/>
        </w:rPr>
        <w:t>,</w:t>
      </w:r>
      <w:r>
        <w:rPr>
          <w:sz w:val="32"/>
          <w:szCs w:val="32"/>
        </w:rPr>
        <w:t xml:space="preserve"> связанных, в основном, с палом травы, </w:t>
      </w:r>
      <w:r w:rsidR="00D14EE5">
        <w:rPr>
          <w:sz w:val="32"/>
          <w:szCs w:val="32"/>
        </w:rPr>
        <w:t>чему способствует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lastRenderedPageBreak/>
        <w:t>активизаци</w:t>
      </w:r>
      <w:r w:rsidR="00D14EE5">
        <w:rPr>
          <w:sz w:val="32"/>
          <w:szCs w:val="32"/>
        </w:rPr>
        <w:t>я</w:t>
      </w:r>
      <w:r>
        <w:rPr>
          <w:sz w:val="32"/>
          <w:szCs w:val="32"/>
        </w:rPr>
        <w:t xml:space="preserve"> хозяйственной деятельности в весенний период и установивш</w:t>
      </w:r>
      <w:r w:rsidR="00D14EE5">
        <w:rPr>
          <w:sz w:val="32"/>
          <w:szCs w:val="32"/>
        </w:rPr>
        <w:t>аяся</w:t>
      </w:r>
      <w:r>
        <w:rPr>
          <w:sz w:val="32"/>
          <w:szCs w:val="32"/>
        </w:rPr>
        <w:t xml:space="preserve"> сух</w:t>
      </w:r>
      <w:r w:rsidR="00D14EE5">
        <w:rPr>
          <w:sz w:val="32"/>
          <w:szCs w:val="32"/>
        </w:rPr>
        <w:t>ая</w:t>
      </w:r>
      <w:r>
        <w:rPr>
          <w:sz w:val="32"/>
          <w:szCs w:val="32"/>
        </w:rPr>
        <w:t xml:space="preserve"> погод</w:t>
      </w:r>
      <w:r w:rsidR="00D14EE5">
        <w:rPr>
          <w:sz w:val="32"/>
          <w:szCs w:val="32"/>
        </w:rPr>
        <w:t>а</w:t>
      </w:r>
      <w:r>
        <w:rPr>
          <w:sz w:val="32"/>
          <w:szCs w:val="32"/>
        </w:rPr>
        <w:t xml:space="preserve">. </w:t>
      </w:r>
      <w:r w:rsidR="00D14EE5">
        <w:rPr>
          <w:sz w:val="32"/>
          <w:szCs w:val="32"/>
        </w:rPr>
        <w:t xml:space="preserve">По информации глав муниципальных образований около трети всех возгораний происходит вдоль автомобильных и железных дорог с интенсивным движением. Существенная часть </w:t>
      </w:r>
      <w:r w:rsidR="00C25EEF">
        <w:rPr>
          <w:sz w:val="32"/>
          <w:szCs w:val="32"/>
        </w:rPr>
        <w:t>образования очагов пожаров связана с активизацией дачников.</w:t>
      </w:r>
    </w:p>
    <w:p w:rsidR="004C5BBA" w:rsidRDefault="00C25EEF" w:rsidP="00EB0E8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Наибольшее количество пожаров за прошедшую неделю отмечено в </w:t>
      </w:r>
      <w:proofErr w:type="spellStart"/>
      <w:r>
        <w:rPr>
          <w:sz w:val="32"/>
          <w:szCs w:val="32"/>
        </w:rPr>
        <w:t>Зубцовском</w:t>
      </w:r>
      <w:proofErr w:type="spellEnd"/>
      <w:r>
        <w:rPr>
          <w:sz w:val="32"/>
          <w:szCs w:val="32"/>
        </w:rPr>
        <w:t xml:space="preserve">, Калининском, Конаковском, </w:t>
      </w:r>
      <w:proofErr w:type="spellStart"/>
      <w:r>
        <w:rPr>
          <w:sz w:val="32"/>
          <w:szCs w:val="32"/>
        </w:rPr>
        <w:t>Лихославльском</w:t>
      </w:r>
      <w:proofErr w:type="spellEnd"/>
      <w:r>
        <w:rPr>
          <w:sz w:val="32"/>
          <w:szCs w:val="32"/>
        </w:rPr>
        <w:t xml:space="preserve">, Ржевском, </w:t>
      </w:r>
      <w:proofErr w:type="spellStart"/>
      <w:r>
        <w:rPr>
          <w:sz w:val="32"/>
          <w:szCs w:val="32"/>
        </w:rPr>
        <w:t>Торжокском</w:t>
      </w:r>
      <w:proofErr w:type="spellEnd"/>
      <w:r>
        <w:rPr>
          <w:sz w:val="32"/>
          <w:szCs w:val="32"/>
        </w:rPr>
        <w:t xml:space="preserve"> районах, а также в городах Тверь, Торжок и Кимры. </w:t>
      </w:r>
      <w:r w:rsidR="00D14EE5">
        <w:rPr>
          <w:sz w:val="32"/>
          <w:szCs w:val="32"/>
        </w:rPr>
        <w:t xml:space="preserve"> </w:t>
      </w:r>
    </w:p>
    <w:p w:rsidR="00D14EE5" w:rsidRDefault="00C25EEF" w:rsidP="00EB0E8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Приложение: свод информации по пожарам на 2 л. в 1 экз.</w:t>
      </w:r>
    </w:p>
    <w:p w:rsidR="00CA560C" w:rsidRDefault="00CA560C" w:rsidP="00EB0E82">
      <w:pPr>
        <w:ind w:firstLine="709"/>
        <w:jc w:val="both"/>
        <w:rPr>
          <w:sz w:val="32"/>
          <w:szCs w:val="32"/>
        </w:rPr>
      </w:pPr>
    </w:p>
    <w:p w:rsidR="00CA560C" w:rsidRDefault="00CA560C" w:rsidP="00EB0E82">
      <w:pPr>
        <w:ind w:firstLine="709"/>
        <w:jc w:val="both"/>
        <w:rPr>
          <w:sz w:val="32"/>
          <w:szCs w:val="32"/>
        </w:rPr>
      </w:pPr>
    </w:p>
    <w:p w:rsidR="00CA560C" w:rsidRDefault="00CA560C" w:rsidP="00EB0E82">
      <w:pPr>
        <w:ind w:firstLine="709"/>
        <w:jc w:val="both"/>
        <w:rPr>
          <w:sz w:val="32"/>
          <w:szCs w:val="32"/>
        </w:rPr>
      </w:pPr>
    </w:p>
    <w:p w:rsidR="00CA560C" w:rsidRDefault="00CA560C" w:rsidP="00EB0E8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А.А. Зайцев</w:t>
      </w:r>
      <w:bookmarkStart w:id="0" w:name="_GoBack"/>
      <w:bookmarkEnd w:id="0"/>
    </w:p>
    <w:p w:rsidR="00D14EE5" w:rsidRDefault="00D14EE5" w:rsidP="00EB0E82">
      <w:pPr>
        <w:ind w:firstLine="709"/>
        <w:jc w:val="both"/>
        <w:rPr>
          <w:sz w:val="32"/>
          <w:szCs w:val="32"/>
        </w:rPr>
      </w:pPr>
    </w:p>
    <w:p w:rsidR="00D14EE5" w:rsidRDefault="00D14EE5" w:rsidP="00EB0E82">
      <w:pPr>
        <w:ind w:firstLine="709"/>
        <w:jc w:val="both"/>
        <w:rPr>
          <w:sz w:val="32"/>
          <w:szCs w:val="32"/>
        </w:rPr>
      </w:pPr>
    </w:p>
    <w:p w:rsidR="00D14EE5" w:rsidRDefault="00D14EE5" w:rsidP="00EB0E82">
      <w:pPr>
        <w:ind w:firstLine="709"/>
        <w:jc w:val="both"/>
        <w:rPr>
          <w:sz w:val="32"/>
          <w:szCs w:val="32"/>
        </w:rPr>
      </w:pPr>
    </w:p>
    <w:p w:rsidR="00D14EE5" w:rsidRDefault="00D14EE5" w:rsidP="00EB0E82">
      <w:pPr>
        <w:ind w:firstLine="709"/>
        <w:jc w:val="both"/>
        <w:rPr>
          <w:sz w:val="32"/>
          <w:szCs w:val="32"/>
        </w:rPr>
      </w:pPr>
    </w:p>
    <w:p w:rsidR="00D14EE5" w:rsidRPr="004C5BBA" w:rsidRDefault="00D14EE5" w:rsidP="00EB0E82">
      <w:pPr>
        <w:ind w:firstLine="709"/>
        <w:jc w:val="both"/>
        <w:rPr>
          <w:sz w:val="32"/>
          <w:szCs w:val="32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C25EEF" w:rsidRDefault="00C25EEF" w:rsidP="00854438">
      <w:pPr>
        <w:rPr>
          <w:sz w:val="20"/>
        </w:rPr>
      </w:pPr>
    </w:p>
    <w:p w:rsidR="00BD15E1" w:rsidRDefault="00BD15E1"/>
    <w:sectPr w:rsidR="00BD15E1" w:rsidSect="00127F24">
      <w:pgSz w:w="11907" w:h="16840" w:code="9"/>
      <w:pgMar w:top="1134" w:right="851" w:bottom="1134" w:left="1701" w:header="454" w:footer="624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38"/>
    <w:rsid w:val="00127F24"/>
    <w:rsid w:val="00135839"/>
    <w:rsid w:val="004018B5"/>
    <w:rsid w:val="004C5BBA"/>
    <w:rsid w:val="00595A64"/>
    <w:rsid w:val="00630730"/>
    <w:rsid w:val="007B15C1"/>
    <w:rsid w:val="00854438"/>
    <w:rsid w:val="009F546C"/>
    <w:rsid w:val="00BD15E1"/>
    <w:rsid w:val="00C25EEF"/>
    <w:rsid w:val="00C7206B"/>
    <w:rsid w:val="00CA560C"/>
    <w:rsid w:val="00D14EE5"/>
    <w:rsid w:val="00D34629"/>
    <w:rsid w:val="00DF6F15"/>
    <w:rsid w:val="00EB0E82"/>
    <w:rsid w:val="00F40BF0"/>
    <w:rsid w:val="00F81F72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D9E0"/>
  <w15:docId w15:val="{487C3BF6-1A5D-4E46-AA32-E574F95F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438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54438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6F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6F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Minterr</dc:creator>
  <cp:lastModifiedBy>1</cp:lastModifiedBy>
  <cp:revision>7</cp:revision>
  <cp:lastPrinted>2019-04-19T14:08:00Z</cp:lastPrinted>
  <dcterms:created xsi:type="dcterms:W3CDTF">2019-04-05T05:49:00Z</dcterms:created>
  <dcterms:modified xsi:type="dcterms:W3CDTF">2009-01-03T00:24:00Z</dcterms:modified>
</cp:coreProperties>
</file>