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04" w:rsidRDefault="00177CD2" w:rsidP="00177CD2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1</w:t>
      </w:r>
    </w:p>
    <w:p w:rsidR="00177CD2" w:rsidRDefault="00177CD2" w:rsidP="00177CD2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54314" w:rsidRPr="00563B4F" w:rsidRDefault="00E1386B" w:rsidP="00177CD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3B4F">
        <w:rPr>
          <w:rFonts w:ascii="Times New Roman" w:hAnsi="Times New Roman" w:cs="Times New Roman"/>
          <w:b/>
          <w:sz w:val="32"/>
          <w:szCs w:val="32"/>
        </w:rPr>
        <w:t xml:space="preserve">Лен – </w:t>
      </w:r>
      <w:r w:rsidR="001262A1" w:rsidRPr="00563B4F">
        <w:rPr>
          <w:rFonts w:ascii="Times New Roman" w:hAnsi="Times New Roman" w:cs="Times New Roman"/>
          <w:b/>
          <w:sz w:val="32"/>
          <w:szCs w:val="32"/>
        </w:rPr>
        <w:t>перспективная</w:t>
      </w:r>
      <w:r w:rsidRPr="00563B4F">
        <w:rPr>
          <w:rFonts w:ascii="Times New Roman" w:hAnsi="Times New Roman" w:cs="Times New Roman"/>
          <w:b/>
          <w:sz w:val="32"/>
          <w:szCs w:val="32"/>
        </w:rPr>
        <w:t xml:space="preserve"> культура Нечерноземья.</w:t>
      </w:r>
    </w:p>
    <w:p w:rsidR="00B54314" w:rsidRPr="00563B4F" w:rsidRDefault="00B54314" w:rsidP="00B5431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C5AC0" w:rsidRPr="00563B4F" w:rsidRDefault="006C5AC0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Лен-долгунец должен стать якорной культурой для средней полосы России, так как это важнейшая культура многоцелевого назначения, и, кроме того, экспортная позиция.</w:t>
      </w:r>
    </w:p>
    <w:p w:rsidR="006C5AC0" w:rsidRPr="00563B4F" w:rsidRDefault="008F547B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В 1990 году посевные площади льна-долгунца в Тверской области составляли 102,6 тыс. га. По итогам</w:t>
      </w:r>
      <w:r w:rsidR="006C5AC0" w:rsidRPr="00563B4F">
        <w:rPr>
          <w:rFonts w:ascii="Times New Roman" w:hAnsi="Times New Roman" w:cs="Times New Roman"/>
          <w:sz w:val="32"/>
          <w:szCs w:val="32"/>
        </w:rPr>
        <w:t xml:space="preserve"> 2018 год</w:t>
      </w:r>
      <w:r w:rsidRPr="00563B4F">
        <w:rPr>
          <w:rFonts w:ascii="Times New Roman" w:hAnsi="Times New Roman" w:cs="Times New Roman"/>
          <w:sz w:val="32"/>
          <w:szCs w:val="32"/>
        </w:rPr>
        <w:t>а</w:t>
      </w:r>
      <w:r w:rsidR="006C5AC0" w:rsidRPr="00563B4F">
        <w:rPr>
          <w:rFonts w:ascii="Times New Roman" w:hAnsi="Times New Roman" w:cs="Times New Roman"/>
          <w:sz w:val="32"/>
          <w:szCs w:val="32"/>
        </w:rPr>
        <w:t xml:space="preserve"> по размеру посевных площадей, занятых льном-долгунцом</w:t>
      </w:r>
      <w:r w:rsidR="00AE194B" w:rsidRPr="00563B4F">
        <w:rPr>
          <w:rFonts w:ascii="Times New Roman" w:hAnsi="Times New Roman" w:cs="Times New Roman"/>
          <w:sz w:val="32"/>
          <w:szCs w:val="32"/>
        </w:rPr>
        <w:t xml:space="preserve"> (4,7 тыс. га)</w:t>
      </w:r>
      <w:r w:rsidR="006C5AC0" w:rsidRPr="00563B4F">
        <w:rPr>
          <w:rFonts w:ascii="Times New Roman" w:hAnsi="Times New Roman" w:cs="Times New Roman"/>
          <w:sz w:val="32"/>
          <w:szCs w:val="32"/>
        </w:rPr>
        <w:t>, Тверская область занимала первое место в ЦФО и второе</w:t>
      </w:r>
      <w:r w:rsidR="00AE4EB3" w:rsidRPr="00563B4F">
        <w:rPr>
          <w:rFonts w:ascii="Times New Roman" w:hAnsi="Times New Roman" w:cs="Times New Roman"/>
          <w:sz w:val="32"/>
          <w:szCs w:val="32"/>
        </w:rPr>
        <w:t xml:space="preserve"> место по Российской Федерации.</w:t>
      </w:r>
      <w:r w:rsidRPr="00563B4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547B" w:rsidRPr="00563B4F" w:rsidRDefault="008F547B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 xml:space="preserve">Производство льна всегда было традиционным видом производства не только в тверском регионе, но и в России. </w:t>
      </w:r>
    </w:p>
    <w:p w:rsidR="00CD2288" w:rsidRPr="00563B4F" w:rsidRDefault="00D74D4E" w:rsidP="00CD2288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Тверской области л</w:t>
      </w:r>
      <w:r w:rsidR="00CD2288" w:rsidRPr="00563B4F">
        <w:rPr>
          <w:rFonts w:ascii="Times New Roman" w:hAnsi="Times New Roman" w:cs="Times New Roman"/>
          <w:sz w:val="32"/>
          <w:szCs w:val="32"/>
        </w:rPr>
        <w:t>ьняной комплекс представлен широким спектром предприятий, который включает в себя 15 льносеющих хозяйств, 7 льнозаводов и 2 льнокомбината.</w:t>
      </w:r>
    </w:p>
    <w:p w:rsidR="008A702F" w:rsidRPr="00563B4F" w:rsidRDefault="008A702F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 xml:space="preserve">Производственные мощности </w:t>
      </w:r>
      <w:r w:rsidR="00CD2288" w:rsidRPr="00563B4F">
        <w:rPr>
          <w:rFonts w:ascii="Times New Roman" w:hAnsi="Times New Roman" w:cs="Times New Roman"/>
          <w:sz w:val="32"/>
          <w:szCs w:val="32"/>
        </w:rPr>
        <w:t>льно</w:t>
      </w:r>
      <w:r w:rsidRPr="00563B4F">
        <w:rPr>
          <w:rFonts w:ascii="Times New Roman" w:hAnsi="Times New Roman" w:cs="Times New Roman"/>
          <w:sz w:val="32"/>
          <w:szCs w:val="32"/>
        </w:rPr>
        <w:t>заводов позволяют переработать</w:t>
      </w:r>
      <w:r w:rsidR="008A3833" w:rsidRPr="00563B4F">
        <w:rPr>
          <w:rFonts w:ascii="Times New Roman" w:hAnsi="Times New Roman" w:cs="Times New Roman"/>
          <w:sz w:val="32"/>
          <w:szCs w:val="32"/>
        </w:rPr>
        <w:t xml:space="preserve"> 25 тыс. тонн льнотресты </w:t>
      </w:r>
      <w:r w:rsidRPr="00563B4F">
        <w:rPr>
          <w:rFonts w:ascii="Times New Roman" w:hAnsi="Times New Roman" w:cs="Times New Roman"/>
          <w:sz w:val="32"/>
          <w:szCs w:val="32"/>
        </w:rPr>
        <w:t>(производство в 2018 году составило 11,5 тыс. тонн льнотресты).</w:t>
      </w:r>
    </w:p>
    <w:p w:rsidR="007F76A9" w:rsidRPr="00563B4F" w:rsidRDefault="00F02F66" w:rsidP="00F02F66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 xml:space="preserve">Загрузка производственных мощностей льнозаводов составляет 46 %. Потребность региона в увеличении посевных площадей </w:t>
      </w:r>
      <w:r w:rsidR="00A97357" w:rsidRPr="00563B4F">
        <w:rPr>
          <w:rFonts w:ascii="Times New Roman" w:hAnsi="Times New Roman" w:cs="Times New Roman"/>
          <w:sz w:val="32"/>
          <w:szCs w:val="32"/>
        </w:rPr>
        <w:t xml:space="preserve">льна-долгунца </w:t>
      </w:r>
      <w:r w:rsidR="00B86090" w:rsidRPr="00563B4F">
        <w:rPr>
          <w:rFonts w:ascii="Times New Roman" w:hAnsi="Times New Roman" w:cs="Times New Roman"/>
          <w:sz w:val="32"/>
          <w:szCs w:val="32"/>
        </w:rPr>
        <w:t xml:space="preserve">в целях обеспечения полной загрузки мощностей льнозаводов </w:t>
      </w:r>
      <w:r w:rsidRPr="00563B4F">
        <w:rPr>
          <w:rFonts w:ascii="Times New Roman" w:hAnsi="Times New Roman" w:cs="Times New Roman"/>
          <w:sz w:val="32"/>
          <w:szCs w:val="32"/>
        </w:rPr>
        <w:t xml:space="preserve">составляет </w:t>
      </w:r>
      <w:r w:rsidR="007F76A9" w:rsidRPr="00563B4F">
        <w:rPr>
          <w:rFonts w:ascii="Times New Roman" w:hAnsi="Times New Roman" w:cs="Times New Roman"/>
          <w:sz w:val="32"/>
          <w:szCs w:val="32"/>
        </w:rPr>
        <w:t>5,5 тыс. га.</w:t>
      </w:r>
    </w:p>
    <w:p w:rsidR="00B86090" w:rsidRDefault="00B86090" w:rsidP="00B8609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bCs/>
          <w:sz w:val="32"/>
          <w:szCs w:val="32"/>
        </w:rPr>
        <w:t>Развитие льноводства без организации мощной системы семеноводства невозможно</w:t>
      </w:r>
      <w:r w:rsidRPr="00563B4F">
        <w:rPr>
          <w:rFonts w:ascii="Times New Roman" w:hAnsi="Times New Roman" w:cs="Times New Roman"/>
          <w:sz w:val="32"/>
          <w:szCs w:val="32"/>
        </w:rPr>
        <w:t>.</w:t>
      </w:r>
    </w:p>
    <w:p w:rsidR="00B86090" w:rsidRPr="00563B4F" w:rsidRDefault="00B86090" w:rsidP="00F02F66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Всего к 2024 году планируется увеличить посевные площади льна-долгунца на 6,8 тыс. га (до 11,5 тыс. га).</w:t>
      </w:r>
    </w:p>
    <w:p w:rsidR="007F76A9" w:rsidRPr="00563B4F" w:rsidRDefault="007F76A9" w:rsidP="007F76A9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Увеличение посевных-площадей льна-долгунца потребует вовлечения в оборот ранее не использованных земель сельскохозяйственного назначения в целях применения системы земл</w:t>
      </w:r>
      <w:r w:rsidR="00D74D4E">
        <w:rPr>
          <w:rFonts w:ascii="Times New Roman" w:hAnsi="Times New Roman" w:cs="Times New Roman"/>
          <w:sz w:val="32"/>
          <w:szCs w:val="32"/>
        </w:rPr>
        <w:t>еделия (внедрение севооборотов)</w:t>
      </w:r>
      <w:r w:rsidRPr="00563B4F">
        <w:rPr>
          <w:rFonts w:ascii="Times New Roman" w:hAnsi="Times New Roman" w:cs="Times New Roman"/>
          <w:sz w:val="32"/>
          <w:szCs w:val="32"/>
        </w:rPr>
        <w:t>.</w:t>
      </w:r>
    </w:p>
    <w:p w:rsidR="00563B4F" w:rsidRPr="00563B4F" w:rsidRDefault="00563B4F" w:rsidP="00563B4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 xml:space="preserve">Одной из основных проблем в льняном комплексе Тверской области является </w:t>
      </w:r>
      <w:r w:rsidR="00D74D4E">
        <w:rPr>
          <w:rFonts w:ascii="Times New Roman" w:hAnsi="Times New Roman" w:cs="Times New Roman"/>
          <w:sz w:val="32"/>
          <w:szCs w:val="32"/>
        </w:rPr>
        <w:t>дефицит</w:t>
      </w:r>
      <w:r w:rsidRPr="00563B4F">
        <w:rPr>
          <w:rFonts w:ascii="Times New Roman" w:hAnsi="Times New Roman" w:cs="Times New Roman"/>
          <w:sz w:val="32"/>
          <w:szCs w:val="32"/>
        </w:rPr>
        <w:t xml:space="preserve"> специализированной техники и</w:t>
      </w:r>
      <w:r w:rsidR="00D74D4E">
        <w:rPr>
          <w:rFonts w:ascii="Times New Roman" w:hAnsi="Times New Roman" w:cs="Times New Roman"/>
          <w:sz w:val="32"/>
          <w:szCs w:val="32"/>
        </w:rPr>
        <w:t xml:space="preserve"> высокий износ </w:t>
      </w:r>
      <w:r w:rsidRPr="00563B4F">
        <w:rPr>
          <w:rFonts w:ascii="Times New Roman" w:hAnsi="Times New Roman" w:cs="Times New Roman"/>
          <w:sz w:val="32"/>
          <w:szCs w:val="32"/>
        </w:rPr>
        <w:t>оборудования.</w:t>
      </w:r>
    </w:p>
    <w:p w:rsidR="00FE4DEF" w:rsidRPr="00563B4F" w:rsidRDefault="007F76A9" w:rsidP="00FE4DE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Министерством сельского хозяйства Тверской области совместно с ФГБНУ</w:t>
      </w:r>
      <w:r w:rsidR="00A97357" w:rsidRPr="00563B4F">
        <w:rPr>
          <w:rFonts w:ascii="Times New Roman" w:hAnsi="Times New Roman" w:cs="Times New Roman"/>
          <w:sz w:val="32"/>
          <w:szCs w:val="32"/>
        </w:rPr>
        <w:t xml:space="preserve"> «</w:t>
      </w:r>
      <w:r w:rsidRPr="00563B4F">
        <w:rPr>
          <w:rFonts w:ascii="Times New Roman" w:hAnsi="Times New Roman" w:cs="Times New Roman"/>
          <w:sz w:val="32"/>
          <w:szCs w:val="32"/>
        </w:rPr>
        <w:t>Федеральный научный центр лубяных культур» разработана и проходит обсуждение</w:t>
      </w:r>
      <w:r w:rsidR="001A07B0">
        <w:rPr>
          <w:rFonts w:ascii="Times New Roman" w:hAnsi="Times New Roman" w:cs="Times New Roman"/>
          <w:sz w:val="32"/>
          <w:szCs w:val="32"/>
        </w:rPr>
        <w:t xml:space="preserve"> проект</w:t>
      </w:r>
      <w:r w:rsidRPr="00563B4F">
        <w:rPr>
          <w:rFonts w:ascii="Times New Roman" w:hAnsi="Times New Roman" w:cs="Times New Roman"/>
          <w:sz w:val="32"/>
          <w:szCs w:val="32"/>
        </w:rPr>
        <w:t xml:space="preserve"> региональн</w:t>
      </w:r>
      <w:r w:rsidR="001A07B0">
        <w:rPr>
          <w:rFonts w:ascii="Times New Roman" w:hAnsi="Times New Roman" w:cs="Times New Roman"/>
          <w:sz w:val="32"/>
          <w:szCs w:val="32"/>
        </w:rPr>
        <w:t>ой</w:t>
      </w:r>
      <w:r w:rsidRPr="00563B4F">
        <w:rPr>
          <w:rFonts w:ascii="Times New Roman" w:hAnsi="Times New Roman" w:cs="Times New Roman"/>
          <w:sz w:val="32"/>
          <w:szCs w:val="32"/>
        </w:rPr>
        <w:t xml:space="preserve"> программ</w:t>
      </w:r>
      <w:r w:rsidR="001A07B0">
        <w:rPr>
          <w:rFonts w:ascii="Times New Roman" w:hAnsi="Times New Roman" w:cs="Times New Roman"/>
          <w:sz w:val="32"/>
          <w:szCs w:val="32"/>
        </w:rPr>
        <w:t>ы</w:t>
      </w:r>
      <w:r w:rsidRPr="00563B4F">
        <w:rPr>
          <w:rFonts w:ascii="Times New Roman" w:hAnsi="Times New Roman" w:cs="Times New Roman"/>
          <w:sz w:val="32"/>
          <w:szCs w:val="32"/>
        </w:rPr>
        <w:t xml:space="preserve"> модернизации предприятий льняного комплекса Тверской области на 2019</w:t>
      </w:r>
      <w:r w:rsidR="00A97357" w:rsidRPr="00563B4F">
        <w:rPr>
          <w:rFonts w:ascii="Times New Roman" w:hAnsi="Times New Roman" w:cs="Times New Roman"/>
          <w:sz w:val="32"/>
          <w:szCs w:val="32"/>
        </w:rPr>
        <w:t xml:space="preserve"> – </w:t>
      </w:r>
      <w:r w:rsidR="001A07B0">
        <w:rPr>
          <w:rFonts w:ascii="Times New Roman" w:hAnsi="Times New Roman" w:cs="Times New Roman"/>
          <w:sz w:val="32"/>
          <w:szCs w:val="32"/>
        </w:rPr>
        <w:t>2024 годы, предусматривающий</w:t>
      </w:r>
      <w:r w:rsidRPr="00563B4F">
        <w:rPr>
          <w:rFonts w:ascii="Times New Roman" w:hAnsi="Times New Roman" w:cs="Times New Roman"/>
          <w:sz w:val="32"/>
          <w:szCs w:val="32"/>
        </w:rPr>
        <w:t xml:space="preserve"> </w:t>
      </w:r>
      <w:r w:rsidRPr="00563B4F">
        <w:rPr>
          <w:rFonts w:ascii="Times New Roman" w:hAnsi="Times New Roman" w:cs="Times New Roman"/>
          <w:sz w:val="32"/>
          <w:szCs w:val="32"/>
        </w:rPr>
        <w:lastRenderedPageBreak/>
        <w:t xml:space="preserve">создание и модернизацию </w:t>
      </w:r>
      <w:proofErr w:type="spellStart"/>
      <w:r w:rsidRPr="00563B4F">
        <w:rPr>
          <w:rFonts w:ascii="Times New Roman" w:hAnsi="Times New Roman" w:cs="Times New Roman"/>
          <w:sz w:val="32"/>
          <w:szCs w:val="32"/>
        </w:rPr>
        <w:t>льноперерабатывающих</w:t>
      </w:r>
      <w:proofErr w:type="spellEnd"/>
      <w:r w:rsidRPr="00563B4F">
        <w:rPr>
          <w:rFonts w:ascii="Times New Roman" w:hAnsi="Times New Roman" w:cs="Times New Roman"/>
          <w:sz w:val="32"/>
          <w:szCs w:val="32"/>
        </w:rPr>
        <w:t xml:space="preserve"> предприятий и развит</w:t>
      </w:r>
      <w:r w:rsidR="00D74D4E">
        <w:rPr>
          <w:rFonts w:ascii="Times New Roman" w:hAnsi="Times New Roman" w:cs="Times New Roman"/>
          <w:sz w:val="32"/>
          <w:szCs w:val="32"/>
        </w:rPr>
        <w:t xml:space="preserve">ие семеноводства льна-долгунца, </w:t>
      </w:r>
      <w:r w:rsidR="00FE4DEF" w:rsidRPr="00563B4F">
        <w:rPr>
          <w:rFonts w:ascii="Times New Roman" w:hAnsi="Times New Roman" w:cs="Times New Roman"/>
          <w:sz w:val="32"/>
          <w:szCs w:val="32"/>
        </w:rPr>
        <w:t xml:space="preserve">реализация </w:t>
      </w:r>
      <w:r w:rsidR="00D74D4E">
        <w:rPr>
          <w:rFonts w:ascii="Times New Roman" w:hAnsi="Times New Roman" w:cs="Times New Roman"/>
          <w:sz w:val="32"/>
          <w:szCs w:val="32"/>
        </w:rPr>
        <w:t>которо</w:t>
      </w:r>
      <w:r w:rsidR="001A07B0">
        <w:rPr>
          <w:rFonts w:ascii="Times New Roman" w:hAnsi="Times New Roman" w:cs="Times New Roman"/>
          <w:sz w:val="32"/>
          <w:szCs w:val="32"/>
        </w:rPr>
        <w:t>го</w:t>
      </w:r>
      <w:r w:rsidR="00D74D4E">
        <w:rPr>
          <w:rFonts w:ascii="Times New Roman" w:hAnsi="Times New Roman" w:cs="Times New Roman"/>
          <w:sz w:val="32"/>
          <w:szCs w:val="32"/>
        </w:rPr>
        <w:t xml:space="preserve"> позволит </w:t>
      </w:r>
      <w:r w:rsidR="00FE4DEF" w:rsidRPr="00563B4F">
        <w:rPr>
          <w:rFonts w:ascii="Times New Roman" w:hAnsi="Times New Roman" w:cs="Times New Roman"/>
          <w:sz w:val="32"/>
          <w:szCs w:val="32"/>
        </w:rPr>
        <w:t>добиться наращивания объемов производства льна в регионе (13,3 тыс. тонн к 2024 году).</w:t>
      </w:r>
    </w:p>
    <w:p w:rsidR="00563B4F" w:rsidRPr="00563B4F" w:rsidRDefault="00563B4F" w:rsidP="00563B4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В настоящее время обеспеченность семенами льна-долгунца в Тверской области составляет 70 %. Дефицит семян компенсируется за счет завоза семян из других регионов.</w:t>
      </w:r>
    </w:p>
    <w:p w:rsidR="00FE4DEF" w:rsidRPr="00563B4F" w:rsidRDefault="007F76A9" w:rsidP="0067621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В области предполагается создать замкнутый цикл производства семян, от оригинальных до репродукционных, что позволит в перспективе обеспечить сельхозтоваропроизводителей</w:t>
      </w:r>
      <w:r w:rsidR="00A97357" w:rsidRPr="00563B4F">
        <w:rPr>
          <w:rFonts w:ascii="Times New Roman" w:hAnsi="Times New Roman" w:cs="Times New Roman"/>
          <w:sz w:val="32"/>
          <w:szCs w:val="32"/>
        </w:rPr>
        <w:t xml:space="preserve"> </w:t>
      </w:r>
      <w:r w:rsidRPr="00563B4F">
        <w:rPr>
          <w:rFonts w:ascii="Times New Roman" w:hAnsi="Times New Roman" w:cs="Times New Roman"/>
          <w:sz w:val="32"/>
          <w:szCs w:val="32"/>
        </w:rPr>
        <w:t>Тверской области семенным материалом, а также организовать его поставку за пределы региона.</w:t>
      </w:r>
    </w:p>
    <w:p w:rsidR="00676210" w:rsidRDefault="00676210" w:rsidP="0067621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 xml:space="preserve">К 2024 году валовый сбор льносемян в Тверской области ежегодно будет составлять 2,8 тыс. </w:t>
      </w:r>
      <w:r w:rsidR="0080559E" w:rsidRPr="00563B4F">
        <w:rPr>
          <w:rFonts w:ascii="Times New Roman" w:hAnsi="Times New Roman" w:cs="Times New Roman"/>
          <w:sz w:val="32"/>
          <w:szCs w:val="32"/>
        </w:rPr>
        <w:t>тонн, п</w:t>
      </w:r>
      <w:r w:rsidRPr="00563B4F">
        <w:rPr>
          <w:rFonts w:ascii="Times New Roman" w:hAnsi="Times New Roman" w:cs="Times New Roman"/>
          <w:sz w:val="32"/>
          <w:szCs w:val="32"/>
        </w:rPr>
        <w:t>отребность региона в льносеменах – 1,2 тыс. тонн в год, что позволит обеспечить реализацию 1,6 тыс. тонн льносемян в год за пределы региона.</w:t>
      </w:r>
    </w:p>
    <w:p w:rsidR="00BB36B8" w:rsidRDefault="00BB36B8" w:rsidP="0052647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Правительством Тверской области принято решение о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неснижении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объемов государственной поддержки льняного комплекса</w:t>
      </w:r>
      <w:r w:rsidR="00526472">
        <w:rPr>
          <w:rFonts w:ascii="Times New Roman" w:hAnsi="Times New Roman" w:cs="Times New Roman"/>
          <w:sz w:val="32"/>
          <w:szCs w:val="32"/>
        </w:rPr>
        <w:t xml:space="preserve">. По итогам </w:t>
      </w:r>
      <w:r>
        <w:rPr>
          <w:rFonts w:ascii="Times New Roman" w:hAnsi="Times New Roman" w:cs="Times New Roman"/>
          <w:sz w:val="32"/>
          <w:szCs w:val="32"/>
        </w:rPr>
        <w:t>2018 год</w:t>
      </w:r>
      <w:r w:rsidR="00526472">
        <w:rPr>
          <w:rFonts w:ascii="Times New Roman" w:hAnsi="Times New Roman" w:cs="Times New Roman"/>
          <w:sz w:val="32"/>
          <w:szCs w:val="32"/>
        </w:rPr>
        <w:t xml:space="preserve">а объем государственной поддержки составил </w:t>
      </w:r>
      <w:r w:rsidRPr="00526472">
        <w:rPr>
          <w:rFonts w:ascii="Times New Roman" w:hAnsi="Times New Roman" w:cs="Times New Roman"/>
          <w:sz w:val="32"/>
          <w:szCs w:val="32"/>
        </w:rPr>
        <w:t>70,</w:t>
      </w:r>
      <w:r w:rsidR="00526472">
        <w:rPr>
          <w:rFonts w:ascii="Times New Roman" w:hAnsi="Times New Roman" w:cs="Times New Roman"/>
          <w:sz w:val="32"/>
          <w:szCs w:val="32"/>
        </w:rPr>
        <w:t>7 млн рублей</w:t>
      </w:r>
      <w:r w:rsidR="003307E9">
        <w:rPr>
          <w:rFonts w:ascii="Times New Roman" w:hAnsi="Times New Roman" w:cs="Times New Roman"/>
          <w:sz w:val="32"/>
          <w:szCs w:val="32"/>
        </w:rPr>
        <w:t xml:space="preserve"> (</w:t>
      </w:r>
      <w:r w:rsidR="003307E9" w:rsidRPr="00563B4F">
        <w:rPr>
          <w:rFonts w:ascii="Times New Roman" w:hAnsi="Times New Roman" w:cs="Times New Roman"/>
          <w:sz w:val="32"/>
          <w:szCs w:val="32"/>
        </w:rPr>
        <w:t xml:space="preserve">областной бюджет – </w:t>
      </w:r>
      <w:r w:rsidR="003307E9">
        <w:rPr>
          <w:rFonts w:ascii="Times New Roman" w:hAnsi="Times New Roman" w:cs="Times New Roman"/>
          <w:sz w:val="32"/>
          <w:szCs w:val="32"/>
        </w:rPr>
        <w:t>11,3</w:t>
      </w:r>
      <w:r w:rsidR="003307E9" w:rsidRPr="00563B4F">
        <w:rPr>
          <w:rFonts w:ascii="Times New Roman" w:hAnsi="Times New Roman" w:cs="Times New Roman"/>
          <w:sz w:val="32"/>
          <w:szCs w:val="32"/>
        </w:rPr>
        <w:t xml:space="preserve"> млн рублей, федеральный бюджет – </w:t>
      </w:r>
      <w:r w:rsidR="003307E9">
        <w:rPr>
          <w:rFonts w:ascii="Times New Roman" w:hAnsi="Times New Roman" w:cs="Times New Roman"/>
          <w:sz w:val="32"/>
          <w:szCs w:val="32"/>
        </w:rPr>
        <w:t>59,4</w:t>
      </w:r>
      <w:r w:rsidR="003307E9" w:rsidRPr="00563B4F">
        <w:rPr>
          <w:rFonts w:ascii="Times New Roman" w:hAnsi="Times New Roman" w:cs="Times New Roman"/>
          <w:sz w:val="32"/>
          <w:szCs w:val="32"/>
        </w:rPr>
        <w:t xml:space="preserve"> млн рублей</w:t>
      </w:r>
      <w:r w:rsidR="003307E9">
        <w:rPr>
          <w:rFonts w:ascii="Times New Roman" w:hAnsi="Times New Roman" w:cs="Times New Roman"/>
          <w:sz w:val="32"/>
          <w:szCs w:val="32"/>
        </w:rPr>
        <w:t>)</w:t>
      </w:r>
      <w:r w:rsidR="00526472">
        <w:rPr>
          <w:rFonts w:ascii="Times New Roman" w:hAnsi="Times New Roman" w:cs="Times New Roman"/>
          <w:sz w:val="32"/>
          <w:szCs w:val="32"/>
        </w:rPr>
        <w:t xml:space="preserve">, планируемый объем на </w:t>
      </w:r>
      <w:r w:rsidRPr="00526472">
        <w:rPr>
          <w:rFonts w:ascii="Times New Roman" w:hAnsi="Times New Roman" w:cs="Times New Roman"/>
          <w:sz w:val="32"/>
          <w:szCs w:val="32"/>
        </w:rPr>
        <w:t>2019 год</w:t>
      </w:r>
      <w:r w:rsidR="00526472">
        <w:rPr>
          <w:rFonts w:ascii="Times New Roman" w:hAnsi="Times New Roman" w:cs="Times New Roman"/>
          <w:sz w:val="32"/>
          <w:szCs w:val="32"/>
        </w:rPr>
        <w:t xml:space="preserve"> </w:t>
      </w:r>
      <w:r w:rsidRPr="00526472">
        <w:rPr>
          <w:rFonts w:ascii="Times New Roman" w:hAnsi="Times New Roman" w:cs="Times New Roman"/>
          <w:sz w:val="32"/>
          <w:szCs w:val="32"/>
        </w:rPr>
        <w:t>– 8</w:t>
      </w:r>
      <w:r w:rsidR="00463652">
        <w:rPr>
          <w:rFonts w:ascii="Times New Roman" w:hAnsi="Times New Roman" w:cs="Times New Roman"/>
          <w:sz w:val="32"/>
          <w:szCs w:val="32"/>
        </w:rPr>
        <w:t>3</w:t>
      </w:r>
      <w:r w:rsidRPr="00526472">
        <w:rPr>
          <w:rFonts w:ascii="Times New Roman" w:hAnsi="Times New Roman" w:cs="Times New Roman"/>
          <w:sz w:val="32"/>
          <w:szCs w:val="32"/>
        </w:rPr>
        <w:t>,</w:t>
      </w:r>
      <w:r w:rsidR="00463652">
        <w:rPr>
          <w:rFonts w:ascii="Times New Roman" w:hAnsi="Times New Roman" w:cs="Times New Roman"/>
          <w:sz w:val="32"/>
          <w:szCs w:val="32"/>
        </w:rPr>
        <w:t>2</w:t>
      </w:r>
      <w:r w:rsidRPr="00526472">
        <w:rPr>
          <w:rFonts w:ascii="Times New Roman" w:hAnsi="Times New Roman" w:cs="Times New Roman"/>
          <w:sz w:val="32"/>
          <w:szCs w:val="32"/>
        </w:rPr>
        <w:t xml:space="preserve"> млн рублей</w:t>
      </w:r>
      <w:r w:rsidR="003307E9">
        <w:rPr>
          <w:rFonts w:ascii="Times New Roman" w:hAnsi="Times New Roman" w:cs="Times New Roman"/>
          <w:sz w:val="32"/>
          <w:szCs w:val="32"/>
        </w:rPr>
        <w:t xml:space="preserve"> (</w:t>
      </w:r>
      <w:r w:rsidR="003307E9" w:rsidRPr="00563B4F">
        <w:rPr>
          <w:rFonts w:ascii="Times New Roman" w:hAnsi="Times New Roman" w:cs="Times New Roman"/>
          <w:sz w:val="32"/>
          <w:szCs w:val="32"/>
        </w:rPr>
        <w:t xml:space="preserve">областной бюджет – </w:t>
      </w:r>
      <w:r w:rsidR="003307E9">
        <w:rPr>
          <w:rFonts w:ascii="Times New Roman" w:hAnsi="Times New Roman" w:cs="Times New Roman"/>
          <w:sz w:val="32"/>
          <w:szCs w:val="32"/>
        </w:rPr>
        <w:t>41,2</w:t>
      </w:r>
      <w:r w:rsidR="003307E9" w:rsidRPr="00563B4F">
        <w:rPr>
          <w:rFonts w:ascii="Times New Roman" w:hAnsi="Times New Roman" w:cs="Times New Roman"/>
          <w:sz w:val="32"/>
          <w:szCs w:val="32"/>
        </w:rPr>
        <w:t xml:space="preserve"> млн рублей, федеральный бюджет – </w:t>
      </w:r>
      <w:r w:rsidR="003307E9">
        <w:rPr>
          <w:rFonts w:ascii="Times New Roman" w:hAnsi="Times New Roman" w:cs="Times New Roman"/>
          <w:sz w:val="32"/>
          <w:szCs w:val="32"/>
        </w:rPr>
        <w:t>42,0</w:t>
      </w:r>
      <w:r w:rsidR="003307E9" w:rsidRPr="00563B4F">
        <w:rPr>
          <w:rFonts w:ascii="Times New Roman" w:hAnsi="Times New Roman" w:cs="Times New Roman"/>
          <w:sz w:val="32"/>
          <w:szCs w:val="32"/>
        </w:rPr>
        <w:t xml:space="preserve"> млн рублей</w:t>
      </w:r>
      <w:r w:rsidR="003307E9">
        <w:rPr>
          <w:rFonts w:ascii="Times New Roman" w:hAnsi="Times New Roman" w:cs="Times New Roman"/>
          <w:sz w:val="32"/>
          <w:szCs w:val="32"/>
        </w:rPr>
        <w:t>)</w:t>
      </w:r>
      <w:r w:rsidR="00526472" w:rsidRPr="00526472">
        <w:rPr>
          <w:rFonts w:ascii="Times New Roman" w:hAnsi="Times New Roman" w:cs="Times New Roman"/>
          <w:sz w:val="32"/>
          <w:szCs w:val="32"/>
        </w:rPr>
        <w:t>.</w:t>
      </w:r>
    </w:p>
    <w:p w:rsidR="00255450" w:rsidRDefault="00255450" w:rsidP="0052647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потребность в бюджетных ассигнованиях на реализацию мероприятий</w:t>
      </w:r>
      <w:r w:rsidR="001A07B0">
        <w:rPr>
          <w:rFonts w:ascii="Times New Roman" w:hAnsi="Times New Roman" w:cs="Times New Roman"/>
          <w:sz w:val="32"/>
          <w:szCs w:val="32"/>
        </w:rPr>
        <w:t xml:space="preserve"> программы</w:t>
      </w:r>
      <w:r>
        <w:rPr>
          <w:rFonts w:ascii="Times New Roman" w:hAnsi="Times New Roman" w:cs="Times New Roman"/>
          <w:sz w:val="32"/>
          <w:szCs w:val="32"/>
        </w:rPr>
        <w:t xml:space="preserve"> по развитию льняного комплекса Тверской области на период 2019 – 2024 годов составляет 1,7 млрд рублей. Предлагаем поддержать стратегически важное направление – льняной комплекс – в том числе на федеральном уровне, предусмотрев софинансирование мероприятий за счет средств федерального бюджета.</w:t>
      </w:r>
    </w:p>
    <w:p w:rsidR="006C5AC0" w:rsidRDefault="006C5AC0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После 22 июля 2019 года в Тверской области состоится Всероссийский день</w:t>
      </w:r>
      <w:r w:rsidR="001262A1" w:rsidRPr="00563B4F">
        <w:rPr>
          <w:rFonts w:ascii="Times New Roman" w:hAnsi="Times New Roman" w:cs="Times New Roman"/>
          <w:sz w:val="32"/>
          <w:szCs w:val="32"/>
        </w:rPr>
        <w:t xml:space="preserve"> льняного</w:t>
      </w:r>
      <w:r w:rsidRPr="00563B4F">
        <w:rPr>
          <w:rFonts w:ascii="Times New Roman" w:hAnsi="Times New Roman" w:cs="Times New Roman"/>
          <w:sz w:val="32"/>
          <w:szCs w:val="32"/>
        </w:rPr>
        <w:t xml:space="preserve"> поля. Приглашаем всех к участию!</w:t>
      </w:r>
    </w:p>
    <w:p w:rsidR="00255450" w:rsidRPr="00563B4F" w:rsidRDefault="00255450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255450" w:rsidRPr="00563B4F" w:rsidSect="00721A42">
      <w:headerReference w:type="default" r:id="rId8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5A" w:rsidRDefault="0087315A" w:rsidP="00B54314">
      <w:pPr>
        <w:spacing w:after="0" w:line="240" w:lineRule="auto"/>
      </w:pPr>
      <w:r>
        <w:separator/>
      </w:r>
    </w:p>
  </w:endnote>
  <w:endnote w:type="continuationSeparator" w:id="0">
    <w:p w:rsidR="0087315A" w:rsidRDefault="0087315A" w:rsidP="00B5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5A" w:rsidRDefault="0087315A" w:rsidP="00B54314">
      <w:pPr>
        <w:spacing w:after="0" w:line="240" w:lineRule="auto"/>
      </w:pPr>
      <w:r>
        <w:separator/>
      </w:r>
    </w:p>
  </w:footnote>
  <w:footnote w:type="continuationSeparator" w:id="0">
    <w:p w:rsidR="0087315A" w:rsidRDefault="0087315A" w:rsidP="00B5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066958"/>
      <w:docPartObj>
        <w:docPartGallery w:val="Page Numbers (Top of Page)"/>
        <w:docPartUnique/>
      </w:docPartObj>
    </w:sdtPr>
    <w:sdtEndPr/>
    <w:sdtContent>
      <w:p w:rsidR="00B54314" w:rsidRDefault="00B543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CD2">
          <w:rPr>
            <w:noProof/>
          </w:rPr>
          <w:t>2</w:t>
        </w:r>
        <w:r>
          <w:fldChar w:fldCharType="end"/>
        </w:r>
      </w:p>
    </w:sdtContent>
  </w:sdt>
  <w:p w:rsidR="00B54314" w:rsidRDefault="00B5431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7EB2"/>
    <w:multiLevelType w:val="hybridMultilevel"/>
    <w:tmpl w:val="8BC0ED84"/>
    <w:lvl w:ilvl="0" w:tplc="830C0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47C4EB2"/>
    <w:multiLevelType w:val="hybridMultilevel"/>
    <w:tmpl w:val="877A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A0B77"/>
    <w:multiLevelType w:val="hybridMultilevel"/>
    <w:tmpl w:val="F496A834"/>
    <w:lvl w:ilvl="0" w:tplc="AAB45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3E"/>
    <w:rsid w:val="001111B0"/>
    <w:rsid w:val="001262A1"/>
    <w:rsid w:val="0014165D"/>
    <w:rsid w:val="00177CD2"/>
    <w:rsid w:val="001A07B0"/>
    <w:rsid w:val="002029AA"/>
    <w:rsid w:val="00210DA9"/>
    <w:rsid w:val="00233931"/>
    <w:rsid w:val="00255450"/>
    <w:rsid w:val="00292FF1"/>
    <w:rsid w:val="002E503B"/>
    <w:rsid w:val="003307E9"/>
    <w:rsid w:val="00365C09"/>
    <w:rsid w:val="003B6320"/>
    <w:rsid w:val="004224A0"/>
    <w:rsid w:val="0043313E"/>
    <w:rsid w:val="00463652"/>
    <w:rsid w:val="004A7CBC"/>
    <w:rsid w:val="004C1C45"/>
    <w:rsid w:val="00525432"/>
    <w:rsid w:val="00526472"/>
    <w:rsid w:val="00563B4F"/>
    <w:rsid w:val="005B586C"/>
    <w:rsid w:val="005C71D6"/>
    <w:rsid w:val="00604E8F"/>
    <w:rsid w:val="00631820"/>
    <w:rsid w:val="006446E1"/>
    <w:rsid w:val="00676210"/>
    <w:rsid w:val="006979C7"/>
    <w:rsid w:val="006C5AC0"/>
    <w:rsid w:val="00716013"/>
    <w:rsid w:val="00721A42"/>
    <w:rsid w:val="007966E7"/>
    <w:rsid w:val="007C5D8C"/>
    <w:rsid w:val="007D59F0"/>
    <w:rsid w:val="007E4404"/>
    <w:rsid w:val="007F76A9"/>
    <w:rsid w:val="0080559E"/>
    <w:rsid w:val="00836DA8"/>
    <w:rsid w:val="0085218D"/>
    <w:rsid w:val="0087315A"/>
    <w:rsid w:val="00882238"/>
    <w:rsid w:val="008A3833"/>
    <w:rsid w:val="008A4AE9"/>
    <w:rsid w:val="008A702F"/>
    <w:rsid w:val="008C63F3"/>
    <w:rsid w:val="008F547B"/>
    <w:rsid w:val="00976A9F"/>
    <w:rsid w:val="009D5FA8"/>
    <w:rsid w:val="00A42C07"/>
    <w:rsid w:val="00A97357"/>
    <w:rsid w:val="00AA6D02"/>
    <w:rsid w:val="00AE194B"/>
    <w:rsid w:val="00AE4EB3"/>
    <w:rsid w:val="00B267E2"/>
    <w:rsid w:val="00B45DA9"/>
    <w:rsid w:val="00B513E6"/>
    <w:rsid w:val="00B54314"/>
    <w:rsid w:val="00B72058"/>
    <w:rsid w:val="00B86090"/>
    <w:rsid w:val="00B97CAF"/>
    <w:rsid w:val="00BB36B8"/>
    <w:rsid w:val="00CD2288"/>
    <w:rsid w:val="00D24E07"/>
    <w:rsid w:val="00D74D4E"/>
    <w:rsid w:val="00D8335B"/>
    <w:rsid w:val="00DC11B3"/>
    <w:rsid w:val="00E1386B"/>
    <w:rsid w:val="00E20155"/>
    <w:rsid w:val="00E60D0B"/>
    <w:rsid w:val="00E869F6"/>
    <w:rsid w:val="00EE5FB6"/>
    <w:rsid w:val="00F02F66"/>
    <w:rsid w:val="00F7112F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314"/>
  </w:style>
  <w:style w:type="paragraph" w:styleId="a7">
    <w:name w:val="footer"/>
    <w:basedOn w:val="a"/>
    <w:link w:val="a8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314"/>
  </w:style>
  <w:style w:type="paragraph" w:styleId="a9">
    <w:name w:val="Balloon Text"/>
    <w:basedOn w:val="a"/>
    <w:link w:val="aa"/>
    <w:uiPriority w:val="99"/>
    <w:semiHidden/>
    <w:unhideWhenUsed/>
    <w:rsid w:val="006C5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C5AC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720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365C09"/>
    <w:rPr>
      <w:b/>
      <w:bCs/>
    </w:rPr>
  </w:style>
  <w:style w:type="table" w:styleId="ac">
    <w:name w:val="Table Grid"/>
    <w:basedOn w:val="a1"/>
    <w:uiPriority w:val="59"/>
    <w:rsid w:val="00563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нак"/>
    <w:basedOn w:val="a"/>
    <w:rsid w:val="00563B4F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314"/>
  </w:style>
  <w:style w:type="paragraph" w:styleId="a7">
    <w:name w:val="footer"/>
    <w:basedOn w:val="a"/>
    <w:link w:val="a8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314"/>
  </w:style>
  <w:style w:type="paragraph" w:styleId="a9">
    <w:name w:val="Balloon Text"/>
    <w:basedOn w:val="a"/>
    <w:link w:val="aa"/>
    <w:uiPriority w:val="99"/>
    <w:semiHidden/>
    <w:unhideWhenUsed/>
    <w:rsid w:val="006C5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C5AC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720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365C09"/>
    <w:rPr>
      <w:b/>
      <w:bCs/>
    </w:rPr>
  </w:style>
  <w:style w:type="table" w:styleId="ac">
    <w:name w:val="Table Grid"/>
    <w:basedOn w:val="a1"/>
    <w:uiPriority w:val="59"/>
    <w:rsid w:val="00563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нак"/>
    <w:basedOn w:val="a"/>
    <w:rsid w:val="00563B4F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Depobraz</cp:lastModifiedBy>
  <cp:revision>42</cp:revision>
  <cp:lastPrinted>2019-03-22T19:26:00Z</cp:lastPrinted>
  <dcterms:created xsi:type="dcterms:W3CDTF">2019-03-21T16:44:00Z</dcterms:created>
  <dcterms:modified xsi:type="dcterms:W3CDTF">2019-03-22T20:07:00Z</dcterms:modified>
</cp:coreProperties>
</file>