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20" w:type="pct"/>
        <w:tblLayout w:type="fixed"/>
        <w:tblLook w:val="0000" w:firstRow="0" w:lastRow="0" w:firstColumn="0" w:lastColumn="0" w:noHBand="0" w:noVBand="0"/>
      </w:tblPr>
      <w:tblGrid>
        <w:gridCol w:w="4094"/>
        <w:gridCol w:w="725"/>
        <w:gridCol w:w="4988"/>
      </w:tblGrid>
      <w:tr w:rsidR="00D54E0D" w:rsidRPr="00D54E0D" w:rsidTr="00D54E0D">
        <w:trPr>
          <w:cantSplit/>
          <w:trHeight w:val="2552"/>
        </w:trPr>
        <w:tc>
          <w:tcPr>
            <w:tcW w:w="4094" w:type="dxa"/>
          </w:tcPr>
          <w:p w:rsidR="00D54E0D" w:rsidRPr="00D54E0D" w:rsidRDefault="00D54E0D" w:rsidP="00D54E0D">
            <w:pPr>
              <w:widowControl/>
              <w:autoSpaceDE/>
              <w:autoSpaceDN/>
              <w:adjustRightInd/>
              <w:rPr>
                <w:rFonts w:eastAsia="Times New Roman"/>
              </w:rPr>
            </w:pPr>
          </w:p>
        </w:tc>
        <w:tc>
          <w:tcPr>
            <w:tcW w:w="725" w:type="dxa"/>
          </w:tcPr>
          <w:p w:rsidR="00D54E0D" w:rsidRPr="00D54E0D" w:rsidRDefault="00D54E0D" w:rsidP="00D54E0D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4988" w:type="dxa"/>
            <w:tcBorders>
              <w:left w:val="nil"/>
            </w:tcBorders>
          </w:tcPr>
          <w:p w:rsidR="00D54E0D" w:rsidRPr="00D54E0D" w:rsidRDefault="00D54E0D" w:rsidP="00D54E0D">
            <w:pPr>
              <w:widowControl/>
              <w:autoSpaceDE/>
              <w:autoSpaceDN/>
              <w:adjustRightInd/>
              <w:ind w:left="162"/>
              <w:jc w:val="center"/>
              <w:rPr>
                <w:rFonts w:eastAsia="Times New Roman"/>
                <w:b/>
                <w:sz w:val="16"/>
                <w:szCs w:val="16"/>
              </w:rPr>
            </w:pPr>
          </w:p>
          <w:p w:rsidR="00D54E0D" w:rsidRPr="00D54E0D" w:rsidRDefault="00D54E0D" w:rsidP="00D54E0D">
            <w:pPr>
              <w:widowControl/>
              <w:autoSpaceDE/>
              <w:autoSpaceDN/>
              <w:adjustRightInd/>
              <w:ind w:left="162"/>
              <w:jc w:val="center"/>
              <w:rPr>
                <w:rFonts w:eastAsia="Times New Roman"/>
                <w:b/>
                <w:sz w:val="32"/>
                <w:szCs w:val="32"/>
              </w:rPr>
            </w:pPr>
            <w:r w:rsidRPr="00D54E0D">
              <w:rPr>
                <w:rFonts w:eastAsia="Times New Roman"/>
                <w:b/>
                <w:sz w:val="32"/>
                <w:szCs w:val="32"/>
              </w:rPr>
              <w:t>Губернатору</w:t>
            </w:r>
          </w:p>
          <w:p w:rsidR="00D54E0D" w:rsidRPr="00D54E0D" w:rsidRDefault="00D54E0D" w:rsidP="00D54E0D">
            <w:pPr>
              <w:widowControl/>
              <w:autoSpaceDE/>
              <w:autoSpaceDN/>
              <w:adjustRightInd/>
              <w:ind w:left="162"/>
              <w:jc w:val="center"/>
              <w:rPr>
                <w:rFonts w:eastAsia="Times New Roman"/>
                <w:b/>
                <w:sz w:val="32"/>
                <w:szCs w:val="32"/>
              </w:rPr>
            </w:pPr>
            <w:r w:rsidRPr="00D54E0D">
              <w:rPr>
                <w:rFonts w:eastAsia="Times New Roman"/>
                <w:b/>
                <w:sz w:val="32"/>
                <w:szCs w:val="32"/>
              </w:rPr>
              <w:t>Тверской области</w:t>
            </w:r>
          </w:p>
          <w:p w:rsidR="00D54E0D" w:rsidRPr="00D54E0D" w:rsidRDefault="00D54E0D" w:rsidP="00D54E0D">
            <w:pPr>
              <w:widowControl/>
              <w:autoSpaceDE/>
              <w:autoSpaceDN/>
              <w:adjustRightInd/>
              <w:ind w:left="162"/>
              <w:jc w:val="center"/>
              <w:rPr>
                <w:rFonts w:eastAsia="Times New Roman"/>
                <w:b/>
                <w:sz w:val="32"/>
                <w:szCs w:val="32"/>
              </w:rPr>
            </w:pPr>
          </w:p>
          <w:p w:rsidR="00D54E0D" w:rsidRPr="00D54E0D" w:rsidRDefault="00D54E0D" w:rsidP="00D54E0D">
            <w:pPr>
              <w:widowControl/>
              <w:autoSpaceDE/>
              <w:autoSpaceDN/>
              <w:adjustRightInd/>
              <w:ind w:left="162"/>
              <w:jc w:val="center"/>
              <w:rPr>
                <w:rFonts w:eastAsia="Times New Roman"/>
                <w:b/>
                <w:sz w:val="32"/>
                <w:szCs w:val="32"/>
              </w:rPr>
            </w:pPr>
          </w:p>
          <w:p w:rsidR="00D54E0D" w:rsidRPr="00D54E0D" w:rsidRDefault="00D54E0D" w:rsidP="00D54E0D">
            <w:pPr>
              <w:widowControl/>
              <w:autoSpaceDE/>
              <w:autoSpaceDN/>
              <w:adjustRightInd/>
              <w:ind w:left="162"/>
              <w:jc w:val="center"/>
              <w:rPr>
                <w:rFonts w:eastAsia="Times New Roman"/>
                <w:b/>
                <w:sz w:val="32"/>
                <w:szCs w:val="32"/>
              </w:rPr>
            </w:pPr>
            <w:r w:rsidRPr="00D54E0D">
              <w:rPr>
                <w:rFonts w:eastAsia="Times New Roman"/>
                <w:b/>
                <w:sz w:val="32"/>
                <w:szCs w:val="32"/>
              </w:rPr>
              <w:t xml:space="preserve">И.М. </w:t>
            </w:r>
            <w:proofErr w:type="spellStart"/>
            <w:r w:rsidRPr="00D54E0D">
              <w:rPr>
                <w:rFonts w:eastAsia="Times New Roman"/>
                <w:b/>
                <w:sz w:val="32"/>
                <w:szCs w:val="32"/>
              </w:rPr>
              <w:t>Рудене</w:t>
            </w:r>
            <w:proofErr w:type="spellEnd"/>
          </w:p>
          <w:p w:rsidR="00D54E0D" w:rsidRPr="00D54E0D" w:rsidRDefault="00D54E0D" w:rsidP="00D54E0D">
            <w:pPr>
              <w:widowControl/>
              <w:autoSpaceDE/>
              <w:autoSpaceDN/>
              <w:adjustRightInd/>
              <w:ind w:left="162"/>
              <w:jc w:val="center"/>
              <w:rPr>
                <w:rFonts w:eastAsia="Times New Roman"/>
                <w:b/>
                <w:sz w:val="26"/>
                <w:szCs w:val="26"/>
              </w:rPr>
            </w:pPr>
          </w:p>
        </w:tc>
      </w:tr>
    </w:tbl>
    <w:p w:rsidR="00D54E0D" w:rsidRDefault="00D54E0D" w:rsidP="00D54E0D">
      <w:pPr>
        <w:widowControl/>
        <w:autoSpaceDE/>
        <w:autoSpaceDN/>
        <w:adjustRightInd/>
        <w:jc w:val="center"/>
        <w:rPr>
          <w:rFonts w:eastAsia="Times New Roman"/>
          <w:b/>
          <w:sz w:val="32"/>
          <w:szCs w:val="32"/>
        </w:rPr>
      </w:pPr>
    </w:p>
    <w:p w:rsidR="00D54E0D" w:rsidRPr="00D54E0D" w:rsidRDefault="00D54E0D" w:rsidP="00D54E0D">
      <w:pPr>
        <w:widowControl/>
        <w:autoSpaceDE/>
        <w:autoSpaceDN/>
        <w:adjustRightInd/>
        <w:jc w:val="center"/>
        <w:rPr>
          <w:rFonts w:eastAsia="Times New Roman"/>
          <w:b/>
          <w:sz w:val="32"/>
          <w:szCs w:val="32"/>
        </w:rPr>
      </w:pPr>
      <w:r w:rsidRPr="00D54E0D">
        <w:rPr>
          <w:rFonts w:eastAsia="Times New Roman"/>
          <w:b/>
          <w:sz w:val="32"/>
          <w:szCs w:val="32"/>
        </w:rPr>
        <w:t>Уважаемый Игорь Михайлович!</w:t>
      </w:r>
    </w:p>
    <w:p w:rsidR="00D54E0D" w:rsidRPr="00D54E0D" w:rsidRDefault="00D54E0D" w:rsidP="00D54E0D">
      <w:pPr>
        <w:widowControl/>
        <w:autoSpaceDE/>
        <w:autoSpaceDN/>
        <w:adjustRightInd/>
        <w:jc w:val="both"/>
        <w:rPr>
          <w:rFonts w:eastAsia="Times New Roman"/>
          <w:b/>
          <w:sz w:val="32"/>
          <w:szCs w:val="32"/>
        </w:rPr>
      </w:pPr>
    </w:p>
    <w:p w:rsidR="00472DA7" w:rsidRPr="00792326" w:rsidRDefault="00472DA7" w:rsidP="00AF6E8F">
      <w:pPr>
        <w:ind w:firstLine="567"/>
        <w:jc w:val="both"/>
        <w:rPr>
          <w:sz w:val="32"/>
          <w:szCs w:val="32"/>
        </w:rPr>
      </w:pPr>
      <w:r w:rsidRPr="00792326">
        <w:rPr>
          <w:rStyle w:val="FontStyle12"/>
          <w:sz w:val="32"/>
          <w:szCs w:val="32"/>
        </w:rPr>
        <w:t xml:space="preserve">Министерство здравоохранения Тверской области </w:t>
      </w:r>
      <w:r w:rsidRPr="00792326">
        <w:rPr>
          <w:sz w:val="32"/>
          <w:szCs w:val="32"/>
        </w:rPr>
        <w:t>направляет Вам информацию по факту смерти Климовой А.Д. 1996 г.р.</w:t>
      </w:r>
    </w:p>
    <w:p w:rsidR="00472DA7" w:rsidRPr="00792326" w:rsidRDefault="00472DA7" w:rsidP="00116E30">
      <w:pPr>
        <w:tabs>
          <w:tab w:val="left" w:pos="567"/>
        </w:tabs>
        <w:ind w:firstLine="567"/>
        <w:contextualSpacing/>
        <w:jc w:val="both"/>
        <w:rPr>
          <w:sz w:val="32"/>
          <w:szCs w:val="32"/>
        </w:rPr>
      </w:pPr>
      <w:r w:rsidRPr="00792326">
        <w:rPr>
          <w:sz w:val="32"/>
          <w:szCs w:val="32"/>
        </w:rPr>
        <w:t>В</w:t>
      </w:r>
      <w:r w:rsidR="00116E30" w:rsidRPr="00792326">
        <w:rPr>
          <w:sz w:val="32"/>
          <w:szCs w:val="32"/>
        </w:rPr>
        <w:t xml:space="preserve"> рамках ведомственного контроля качества оказания медицинской помощи Климовой А.Д. Министерством </w:t>
      </w:r>
      <w:r w:rsidRPr="00792326">
        <w:rPr>
          <w:sz w:val="32"/>
          <w:szCs w:val="32"/>
        </w:rPr>
        <w:t xml:space="preserve"> </w:t>
      </w:r>
      <w:r w:rsidR="00116E30" w:rsidRPr="00792326">
        <w:rPr>
          <w:sz w:val="32"/>
          <w:szCs w:val="32"/>
        </w:rPr>
        <w:t xml:space="preserve">в настоящее время проводится документарная проверка в отношении ГБУЗ «ТССМП», ГБУЗ «ГКБ №7». </w:t>
      </w:r>
    </w:p>
    <w:p w:rsidR="00472DA7" w:rsidRPr="00792326" w:rsidRDefault="00472DA7" w:rsidP="00E3139D">
      <w:pPr>
        <w:tabs>
          <w:tab w:val="left" w:pos="567"/>
        </w:tabs>
        <w:ind w:firstLine="567"/>
        <w:contextualSpacing/>
        <w:jc w:val="both"/>
        <w:rPr>
          <w:sz w:val="32"/>
          <w:szCs w:val="32"/>
        </w:rPr>
      </w:pPr>
      <w:r w:rsidRPr="00792326">
        <w:rPr>
          <w:sz w:val="32"/>
          <w:szCs w:val="32"/>
        </w:rPr>
        <w:t xml:space="preserve">В ходе проведения проверки </w:t>
      </w:r>
      <w:r w:rsidR="009C2F7D" w:rsidRPr="00792326">
        <w:rPr>
          <w:sz w:val="32"/>
          <w:szCs w:val="32"/>
        </w:rPr>
        <w:t xml:space="preserve">проанализирована </w:t>
      </w:r>
      <w:r w:rsidRPr="00792326">
        <w:rPr>
          <w:sz w:val="32"/>
          <w:szCs w:val="32"/>
        </w:rPr>
        <w:t xml:space="preserve">медицинская документация Климовой А.Д. </w:t>
      </w:r>
      <w:r w:rsidR="00116E30" w:rsidRPr="00792326">
        <w:rPr>
          <w:sz w:val="32"/>
          <w:szCs w:val="32"/>
        </w:rPr>
        <w:t>ГБУЗ «ТССМП»</w:t>
      </w:r>
      <w:r w:rsidRPr="00792326">
        <w:rPr>
          <w:sz w:val="32"/>
          <w:szCs w:val="32"/>
        </w:rPr>
        <w:t>. При анализе установлено, что первый вызов скорой медицинской помощи (далее – СМП) к пациентке поступил в ГБУЗ «ТССМП»</w:t>
      </w:r>
      <w:r w:rsidR="00BC16D1" w:rsidRPr="00792326">
        <w:rPr>
          <w:sz w:val="32"/>
          <w:szCs w:val="32"/>
        </w:rPr>
        <w:t xml:space="preserve"> по каналу «03»</w:t>
      </w:r>
      <w:r w:rsidRPr="00792326">
        <w:rPr>
          <w:sz w:val="32"/>
          <w:szCs w:val="32"/>
        </w:rPr>
        <w:t xml:space="preserve"> </w:t>
      </w:r>
      <w:r w:rsidRPr="00792326">
        <w:rPr>
          <w:b/>
          <w:sz w:val="32"/>
          <w:szCs w:val="32"/>
        </w:rPr>
        <w:t>05.03.2019 в 01:04</w:t>
      </w:r>
      <w:r w:rsidR="00BC16D1" w:rsidRPr="00792326">
        <w:rPr>
          <w:b/>
          <w:sz w:val="32"/>
          <w:szCs w:val="32"/>
        </w:rPr>
        <w:t xml:space="preserve">, </w:t>
      </w:r>
      <w:r w:rsidR="00BC16D1" w:rsidRPr="00792326">
        <w:rPr>
          <w:sz w:val="32"/>
          <w:szCs w:val="32"/>
        </w:rPr>
        <w:t>вызывала самостоятельно</w:t>
      </w:r>
      <w:r w:rsidRPr="00792326">
        <w:rPr>
          <w:sz w:val="32"/>
          <w:szCs w:val="32"/>
        </w:rPr>
        <w:t>.</w:t>
      </w:r>
      <w:r w:rsidR="00800AF9" w:rsidRPr="00792326">
        <w:rPr>
          <w:sz w:val="32"/>
          <w:szCs w:val="32"/>
        </w:rPr>
        <w:t xml:space="preserve"> </w:t>
      </w:r>
      <w:r w:rsidRPr="00792326">
        <w:rPr>
          <w:sz w:val="32"/>
          <w:szCs w:val="32"/>
        </w:rPr>
        <w:t xml:space="preserve">Повод к вызову </w:t>
      </w:r>
      <w:r w:rsidR="00E3139D" w:rsidRPr="00792326">
        <w:rPr>
          <w:sz w:val="32"/>
          <w:szCs w:val="32"/>
        </w:rPr>
        <w:t xml:space="preserve">- </w:t>
      </w:r>
      <w:r w:rsidRPr="00792326">
        <w:rPr>
          <w:sz w:val="32"/>
          <w:szCs w:val="32"/>
        </w:rPr>
        <w:t xml:space="preserve">пациентка задыхается, бронхиальная астма. Вызов был </w:t>
      </w:r>
      <w:r w:rsidRPr="00792326">
        <w:rPr>
          <w:b/>
          <w:sz w:val="32"/>
          <w:szCs w:val="32"/>
        </w:rPr>
        <w:t>передан</w:t>
      </w:r>
      <w:r w:rsidRPr="00792326">
        <w:rPr>
          <w:sz w:val="32"/>
          <w:szCs w:val="32"/>
        </w:rPr>
        <w:t xml:space="preserve"> бригаде СМП</w:t>
      </w:r>
      <w:r w:rsidR="00792326">
        <w:rPr>
          <w:sz w:val="32"/>
          <w:szCs w:val="32"/>
        </w:rPr>
        <w:t xml:space="preserve"> диспетчером</w:t>
      </w:r>
      <w:r w:rsidRPr="00792326">
        <w:rPr>
          <w:sz w:val="32"/>
          <w:szCs w:val="32"/>
        </w:rPr>
        <w:t xml:space="preserve"> в </w:t>
      </w:r>
      <w:r w:rsidRPr="00792326">
        <w:rPr>
          <w:b/>
          <w:sz w:val="32"/>
          <w:szCs w:val="32"/>
        </w:rPr>
        <w:t>02:09</w:t>
      </w:r>
      <w:r w:rsidR="00BC16D1" w:rsidRPr="00792326">
        <w:rPr>
          <w:b/>
          <w:sz w:val="32"/>
          <w:szCs w:val="32"/>
        </w:rPr>
        <w:t xml:space="preserve"> ч</w:t>
      </w:r>
      <w:r w:rsidRPr="00792326">
        <w:rPr>
          <w:sz w:val="32"/>
          <w:szCs w:val="32"/>
        </w:rPr>
        <w:t xml:space="preserve">. Бригада прибыла на место вызова в </w:t>
      </w:r>
      <w:r w:rsidRPr="00792326">
        <w:rPr>
          <w:b/>
          <w:sz w:val="32"/>
          <w:szCs w:val="32"/>
        </w:rPr>
        <w:t>02:1</w:t>
      </w:r>
      <w:r w:rsidR="00800AF9" w:rsidRPr="00792326">
        <w:rPr>
          <w:b/>
          <w:sz w:val="32"/>
          <w:szCs w:val="32"/>
        </w:rPr>
        <w:t>5</w:t>
      </w:r>
      <w:r w:rsidR="00BC16D1" w:rsidRPr="00792326">
        <w:rPr>
          <w:b/>
          <w:sz w:val="32"/>
          <w:szCs w:val="32"/>
        </w:rPr>
        <w:t xml:space="preserve"> ч</w:t>
      </w:r>
      <w:r w:rsidR="00800AF9" w:rsidRPr="00792326">
        <w:rPr>
          <w:sz w:val="32"/>
          <w:szCs w:val="32"/>
        </w:rPr>
        <w:t>.</w:t>
      </w:r>
      <w:r w:rsidR="00BC16D1" w:rsidRPr="00792326">
        <w:rPr>
          <w:sz w:val="32"/>
          <w:szCs w:val="32"/>
        </w:rPr>
        <w:t>,</w:t>
      </w:r>
      <w:r w:rsidR="00800AF9" w:rsidRPr="00792326">
        <w:t xml:space="preserve"> </w:t>
      </w:r>
      <w:r w:rsidR="00BC16D1" w:rsidRPr="00792326">
        <w:rPr>
          <w:sz w:val="32"/>
          <w:szCs w:val="32"/>
        </w:rPr>
        <w:t>обнаружено, что п</w:t>
      </w:r>
      <w:r w:rsidR="00800AF9" w:rsidRPr="00792326">
        <w:rPr>
          <w:sz w:val="32"/>
          <w:szCs w:val="32"/>
        </w:rPr>
        <w:t>ациентка уехала до приезда бригады СМП</w:t>
      </w:r>
      <w:r w:rsidR="00792326" w:rsidRPr="00792326">
        <w:rPr>
          <w:sz w:val="32"/>
          <w:szCs w:val="32"/>
        </w:rPr>
        <w:t>, данный факт доложен</w:t>
      </w:r>
      <w:r w:rsidR="00800AF9" w:rsidRPr="00792326">
        <w:rPr>
          <w:sz w:val="32"/>
          <w:szCs w:val="32"/>
        </w:rPr>
        <w:t xml:space="preserve"> старшему диспетчеру СМП.</w:t>
      </w:r>
    </w:p>
    <w:p w:rsidR="00472DA7" w:rsidRPr="00792326" w:rsidRDefault="00800AF9" w:rsidP="00E3139D">
      <w:pPr>
        <w:ind w:firstLine="540"/>
        <w:contextualSpacing/>
        <w:jc w:val="both"/>
        <w:rPr>
          <w:sz w:val="32"/>
          <w:szCs w:val="32"/>
        </w:rPr>
      </w:pPr>
      <w:proofErr w:type="gramStart"/>
      <w:r w:rsidRPr="00792326">
        <w:rPr>
          <w:rFonts w:eastAsia="Times New Roman"/>
          <w:sz w:val="32"/>
          <w:szCs w:val="32"/>
        </w:rPr>
        <w:t xml:space="preserve">В соответствии  с п.6 приказа Министерства здравоохранения Российской Федерации </w:t>
      </w:r>
      <w:r w:rsidR="00E3139D" w:rsidRPr="00792326">
        <w:rPr>
          <w:sz w:val="32"/>
          <w:szCs w:val="32"/>
        </w:rPr>
        <w:t>от 20.06.2013 №388</w:t>
      </w:r>
      <w:r w:rsidRPr="00792326">
        <w:rPr>
          <w:rFonts w:eastAsia="Times New Roman"/>
          <w:sz w:val="32"/>
          <w:szCs w:val="32"/>
        </w:rPr>
        <w:t xml:space="preserve">н </w:t>
      </w:r>
      <w:r w:rsidRPr="00792326">
        <w:rPr>
          <w:rFonts w:eastAsia="Calibri"/>
          <w:sz w:val="32"/>
          <w:szCs w:val="32"/>
          <w:lang w:eastAsia="ar-SA"/>
        </w:rPr>
        <w:t>«Об утверждении Порядка оказания скорой, в том числе скорой специализированной, медицинской помощи»</w:t>
      </w:r>
      <w:r w:rsidR="005F4A9B" w:rsidRPr="00792326">
        <w:rPr>
          <w:rFonts w:eastAsia="Calibri"/>
          <w:sz w:val="32"/>
          <w:szCs w:val="32"/>
          <w:lang w:eastAsia="ar-SA"/>
        </w:rPr>
        <w:t>,</w:t>
      </w:r>
      <w:r w:rsidRPr="00792326">
        <w:rPr>
          <w:rFonts w:eastAsia="Calibri"/>
          <w:sz w:val="32"/>
          <w:szCs w:val="32"/>
          <w:lang w:eastAsia="ar-SA"/>
        </w:rPr>
        <w:t xml:space="preserve"> </w:t>
      </w:r>
      <w:r w:rsidRPr="00792326">
        <w:rPr>
          <w:rFonts w:eastAsia="Calibri"/>
          <w:sz w:val="32"/>
          <w:szCs w:val="32"/>
        </w:rPr>
        <w:t xml:space="preserve">время </w:t>
      </w:r>
      <w:proofErr w:type="spellStart"/>
      <w:r w:rsidRPr="00792326">
        <w:rPr>
          <w:rFonts w:eastAsia="Calibri"/>
          <w:sz w:val="32"/>
          <w:szCs w:val="32"/>
        </w:rPr>
        <w:t>доезда</w:t>
      </w:r>
      <w:proofErr w:type="spellEnd"/>
      <w:r w:rsidRPr="00792326">
        <w:rPr>
          <w:rFonts w:eastAsia="Calibri"/>
          <w:sz w:val="32"/>
          <w:szCs w:val="32"/>
        </w:rPr>
        <w:t xml:space="preserve"> до пациента выездной бригады скорой медицинской помощи при оказании скорой медицинской помощи в экстренной форме не должно превышать 20 минут с момента ее вызова.</w:t>
      </w:r>
      <w:proofErr w:type="gramEnd"/>
      <w:r w:rsidRPr="00792326">
        <w:rPr>
          <w:rFonts w:eastAsia="Calibri"/>
          <w:sz w:val="32"/>
          <w:szCs w:val="32"/>
        </w:rPr>
        <w:t xml:space="preserve"> </w:t>
      </w:r>
      <w:r w:rsidR="00472DA7" w:rsidRPr="00792326">
        <w:rPr>
          <w:sz w:val="32"/>
          <w:szCs w:val="32"/>
        </w:rPr>
        <w:t xml:space="preserve">Время прибытия бригады на вызов к </w:t>
      </w:r>
      <w:r w:rsidRPr="00792326">
        <w:rPr>
          <w:sz w:val="32"/>
          <w:szCs w:val="32"/>
        </w:rPr>
        <w:t xml:space="preserve">Климовой А.Д. </w:t>
      </w:r>
      <w:r w:rsidR="00515BE5" w:rsidRPr="00792326">
        <w:rPr>
          <w:b/>
          <w:sz w:val="32"/>
          <w:szCs w:val="32"/>
        </w:rPr>
        <w:t>02:15 ч</w:t>
      </w:r>
      <w:r w:rsidR="00BC16D1" w:rsidRPr="00792326">
        <w:rPr>
          <w:sz w:val="32"/>
          <w:szCs w:val="32"/>
        </w:rPr>
        <w:t>.</w:t>
      </w:r>
      <w:r w:rsidR="00472DA7" w:rsidRPr="00792326">
        <w:rPr>
          <w:sz w:val="32"/>
          <w:szCs w:val="32"/>
        </w:rPr>
        <w:t xml:space="preserve">, </w:t>
      </w:r>
      <w:r w:rsidR="00515BE5">
        <w:rPr>
          <w:sz w:val="32"/>
          <w:szCs w:val="32"/>
        </w:rPr>
        <w:t xml:space="preserve">таким образом, время ожидания бригады с момента вызова </w:t>
      </w:r>
      <w:r w:rsidR="00BC16D1" w:rsidRPr="00792326">
        <w:rPr>
          <w:sz w:val="32"/>
          <w:szCs w:val="32"/>
        </w:rPr>
        <w:t>составило 1 час 11 минут, что</w:t>
      </w:r>
      <w:r w:rsidR="00472DA7" w:rsidRPr="00792326">
        <w:rPr>
          <w:sz w:val="32"/>
          <w:szCs w:val="32"/>
        </w:rPr>
        <w:t xml:space="preserve"> превысило норматив по оказанию медицинской помощи в </w:t>
      </w:r>
      <w:r w:rsidRPr="00792326">
        <w:rPr>
          <w:sz w:val="32"/>
          <w:szCs w:val="32"/>
        </w:rPr>
        <w:t xml:space="preserve">экстренной форме </w:t>
      </w:r>
      <w:r w:rsidR="00472DA7" w:rsidRPr="00792326">
        <w:rPr>
          <w:sz w:val="32"/>
          <w:szCs w:val="32"/>
        </w:rPr>
        <w:t xml:space="preserve">на </w:t>
      </w:r>
      <w:r w:rsidRPr="00792326">
        <w:rPr>
          <w:sz w:val="32"/>
          <w:szCs w:val="32"/>
        </w:rPr>
        <w:t>51</w:t>
      </w:r>
      <w:r w:rsidR="00472DA7" w:rsidRPr="00792326">
        <w:rPr>
          <w:sz w:val="32"/>
          <w:szCs w:val="32"/>
        </w:rPr>
        <w:t xml:space="preserve"> минут</w:t>
      </w:r>
      <w:r w:rsidRPr="00792326">
        <w:rPr>
          <w:sz w:val="32"/>
          <w:szCs w:val="32"/>
        </w:rPr>
        <w:t>у</w:t>
      </w:r>
      <w:r w:rsidR="00472DA7" w:rsidRPr="00792326">
        <w:rPr>
          <w:sz w:val="32"/>
          <w:szCs w:val="32"/>
        </w:rPr>
        <w:t>.</w:t>
      </w:r>
    </w:p>
    <w:p w:rsidR="00F37C07" w:rsidRPr="00792326" w:rsidRDefault="00F37C07" w:rsidP="00E3139D">
      <w:pPr>
        <w:ind w:firstLine="540"/>
        <w:contextualSpacing/>
        <w:jc w:val="both"/>
        <w:rPr>
          <w:sz w:val="32"/>
          <w:szCs w:val="32"/>
        </w:rPr>
      </w:pPr>
      <w:r w:rsidRPr="00792326">
        <w:rPr>
          <w:sz w:val="32"/>
          <w:szCs w:val="32"/>
        </w:rPr>
        <w:t xml:space="preserve">При анализе оперативной обстановки по данным автоматизированной системы управления станцией скорой медицинской помощи </w:t>
      </w:r>
      <w:r w:rsidR="009C2F7D" w:rsidRPr="00792326">
        <w:rPr>
          <w:sz w:val="32"/>
          <w:szCs w:val="32"/>
        </w:rPr>
        <w:t xml:space="preserve">от </w:t>
      </w:r>
      <w:r w:rsidRPr="00792326">
        <w:rPr>
          <w:sz w:val="32"/>
          <w:szCs w:val="32"/>
        </w:rPr>
        <w:t>05.03.2019  выявлено, что бригада СМП</w:t>
      </w:r>
      <w:r w:rsidR="00BC16D1" w:rsidRPr="00792326">
        <w:rPr>
          <w:sz w:val="32"/>
          <w:szCs w:val="32"/>
        </w:rPr>
        <w:t xml:space="preserve"> №</w:t>
      </w:r>
      <w:r w:rsidRPr="00792326">
        <w:rPr>
          <w:sz w:val="32"/>
          <w:szCs w:val="32"/>
        </w:rPr>
        <w:t xml:space="preserve"> 34 </w:t>
      </w:r>
      <w:proofErr w:type="spellStart"/>
      <w:r w:rsidRPr="00792326">
        <w:rPr>
          <w:sz w:val="32"/>
          <w:szCs w:val="32"/>
        </w:rPr>
        <w:t>лин</w:t>
      </w:r>
      <w:proofErr w:type="spellEnd"/>
      <w:r w:rsidRPr="00792326">
        <w:rPr>
          <w:sz w:val="32"/>
          <w:szCs w:val="32"/>
        </w:rPr>
        <w:t xml:space="preserve">. была свободна в 01:45, а в 01:55 данная бригада была </w:t>
      </w:r>
      <w:r w:rsidRPr="00792326">
        <w:rPr>
          <w:sz w:val="32"/>
          <w:szCs w:val="32"/>
        </w:rPr>
        <w:lastRenderedPageBreak/>
        <w:t>отправлена</w:t>
      </w:r>
      <w:r w:rsidR="00792326">
        <w:rPr>
          <w:sz w:val="32"/>
          <w:szCs w:val="32"/>
        </w:rPr>
        <w:t xml:space="preserve"> диспетчером</w:t>
      </w:r>
      <w:r w:rsidRPr="00792326">
        <w:rPr>
          <w:sz w:val="32"/>
          <w:szCs w:val="32"/>
        </w:rPr>
        <w:t xml:space="preserve"> на обед. Бригада 43 </w:t>
      </w:r>
      <w:proofErr w:type="spellStart"/>
      <w:r w:rsidRPr="00792326">
        <w:rPr>
          <w:sz w:val="32"/>
          <w:szCs w:val="32"/>
        </w:rPr>
        <w:t>лин</w:t>
      </w:r>
      <w:proofErr w:type="spellEnd"/>
      <w:r w:rsidRPr="00792326">
        <w:rPr>
          <w:sz w:val="32"/>
          <w:szCs w:val="32"/>
        </w:rPr>
        <w:t>. в 01:30 была также свободна, а в 01:35 – отправлена</w:t>
      </w:r>
      <w:r w:rsidR="00BC16D1" w:rsidRPr="00792326">
        <w:rPr>
          <w:sz w:val="32"/>
          <w:szCs w:val="32"/>
        </w:rPr>
        <w:t xml:space="preserve"> диспетчером</w:t>
      </w:r>
      <w:r w:rsidRPr="00792326">
        <w:rPr>
          <w:sz w:val="32"/>
          <w:szCs w:val="32"/>
        </w:rPr>
        <w:t xml:space="preserve"> на обед.</w:t>
      </w:r>
    </w:p>
    <w:p w:rsidR="006624A9" w:rsidRPr="00792326" w:rsidRDefault="00AF6E8F" w:rsidP="006624A9">
      <w:pPr>
        <w:ind w:firstLine="567"/>
        <w:jc w:val="both"/>
        <w:rPr>
          <w:rFonts w:eastAsiaTheme="minorHAnsi"/>
          <w:sz w:val="32"/>
          <w:szCs w:val="32"/>
          <w:lang w:eastAsia="en-US"/>
        </w:rPr>
      </w:pPr>
      <w:r w:rsidRPr="00792326">
        <w:rPr>
          <w:sz w:val="32"/>
          <w:szCs w:val="32"/>
        </w:rPr>
        <w:t>Задержка в передаче вызова является нарушением пункта 2.1. и 2.2. Приложения №11 к Приказу Минздрава РФ от 26.03.1999 №100 «О совершенствовании организации скорой медицинской помощи населению Российской Федерации». Фельдшер по приему и передаче вызовов станции скорой медицинской помощи обязан осуществлять прием и своевременную передачу вызовов персо</w:t>
      </w:r>
      <w:r w:rsidR="0071467F">
        <w:rPr>
          <w:sz w:val="32"/>
          <w:szCs w:val="32"/>
        </w:rPr>
        <w:t xml:space="preserve">налу свободных выездных бригад без </w:t>
      </w:r>
      <w:r w:rsidRPr="00792326">
        <w:rPr>
          <w:sz w:val="32"/>
          <w:szCs w:val="32"/>
        </w:rPr>
        <w:t>права самостоятельного отказа в приеме вызова</w:t>
      </w:r>
      <w:r w:rsidR="0071467F">
        <w:rPr>
          <w:sz w:val="32"/>
          <w:szCs w:val="32"/>
        </w:rPr>
        <w:t>,</w:t>
      </w:r>
      <w:r w:rsidRPr="00792326">
        <w:rPr>
          <w:sz w:val="32"/>
          <w:szCs w:val="32"/>
        </w:rPr>
        <w:t xml:space="preserve"> и осуществлять оперативное руководство всеми выездными бригадами в соответствии с территориально-зональным принципом обслуживания, в любое время смены знать местонахождение бригад.</w:t>
      </w:r>
      <w:r w:rsidR="006624A9" w:rsidRPr="006624A9">
        <w:rPr>
          <w:rFonts w:eastAsiaTheme="minorHAnsi"/>
          <w:sz w:val="32"/>
          <w:szCs w:val="32"/>
          <w:lang w:eastAsia="en-US"/>
        </w:rPr>
        <w:t xml:space="preserve"> </w:t>
      </w:r>
      <w:r w:rsidR="006624A9">
        <w:rPr>
          <w:rFonts w:eastAsiaTheme="minorHAnsi"/>
          <w:sz w:val="32"/>
          <w:szCs w:val="32"/>
          <w:lang w:eastAsia="en-US"/>
        </w:rPr>
        <w:t>При анализе рабочих графиков</w:t>
      </w:r>
      <w:r w:rsidR="006624A9" w:rsidRPr="00792326">
        <w:rPr>
          <w:rFonts w:eastAsiaTheme="minorHAnsi"/>
          <w:sz w:val="32"/>
          <w:szCs w:val="32"/>
          <w:lang w:eastAsia="en-US"/>
        </w:rPr>
        <w:t xml:space="preserve"> </w:t>
      </w:r>
      <w:r w:rsidR="006624A9">
        <w:rPr>
          <w:rFonts w:eastAsiaTheme="minorHAnsi"/>
          <w:sz w:val="32"/>
          <w:szCs w:val="32"/>
          <w:lang w:eastAsia="en-US"/>
        </w:rPr>
        <w:t xml:space="preserve">выяснено, что в дежурную смену </w:t>
      </w:r>
      <w:r w:rsidR="006624A9" w:rsidRPr="00792326">
        <w:rPr>
          <w:rFonts w:eastAsiaTheme="minorHAnsi"/>
          <w:sz w:val="32"/>
          <w:szCs w:val="32"/>
          <w:lang w:eastAsia="en-US"/>
        </w:rPr>
        <w:t xml:space="preserve">04.03.2019-05.03.2019 работало 26 выездных бригад: из них – 2 психиатрические, 2 БИТ бригады, 2 бригады неотложной помощи, 4 педиатрические бригады и 16 </w:t>
      </w:r>
      <w:proofErr w:type="spellStart"/>
      <w:r w:rsidR="006624A9" w:rsidRPr="00792326">
        <w:rPr>
          <w:rFonts w:eastAsiaTheme="minorHAnsi"/>
          <w:sz w:val="32"/>
          <w:szCs w:val="32"/>
          <w:lang w:eastAsia="en-US"/>
        </w:rPr>
        <w:t>общепрофильных</w:t>
      </w:r>
      <w:proofErr w:type="spellEnd"/>
      <w:r w:rsidR="006624A9" w:rsidRPr="00792326">
        <w:rPr>
          <w:rFonts w:eastAsiaTheme="minorHAnsi"/>
          <w:sz w:val="32"/>
          <w:szCs w:val="32"/>
          <w:lang w:eastAsia="en-US"/>
        </w:rPr>
        <w:t xml:space="preserve"> бригад. Обслужено в течени</w:t>
      </w:r>
      <w:proofErr w:type="gramStart"/>
      <w:r w:rsidR="006624A9" w:rsidRPr="00792326">
        <w:rPr>
          <w:rFonts w:eastAsiaTheme="minorHAnsi"/>
          <w:sz w:val="32"/>
          <w:szCs w:val="32"/>
          <w:lang w:eastAsia="en-US"/>
        </w:rPr>
        <w:t>и</w:t>
      </w:r>
      <w:proofErr w:type="gramEnd"/>
      <w:r w:rsidR="006624A9" w:rsidRPr="00792326">
        <w:rPr>
          <w:rFonts w:eastAsiaTheme="minorHAnsi"/>
          <w:sz w:val="32"/>
          <w:szCs w:val="32"/>
          <w:lang w:eastAsia="en-US"/>
        </w:rPr>
        <w:t xml:space="preserve"> смены 480 вызовов. В период с 22:00 по 02:00 поступило 80 вызовов для бригад СМП. </w:t>
      </w:r>
    </w:p>
    <w:p w:rsidR="00800AF9" w:rsidRPr="00792326" w:rsidRDefault="00800AF9" w:rsidP="00E3139D">
      <w:pPr>
        <w:tabs>
          <w:tab w:val="left" w:pos="567"/>
        </w:tabs>
        <w:ind w:firstLine="567"/>
        <w:contextualSpacing/>
        <w:jc w:val="both"/>
        <w:rPr>
          <w:sz w:val="32"/>
          <w:szCs w:val="32"/>
        </w:rPr>
      </w:pPr>
      <w:r w:rsidRPr="00792326">
        <w:rPr>
          <w:sz w:val="32"/>
          <w:szCs w:val="32"/>
        </w:rPr>
        <w:t>Второй вызов</w:t>
      </w:r>
      <w:r w:rsidR="00792326" w:rsidRPr="00792326">
        <w:rPr>
          <w:sz w:val="32"/>
          <w:szCs w:val="32"/>
        </w:rPr>
        <w:t xml:space="preserve"> к пациентке Климовой А.Д.</w:t>
      </w:r>
      <w:r w:rsidRPr="00792326">
        <w:rPr>
          <w:sz w:val="32"/>
          <w:szCs w:val="32"/>
        </w:rPr>
        <w:t xml:space="preserve"> поступил 05.03.2019 в </w:t>
      </w:r>
      <w:r w:rsidRPr="00792326">
        <w:rPr>
          <w:b/>
          <w:sz w:val="32"/>
          <w:szCs w:val="32"/>
        </w:rPr>
        <w:t>01:34</w:t>
      </w:r>
      <w:r w:rsidR="00BC16D1" w:rsidRPr="00792326">
        <w:rPr>
          <w:b/>
          <w:sz w:val="32"/>
          <w:szCs w:val="32"/>
        </w:rPr>
        <w:t xml:space="preserve"> ч.</w:t>
      </w:r>
      <w:r w:rsidRPr="00792326">
        <w:rPr>
          <w:sz w:val="32"/>
          <w:szCs w:val="32"/>
        </w:rPr>
        <w:t xml:space="preserve">, </w:t>
      </w:r>
      <w:r w:rsidR="00DE3109" w:rsidRPr="00792326">
        <w:rPr>
          <w:sz w:val="32"/>
          <w:szCs w:val="32"/>
        </w:rPr>
        <w:t xml:space="preserve">по адресу: г. Тверь, ул. </w:t>
      </w:r>
      <w:proofErr w:type="spellStart"/>
      <w:r w:rsidR="00DE3109" w:rsidRPr="00792326">
        <w:rPr>
          <w:sz w:val="32"/>
          <w:szCs w:val="32"/>
        </w:rPr>
        <w:t>Коноплянниковой</w:t>
      </w:r>
      <w:proofErr w:type="spellEnd"/>
      <w:r w:rsidR="00DE3109" w:rsidRPr="00792326">
        <w:rPr>
          <w:sz w:val="32"/>
          <w:szCs w:val="32"/>
        </w:rPr>
        <w:t xml:space="preserve"> д.12 (</w:t>
      </w:r>
      <w:r w:rsidR="006624A9">
        <w:rPr>
          <w:sz w:val="32"/>
          <w:szCs w:val="32"/>
        </w:rPr>
        <w:t>адрес расположения</w:t>
      </w:r>
      <w:r w:rsidR="00DE3109" w:rsidRPr="00792326">
        <w:rPr>
          <w:sz w:val="32"/>
          <w:szCs w:val="32"/>
        </w:rPr>
        <w:t xml:space="preserve"> подстанции  №1 скорой медицинской помощи),</w:t>
      </w:r>
      <w:r w:rsidR="00DE3109" w:rsidRPr="00792326">
        <w:t xml:space="preserve"> </w:t>
      </w:r>
      <w:r w:rsidRPr="00792326">
        <w:rPr>
          <w:b/>
          <w:sz w:val="32"/>
          <w:szCs w:val="32"/>
        </w:rPr>
        <w:t>передан</w:t>
      </w:r>
      <w:r w:rsidRPr="00792326">
        <w:rPr>
          <w:sz w:val="32"/>
          <w:szCs w:val="32"/>
        </w:rPr>
        <w:t xml:space="preserve"> бригаде СМП  в </w:t>
      </w:r>
      <w:r w:rsidRPr="00792326">
        <w:rPr>
          <w:b/>
          <w:sz w:val="32"/>
          <w:szCs w:val="32"/>
        </w:rPr>
        <w:t>1:50</w:t>
      </w:r>
      <w:r w:rsidR="00BC16D1" w:rsidRPr="00792326">
        <w:rPr>
          <w:b/>
          <w:sz w:val="32"/>
          <w:szCs w:val="32"/>
        </w:rPr>
        <w:t xml:space="preserve"> ч</w:t>
      </w:r>
      <w:r w:rsidRPr="00792326">
        <w:rPr>
          <w:sz w:val="32"/>
          <w:szCs w:val="32"/>
        </w:rPr>
        <w:t>. Время прибытия на место в 02:05</w:t>
      </w:r>
      <w:r w:rsidR="00BC16D1" w:rsidRPr="00792326">
        <w:rPr>
          <w:sz w:val="32"/>
          <w:szCs w:val="32"/>
        </w:rPr>
        <w:t xml:space="preserve"> ч</w:t>
      </w:r>
      <w:r w:rsidRPr="00792326">
        <w:rPr>
          <w:sz w:val="32"/>
          <w:szCs w:val="32"/>
        </w:rPr>
        <w:t>. Больная на месте не обнаружена.</w:t>
      </w:r>
      <w:r w:rsidR="00DE3109" w:rsidRPr="00792326">
        <w:t xml:space="preserve"> </w:t>
      </w:r>
      <w:r w:rsidR="00DE3109" w:rsidRPr="00792326">
        <w:rPr>
          <w:sz w:val="32"/>
          <w:szCs w:val="32"/>
        </w:rPr>
        <w:t>Доложено дежурному диспетчеру СМП.</w:t>
      </w:r>
    </w:p>
    <w:p w:rsidR="00DE3109" w:rsidRPr="00792326" w:rsidRDefault="00DE3109" w:rsidP="00E3139D">
      <w:pPr>
        <w:spacing w:after="200"/>
        <w:ind w:firstLine="567"/>
        <w:contextualSpacing/>
        <w:jc w:val="both"/>
        <w:rPr>
          <w:rFonts w:eastAsiaTheme="minorHAnsi"/>
          <w:sz w:val="32"/>
          <w:szCs w:val="32"/>
          <w:lang w:eastAsia="en-US"/>
        </w:rPr>
      </w:pPr>
      <w:r w:rsidRPr="00792326">
        <w:rPr>
          <w:rFonts w:eastAsiaTheme="minorHAnsi"/>
          <w:sz w:val="32"/>
          <w:szCs w:val="32"/>
          <w:lang w:eastAsia="en-US"/>
        </w:rPr>
        <w:t>Из объяснительной записки дежурного диспетчера</w:t>
      </w:r>
      <w:r w:rsidR="006624A9">
        <w:rPr>
          <w:rFonts w:eastAsiaTheme="minorHAnsi"/>
          <w:sz w:val="32"/>
          <w:szCs w:val="32"/>
          <w:lang w:eastAsia="en-US"/>
        </w:rPr>
        <w:t xml:space="preserve"> </w:t>
      </w:r>
      <w:r w:rsidRPr="00792326">
        <w:rPr>
          <w:rFonts w:eastAsiaTheme="minorHAnsi"/>
          <w:sz w:val="32"/>
          <w:szCs w:val="32"/>
          <w:lang w:eastAsia="en-US"/>
        </w:rPr>
        <w:t xml:space="preserve"> </w:t>
      </w:r>
      <w:proofErr w:type="spellStart"/>
      <w:r w:rsidRPr="00792326">
        <w:rPr>
          <w:rFonts w:eastAsiaTheme="minorHAnsi"/>
          <w:sz w:val="32"/>
          <w:szCs w:val="32"/>
          <w:lang w:eastAsia="en-US"/>
        </w:rPr>
        <w:t>подстанции</w:t>
      </w:r>
      <w:proofErr w:type="spellEnd"/>
      <w:r w:rsidRPr="00792326">
        <w:rPr>
          <w:rFonts w:eastAsiaTheme="minorHAnsi"/>
          <w:sz w:val="32"/>
          <w:szCs w:val="32"/>
          <w:lang w:eastAsia="en-US"/>
        </w:rPr>
        <w:t xml:space="preserve"> №1 следует, что около 01:40 в окна подстанции стучали  неизвестные люди, разбили окно, однократно был звонок в домофон, что «кому-то плохо». Диспетчер дистанционно открыл дверь подъезда, но в подъезд никто не заходил, и на подстанцию не обращались. О </w:t>
      </w:r>
      <w:proofErr w:type="gramStart"/>
      <w:r w:rsidRPr="00792326">
        <w:rPr>
          <w:rFonts w:eastAsiaTheme="minorHAnsi"/>
          <w:sz w:val="32"/>
          <w:szCs w:val="32"/>
          <w:lang w:eastAsia="en-US"/>
        </w:rPr>
        <w:t>произошедшем</w:t>
      </w:r>
      <w:proofErr w:type="gramEnd"/>
      <w:r w:rsidRPr="00792326">
        <w:rPr>
          <w:rFonts w:eastAsiaTheme="minorHAnsi"/>
          <w:sz w:val="32"/>
          <w:szCs w:val="32"/>
          <w:lang w:eastAsia="en-US"/>
        </w:rPr>
        <w:t xml:space="preserve"> диспетчер сообщил на центральную подстанцию, где ей пояснили, что принят вызов на улицу рядом с подстанцией и в ближайшее время туда будет направлена бригада СМП. Самостоятельно диспетчер выходить на улицу не решилась, так как находилась на подстанции в единственном числе</w:t>
      </w:r>
      <w:r w:rsidR="00116E30" w:rsidRPr="00792326">
        <w:rPr>
          <w:rFonts w:eastAsiaTheme="minorHAnsi"/>
          <w:sz w:val="32"/>
          <w:szCs w:val="32"/>
          <w:lang w:eastAsia="en-US"/>
        </w:rPr>
        <w:t>.</w:t>
      </w:r>
    </w:p>
    <w:p w:rsidR="00DE3109" w:rsidRPr="00792326" w:rsidRDefault="00DE3109" w:rsidP="00E3139D">
      <w:pPr>
        <w:ind w:firstLine="567"/>
        <w:contextualSpacing/>
        <w:jc w:val="both"/>
        <w:rPr>
          <w:sz w:val="32"/>
          <w:szCs w:val="32"/>
        </w:rPr>
      </w:pPr>
      <w:proofErr w:type="gramStart"/>
      <w:r w:rsidRPr="00792326">
        <w:rPr>
          <w:sz w:val="32"/>
          <w:szCs w:val="32"/>
        </w:rPr>
        <w:t>В ходе проверки</w:t>
      </w:r>
      <w:r w:rsidR="009C2F7D" w:rsidRPr="00792326">
        <w:rPr>
          <w:sz w:val="32"/>
          <w:szCs w:val="32"/>
        </w:rPr>
        <w:t xml:space="preserve"> </w:t>
      </w:r>
      <w:r w:rsidRPr="00792326">
        <w:rPr>
          <w:sz w:val="32"/>
          <w:szCs w:val="32"/>
        </w:rPr>
        <w:t>ГБУЗ «ГКБ №7» проанализирована  медицинская карта амбулаторного больного №2190095, «Журнал приема больных и отказа в госпитализации» (приложение по</w:t>
      </w:r>
      <w:proofErr w:type="gramEnd"/>
      <w:r w:rsidRPr="00792326">
        <w:rPr>
          <w:sz w:val="32"/>
          <w:szCs w:val="32"/>
        </w:rPr>
        <w:t xml:space="preserve"> терапевтическому отделению).</w:t>
      </w:r>
    </w:p>
    <w:p w:rsidR="00792326" w:rsidRPr="00792326" w:rsidRDefault="00DE3109" w:rsidP="00792326">
      <w:pPr>
        <w:ind w:firstLine="567"/>
        <w:contextualSpacing/>
        <w:jc w:val="both"/>
        <w:rPr>
          <w:sz w:val="32"/>
          <w:szCs w:val="32"/>
        </w:rPr>
      </w:pPr>
      <w:r w:rsidRPr="00792326">
        <w:rPr>
          <w:sz w:val="32"/>
          <w:szCs w:val="32"/>
        </w:rPr>
        <w:t xml:space="preserve">05.03.2019 </w:t>
      </w:r>
      <w:r w:rsidR="009C2F7D" w:rsidRPr="00792326">
        <w:rPr>
          <w:sz w:val="32"/>
          <w:szCs w:val="32"/>
        </w:rPr>
        <w:t xml:space="preserve">пациентка </w:t>
      </w:r>
      <w:r w:rsidRPr="00792326">
        <w:rPr>
          <w:sz w:val="32"/>
          <w:szCs w:val="32"/>
        </w:rPr>
        <w:t>в 01:45 дос</w:t>
      </w:r>
      <w:r w:rsidR="00BC16D1" w:rsidRPr="00792326">
        <w:rPr>
          <w:sz w:val="32"/>
          <w:szCs w:val="32"/>
        </w:rPr>
        <w:t xml:space="preserve">тавлена в приемное отделение </w:t>
      </w:r>
      <w:r w:rsidR="00BC16D1" w:rsidRPr="00792326">
        <w:rPr>
          <w:sz w:val="32"/>
          <w:szCs w:val="32"/>
        </w:rPr>
        <w:lastRenderedPageBreak/>
        <w:t>не</w:t>
      </w:r>
      <w:r w:rsidRPr="00792326">
        <w:rPr>
          <w:sz w:val="32"/>
          <w:szCs w:val="32"/>
        </w:rPr>
        <w:t>медицинским транспортом</w:t>
      </w:r>
      <w:r w:rsidR="00515BE5">
        <w:rPr>
          <w:sz w:val="32"/>
          <w:szCs w:val="32"/>
        </w:rPr>
        <w:t xml:space="preserve">. </w:t>
      </w:r>
      <w:r w:rsidRPr="00792326">
        <w:rPr>
          <w:sz w:val="32"/>
          <w:szCs w:val="32"/>
        </w:rPr>
        <w:t xml:space="preserve">Состояние расценено как крайне тяжелое, уровень сознания – кома (со слов сопровождающей матери без сознания около 40 минут). Изо рта запах алкоголя. Кожные покровы бледные, ЧДД – 28 в минуту, дыхание поверхностное, хрипов нет, </w:t>
      </w:r>
      <w:proofErr w:type="spellStart"/>
      <w:r w:rsidRPr="00792326">
        <w:rPr>
          <w:sz w:val="32"/>
          <w:szCs w:val="32"/>
          <w:lang w:val="en-US"/>
        </w:rPr>
        <w:t>SpO</w:t>
      </w:r>
      <w:proofErr w:type="spellEnd"/>
      <w:r w:rsidRPr="00792326">
        <w:rPr>
          <w:sz w:val="32"/>
          <w:szCs w:val="32"/>
          <w:vertAlign w:val="subscript"/>
        </w:rPr>
        <w:t>2</w:t>
      </w:r>
      <w:r w:rsidRPr="00792326">
        <w:rPr>
          <w:sz w:val="32"/>
          <w:szCs w:val="32"/>
        </w:rPr>
        <w:t>= 60%, АД – 60/0 мм рт. ст.  Экстренно вызван реаниматолог. Осмотр реаниматолога в 01:47: состояние крайне тяжелое, кома 7 баллов по Ш</w:t>
      </w:r>
      <w:r w:rsidR="00BC16D1" w:rsidRPr="00792326">
        <w:rPr>
          <w:sz w:val="32"/>
          <w:szCs w:val="32"/>
        </w:rPr>
        <w:t>кале комы</w:t>
      </w:r>
      <w:r w:rsidRPr="00792326">
        <w:rPr>
          <w:sz w:val="32"/>
          <w:szCs w:val="32"/>
        </w:rPr>
        <w:t xml:space="preserve">, ЧСС – 120 в минуту, спонтанное дыхание неадекватно, начата вспомогательная ИВЛ мешком </w:t>
      </w:r>
      <w:proofErr w:type="spellStart"/>
      <w:r w:rsidRPr="00792326">
        <w:rPr>
          <w:sz w:val="32"/>
          <w:szCs w:val="32"/>
        </w:rPr>
        <w:t>Амбу</w:t>
      </w:r>
      <w:proofErr w:type="spellEnd"/>
      <w:r w:rsidRPr="00792326">
        <w:rPr>
          <w:sz w:val="32"/>
          <w:szCs w:val="32"/>
        </w:rPr>
        <w:t xml:space="preserve"> через маску, экстренно переводится в палату отделения анестезиологии и реаниматологии. В 01:55 произошла остановка сердца, начат непрямой масса</w:t>
      </w:r>
      <w:r w:rsidR="007A6FF4" w:rsidRPr="00792326">
        <w:rPr>
          <w:sz w:val="32"/>
          <w:szCs w:val="32"/>
        </w:rPr>
        <w:t>ж</w:t>
      </w:r>
      <w:r w:rsidRPr="00792326">
        <w:rPr>
          <w:sz w:val="32"/>
          <w:szCs w:val="32"/>
        </w:rPr>
        <w:t xml:space="preserve"> сердца, далее реанимационные мероприятия по протоколу, без эффекта, в 02:25 констатирована биологическая смерть. Труп направлен на судебно-медицинское исследование в государственное казенное учреждение </w:t>
      </w:r>
      <w:r w:rsidR="009C2F7D" w:rsidRPr="00792326">
        <w:rPr>
          <w:sz w:val="32"/>
          <w:szCs w:val="32"/>
        </w:rPr>
        <w:t>Тверской области «Бюро судебно-</w:t>
      </w:r>
      <w:r w:rsidRPr="00792326">
        <w:rPr>
          <w:sz w:val="32"/>
          <w:szCs w:val="32"/>
        </w:rPr>
        <w:t>медицинской экспертизы» с диагнозом отравление неизвестным веществом, бронхиальная астма, вне обострения.</w:t>
      </w:r>
    </w:p>
    <w:p w:rsidR="00792326" w:rsidRPr="00792326" w:rsidRDefault="00792326" w:rsidP="00792326">
      <w:pPr>
        <w:ind w:firstLine="567"/>
        <w:contextualSpacing/>
        <w:jc w:val="both"/>
        <w:rPr>
          <w:sz w:val="32"/>
          <w:szCs w:val="32"/>
        </w:rPr>
      </w:pPr>
      <w:r w:rsidRPr="00792326">
        <w:rPr>
          <w:sz w:val="32"/>
          <w:szCs w:val="32"/>
        </w:rPr>
        <w:t xml:space="preserve"> </w:t>
      </w:r>
      <w:r w:rsidRPr="00792326">
        <w:rPr>
          <w:sz w:val="32"/>
          <w:szCs w:val="32"/>
        </w:rPr>
        <w:t xml:space="preserve">Установлено, что Климова А.Д. наблюдалась в поликлинике №2 с 2014 года. В медицинской документации есть отметка, о наличии в анамнезе  </w:t>
      </w:r>
      <w:proofErr w:type="spellStart"/>
      <w:r w:rsidRPr="00792326">
        <w:rPr>
          <w:sz w:val="32"/>
          <w:szCs w:val="32"/>
        </w:rPr>
        <w:t>атопической</w:t>
      </w:r>
      <w:proofErr w:type="spellEnd"/>
      <w:r w:rsidRPr="00792326">
        <w:rPr>
          <w:sz w:val="32"/>
          <w:szCs w:val="32"/>
        </w:rPr>
        <w:t xml:space="preserve"> бронхиальн</w:t>
      </w:r>
      <w:r w:rsidR="006624A9">
        <w:rPr>
          <w:sz w:val="32"/>
          <w:szCs w:val="32"/>
        </w:rPr>
        <w:t>ой</w:t>
      </w:r>
      <w:r w:rsidRPr="00792326">
        <w:rPr>
          <w:sz w:val="32"/>
          <w:szCs w:val="32"/>
        </w:rPr>
        <w:t xml:space="preserve"> астм</w:t>
      </w:r>
      <w:r w:rsidR="006624A9">
        <w:rPr>
          <w:sz w:val="32"/>
          <w:szCs w:val="32"/>
        </w:rPr>
        <w:t>ы</w:t>
      </w:r>
      <w:r w:rsidRPr="00792326">
        <w:rPr>
          <w:sz w:val="32"/>
          <w:szCs w:val="32"/>
        </w:rPr>
        <w:t xml:space="preserve"> (аллергия на кошачью шерсть, гранат, цитрусовые). В медицинской карте амбулаторного больного есть запись о посещении участкового терапевта в 2014 году с ОРВИ.  До 2019 года на прием в ГБУЗ «ГКБ №7» не обращалась. Последнее обращение в период с 26.02.19 по 01.03.19 - находилась на листке нетрудоспособности по поводу ОРВИ. </w:t>
      </w:r>
      <w:proofErr w:type="gramStart"/>
      <w:r w:rsidRPr="00792326">
        <w:rPr>
          <w:sz w:val="32"/>
          <w:szCs w:val="32"/>
        </w:rPr>
        <w:t>Выписана</w:t>
      </w:r>
      <w:proofErr w:type="gramEnd"/>
      <w:r w:rsidRPr="00792326">
        <w:rPr>
          <w:sz w:val="32"/>
          <w:szCs w:val="32"/>
        </w:rPr>
        <w:t xml:space="preserve"> в удовлетворительном состоянии.</w:t>
      </w:r>
    </w:p>
    <w:p w:rsidR="00792326" w:rsidRPr="00792326" w:rsidRDefault="00792326" w:rsidP="00792326">
      <w:pPr>
        <w:ind w:firstLine="567"/>
        <w:contextualSpacing/>
        <w:jc w:val="both"/>
        <w:rPr>
          <w:sz w:val="32"/>
          <w:szCs w:val="32"/>
        </w:rPr>
      </w:pPr>
      <w:r w:rsidRPr="00792326">
        <w:rPr>
          <w:sz w:val="32"/>
          <w:szCs w:val="32"/>
        </w:rPr>
        <w:t xml:space="preserve">Наличие бронхиальной астмы </w:t>
      </w:r>
      <w:proofErr w:type="spellStart"/>
      <w:r w:rsidRPr="00792326">
        <w:rPr>
          <w:sz w:val="32"/>
          <w:szCs w:val="32"/>
        </w:rPr>
        <w:t>документарно</w:t>
      </w:r>
      <w:proofErr w:type="spellEnd"/>
      <w:r w:rsidRPr="00792326">
        <w:rPr>
          <w:sz w:val="32"/>
          <w:szCs w:val="32"/>
        </w:rPr>
        <w:t xml:space="preserve"> не подтверждено (отсутствует переводной эпикриз из детской поликлиники), обращений по поводу обострения бронхиальной астмы за период наблюдения не было.</w:t>
      </w:r>
    </w:p>
    <w:p w:rsidR="00EE42A0" w:rsidRPr="00EE42A0" w:rsidRDefault="00792326" w:rsidP="00E3139D">
      <w:pPr>
        <w:ind w:firstLine="567"/>
        <w:contextualSpacing/>
        <w:jc w:val="both"/>
        <w:rPr>
          <w:sz w:val="32"/>
          <w:szCs w:val="32"/>
        </w:rPr>
      </w:pPr>
      <w:r w:rsidRPr="00EE42A0">
        <w:rPr>
          <w:sz w:val="32"/>
          <w:szCs w:val="32"/>
        </w:rPr>
        <w:t>По результатам проверки выявлено</w:t>
      </w:r>
      <w:r w:rsidR="00A16606" w:rsidRPr="00EE42A0">
        <w:rPr>
          <w:sz w:val="32"/>
          <w:szCs w:val="32"/>
        </w:rPr>
        <w:t xml:space="preserve">, </w:t>
      </w:r>
      <w:r w:rsidRPr="00EE42A0">
        <w:rPr>
          <w:sz w:val="32"/>
          <w:szCs w:val="32"/>
        </w:rPr>
        <w:t>что имеют место грубые</w:t>
      </w:r>
      <w:r w:rsidR="00A16606" w:rsidRPr="00EE42A0">
        <w:rPr>
          <w:sz w:val="32"/>
          <w:szCs w:val="32"/>
        </w:rPr>
        <w:t xml:space="preserve"> </w:t>
      </w:r>
      <w:proofErr w:type="spellStart"/>
      <w:r w:rsidR="00A16606" w:rsidRPr="00EE42A0">
        <w:rPr>
          <w:sz w:val="32"/>
          <w:szCs w:val="32"/>
        </w:rPr>
        <w:t>нарушения</w:t>
      </w:r>
      <w:proofErr w:type="spellEnd"/>
      <w:r w:rsidR="00A16606" w:rsidRPr="00EE42A0">
        <w:rPr>
          <w:sz w:val="32"/>
          <w:szCs w:val="32"/>
        </w:rPr>
        <w:t xml:space="preserve"> порядка приема и передачи вызовов дежурным диспетчером ГБУЗ «ТССМП»</w:t>
      </w:r>
      <w:r w:rsidR="0004462E">
        <w:rPr>
          <w:sz w:val="32"/>
          <w:szCs w:val="32"/>
        </w:rPr>
        <w:t xml:space="preserve"> Гордеевой Н.А.</w:t>
      </w:r>
      <w:r w:rsidRPr="00EE42A0">
        <w:rPr>
          <w:sz w:val="32"/>
          <w:szCs w:val="32"/>
        </w:rPr>
        <w:t>, а также отсутствие контроля за диспетчеризацией бригад СМП со стороны дежурного персонала ГБУЗ «ТССМП» - старш</w:t>
      </w:r>
      <w:r w:rsidR="00EE42A0" w:rsidRPr="00EE42A0">
        <w:rPr>
          <w:sz w:val="32"/>
          <w:szCs w:val="32"/>
        </w:rPr>
        <w:t>его диспетчера</w:t>
      </w:r>
      <w:r w:rsidR="0004462E">
        <w:rPr>
          <w:sz w:val="32"/>
          <w:szCs w:val="32"/>
        </w:rPr>
        <w:t xml:space="preserve"> Лебедевой А.М.</w:t>
      </w:r>
      <w:r w:rsidR="00EE42A0" w:rsidRPr="00EE42A0">
        <w:rPr>
          <w:sz w:val="32"/>
          <w:szCs w:val="32"/>
        </w:rPr>
        <w:t xml:space="preserve"> и старшего врача</w:t>
      </w:r>
      <w:r w:rsidR="0004462E">
        <w:rPr>
          <w:sz w:val="32"/>
          <w:szCs w:val="32"/>
        </w:rPr>
        <w:t xml:space="preserve"> Ивановой Н.И.</w:t>
      </w:r>
      <w:r w:rsidR="00EE42A0" w:rsidRPr="00EE42A0">
        <w:rPr>
          <w:sz w:val="32"/>
          <w:szCs w:val="32"/>
        </w:rPr>
        <w:t xml:space="preserve"> Данные нарушения допущены в связи со сниженным контролем за деятельностью вверенного персонала заместителя главного врача по медицинской части </w:t>
      </w:r>
      <w:proofErr w:type="spellStart"/>
      <w:r w:rsidR="00EE42A0" w:rsidRPr="00EE42A0">
        <w:rPr>
          <w:sz w:val="32"/>
          <w:szCs w:val="32"/>
        </w:rPr>
        <w:t>Мечетного</w:t>
      </w:r>
      <w:proofErr w:type="spellEnd"/>
      <w:r w:rsidR="00EE42A0" w:rsidRPr="00EE42A0">
        <w:rPr>
          <w:sz w:val="32"/>
          <w:szCs w:val="32"/>
        </w:rPr>
        <w:t xml:space="preserve"> А.В., в чьи обязанности входит организация работы </w:t>
      </w:r>
      <w:r w:rsidR="00EE42A0" w:rsidRPr="00EE42A0">
        <w:rPr>
          <w:sz w:val="32"/>
          <w:szCs w:val="32"/>
        </w:rPr>
        <w:lastRenderedPageBreak/>
        <w:t>диспетчерской и выездных бригад.</w:t>
      </w:r>
      <w:r w:rsidR="00EE42A0">
        <w:rPr>
          <w:sz w:val="32"/>
          <w:szCs w:val="32"/>
        </w:rPr>
        <w:t xml:space="preserve"> На момент описываемых событий </w:t>
      </w:r>
      <w:proofErr w:type="spellStart"/>
      <w:r w:rsidR="00EE42A0">
        <w:rPr>
          <w:sz w:val="32"/>
          <w:szCs w:val="32"/>
        </w:rPr>
        <w:t>Мечетный</w:t>
      </w:r>
      <w:proofErr w:type="spellEnd"/>
      <w:r w:rsidR="00EE42A0">
        <w:rPr>
          <w:sz w:val="32"/>
          <w:szCs w:val="32"/>
        </w:rPr>
        <w:t xml:space="preserve"> А.В. исполнял обязанности главного врача в связи с очередным отпуском главного врача ГБУЗ «ТССМП» Маслова К.В.</w:t>
      </w:r>
      <w:r w:rsidR="00EE42A0" w:rsidRPr="00EE42A0">
        <w:rPr>
          <w:sz w:val="32"/>
          <w:szCs w:val="32"/>
        </w:rPr>
        <w:t xml:space="preserve"> </w:t>
      </w:r>
    </w:p>
    <w:p w:rsidR="00EE42A0" w:rsidRPr="00EE3B55" w:rsidRDefault="00EE42A0" w:rsidP="00E3139D">
      <w:pPr>
        <w:ind w:firstLine="567"/>
        <w:contextualSpacing/>
        <w:jc w:val="both"/>
        <w:rPr>
          <w:sz w:val="32"/>
          <w:szCs w:val="32"/>
        </w:rPr>
      </w:pPr>
      <w:r w:rsidRPr="00EE3B55">
        <w:rPr>
          <w:sz w:val="32"/>
          <w:szCs w:val="32"/>
        </w:rPr>
        <w:t xml:space="preserve">В Министерстве здравоохранения Тверской области 11.03.2019 </w:t>
      </w:r>
      <w:r w:rsidR="00EE3B55" w:rsidRPr="00EE3B55">
        <w:rPr>
          <w:sz w:val="32"/>
          <w:szCs w:val="32"/>
        </w:rPr>
        <w:t>мной</w:t>
      </w:r>
      <w:r w:rsidRPr="00EE3B55">
        <w:rPr>
          <w:sz w:val="32"/>
          <w:szCs w:val="32"/>
        </w:rPr>
        <w:t xml:space="preserve"> проведено рабочее совещание с участием</w:t>
      </w:r>
      <w:r w:rsidR="00515BE5">
        <w:rPr>
          <w:sz w:val="32"/>
          <w:szCs w:val="32"/>
        </w:rPr>
        <w:t xml:space="preserve"> заместителя председателя Правительства Тверской области Синоды В.А.,</w:t>
      </w:r>
      <w:r w:rsidRPr="00EE3B55">
        <w:rPr>
          <w:sz w:val="32"/>
          <w:szCs w:val="32"/>
        </w:rPr>
        <w:t xml:space="preserve"> </w:t>
      </w:r>
      <w:r w:rsidR="00515BE5" w:rsidRPr="00EE3B55">
        <w:rPr>
          <w:sz w:val="32"/>
          <w:szCs w:val="32"/>
        </w:rPr>
        <w:t xml:space="preserve">первого заместителя министра здравоохранения </w:t>
      </w:r>
      <w:proofErr w:type="spellStart"/>
      <w:r w:rsidR="00515BE5" w:rsidRPr="00EE3B55">
        <w:rPr>
          <w:sz w:val="32"/>
          <w:szCs w:val="32"/>
        </w:rPr>
        <w:t>Палферовой</w:t>
      </w:r>
      <w:proofErr w:type="spellEnd"/>
      <w:r w:rsidR="00515BE5" w:rsidRPr="00EE3B55">
        <w:rPr>
          <w:sz w:val="32"/>
          <w:szCs w:val="32"/>
        </w:rPr>
        <w:t xml:space="preserve"> Е.А.,</w:t>
      </w:r>
      <w:r w:rsidR="00515BE5">
        <w:rPr>
          <w:sz w:val="32"/>
          <w:szCs w:val="32"/>
        </w:rPr>
        <w:t xml:space="preserve"> </w:t>
      </w:r>
      <w:r w:rsidRPr="00EE3B55">
        <w:rPr>
          <w:sz w:val="32"/>
          <w:szCs w:val="32"/>
        </w:rPr>
        <w:t>главного врача ГБУЗ «ТССМП» Маслова К.</w:t>
      </w:r>
      <w:r w:rsidR="0004462E" w:rsidRPr="00EE3B55">
        <w:rPr>
          <w:sz w:val="32"/>
          <w:szCs w:val="32"/>
        </w:rPr>
        <w:t>В</w:t>
      </w:r>
      <w:r w:rsidRPr="00EE3B55">
        <w:rPr>
          <w:sz w:val="32"/>
          <w:szCs w:val="32"/>
        </w:rPr>
        <w:t>., главного внештатного специалиста по скорой медицинской помощи Козлова А.В., по результатам которого принято решение:</w:t>
      </w:r>
      <w:bookmarkStart w:id="0" w:name="_GoBack"/>
      <w:bookmarkEnd w:id="0"/>
    </w:p>
    <w:p w:rsidR="0007087C" w:rsidRPr="00EE3B55" w:rsidRDefault="0007087C" w:rsidP="00EE42A0">
      <w:pPr>
        <w:pStyle w:val="a9"/>
        <w:numPr>
          <w:ilvl w:val="0"/>
          <w:numId w:val="4"/>
        </w:numPr>
        <w:jc w:val="both"/>
        <w:rPr>
          <w:sz w:val="32"/>
          <w:szCs w:val="32"/>
        </w:rPr>
      </w:pPr>
      <w:r w:rsidRPr="00EE3B55">
        <w:rPr>
          <w:sz w:val="32"/>
          <w:szCs w:val="32"/>
        </w:rPr>
        <w:t xml:space="preserve">Первому заместителю министра здравоохранения </w:t>
      </w:r>
      <w:proofErr w:type="spellStart"/>
      <w:r w:rsidRPr="00EE3B55">
        <w:rPr>
          <w:sz w:val="32"/>
          <w:szCs w:val="32"/>
        </w:rPr>
        <w:t>Палферовой</w:t>
      </w:r>
      <w:proofErr w:type="spellEnd"/>
      <w:r w:rsidRPr="00EE3B55">
        <w:rPr>
          <w:sz w:val="32"/>
          <w:szCs w:val="32"/>
        </w:rPr>
        <w:t xml:space="preserve"> Е.А.:</w:t>
      </w:r>
    </w:p>
    <w:p w:rsidR="0007087C" w:rsidRPr="00EE3B55" w:rsidRDefault="0007087C" w:rsidP="00EE3B55">
      <w:pPr>
        <w:pStyle w:val="a9"/>
        <w:numPr>
          <w:ilvl w:val="1"/>
          <w:numId w:val="5"/>
        </w:numPr>
        <w:jc w:val="both"/>
        <w:rPr>
          <w:sz w:val="32"/>
          <w:szCs w:val="32"/>
        </w:rPr>
      </w:pPr>
      <w:r w:rsidRPr="00EE3B55">
        <w:rPr>
          <w:sz w:val="32"/>
          <w:szCs w:val="32"/>
        </w:rPr>
        <w:t>Взять под личный контроль работу ГБУЗ «ТССМП», а также работу Скорой медицинской помощи в Тверской области;</w:t>
      </w:r>
    </w:p>
    <w:p w:rsidR="00EE3B55" w:rsidRPr="00EE3B55" w:rsidRDefault="00EE3B55" w:rsidP="00EE3B55">
      <w:pPr>
        <w:pStyle w:val="a9"/>
        <w:numPr>
          <w:ilvl w:val="1"/>
          <w:numId w:val="5"/>
        </w:numPr>
        <w:jc w:val="both"/>
        <w:rPr>
          <w:sz w:val="32"/>
          <w:szCs w:val="32"/>
        </w:rPr>
      </w:pPr>
      <w:r w:rsidRPr="00EE3B55">
        <w:rPr>
          <w:sz w:val="32"/>
          <w:szCs w:val="32"/>
        </w:rPr>
        <w:t xml:space="preserve">В ежедневном режиме осуществлять </w:t>
      </w:r>
      <w:proofErr w:type="gramStart"/>
      <w:r w:rsidRPr="00EE3B55">
        <w:rPr>
          <w:sz w:val="32"/>
          <w:szCs w:val="32"/>
        </w:rPr>
        <w:t>контроль за</w:t>
      </w:r>
      <w:proofErr w:type="gramEnd"/>
      <w:r w:rsidRPr="00EE3B55">
        <w:rPr>
          <w:sz w:val="32"/>
          <w:szCs w:val="32"/>
        </w:rPr>
        <w:t xml:space="preserve"> оперативными показателями работы ГБУЗ «ТССМП».</w:t>
      </w:r>
    </w:p>
    <w:p w:rsidR="00EE42A0" w:rsidRPr="00EE3B55" w:rsidRDefault="00EE42A0" w:rsidP="00EE42A0">
      <w:pPr>
        <w:pStyle w:val="a9"/>
        <w:numPr>
          <w:ilvl w:val="0"/>
          <w:numId w:val="4"/>
        </w:numPr>
        <w:jc w:val="both"/>
        <w:rPr>
          <w:sz w:val="32"/>
          <w:szCs w:val="32"/>
        </w:rPr>
      </w:pPr>
      <w:r w:rsidRPr="00EE3B55">
        <w:rPr>
          <w:sz w:val="32"/>
          <w:szCs w:val="32"/>
        </w:rPr>
        <w:t>Строго указать главному врачу ГБУЗ «ТССМП» Маслову К.В.</w:t>
      </w:r>
      <w:r w:rsidR="0004462E" w:rsidRPr="00EE3B55">
        <w:rPr>
          <w:sz w:val="32"/>
          <w:szCs w:val="32"/>
        </w:rPr>
        <w:t xml:space="preserve"> о необходимости</w:t>
      </w:r>
      <w:r w:rsidRPr="00EE3B55">
        <w:rPr>
          <w:sz w:val="32"/>
          <w:szCs w:val="32"/>
        </w:rPr>
        <w:t xml:space="preserve"> прове</w:t>
      </w:r>
      <w:r w:rsidR="0004462E" w:rsidRPr="00EE3B55">
        <w:rPr>
          <w:sz w:val="32"/>
          <w:szCs w:val="32"/>
        </w:rPr>
        <w:t>дения</w:t>
      </w:r>
      <w:r w:rsidRPr="00EE3B55">
        <w:rPr>
          <w:sz w:val="32"/>
          <w:szCs w:val="32"/>
        </w:rPr>
        <w:t xml:space="preserve"> внутренне</w:t>
      </w:r>
      <w:r w:rsidR="0004462E" w:rsidRPr="00EE3B55">
        <w:rPr>
          <w:sz w:val="32"/>
          <w:szCs w:val="32"/>
        </w:rPr>
        <w:t>го</w:t>
      </w:r>
      <w:r w:rsidRPr="00EE3B55">
        <w:rPr>
          <w:sz w:val="32"/>
          <w:szCs w:val="32"/>
        </w:rPr>
        <w:t xml:space="preserve"> расследовани</w:t>
      </w:r>
      <w:r w:rsidR="0004462E" w:rsidRPr="00EE3B55">
        <w:rPr>
          <w:sz w:val="32"/>
          <w:szCs w:val="32"/>
        </w:rPr>
        <w:t>я</w:t>
      </w:r>
      <w:r w:rsidRPr="00EE3B55">
        <w:rPr>
          <w:sz w:val="32"/>
          <w:szCs w:val="32"/>
        </w:rPr>
        <w:t xml:space="preserve">  и </w:t>
      </w:r>
      <w:r w:rsidR="0004462E" w:rsidRPr="00EE3B55">
        <w:rPr>
          <w:sz w:val="32"/>
          <w:szCs w:val="32"/>
        </w:rPr>
        <w:t>привлечения к ответственности</w:t>
      </w:r>
      <w:r w:rsidRPr="00EE3B55">
        <w:rPr>
          <w:sz w:val="32"/>
          <w:szCs w:val="32"/>
        </w:rPr>
        <w:t xml:space="preserve"> лиц, допустивших </w:t>
      </w:r>
      <w:r w:rsidR="0004462E" w:rsidRPr="00EE3B55">
        <w:rPr>
          <w:sz w:val="32"/>
          <w:szCs w:val="32"/>
        </w:rPr>
        <w:t xml:space="preserve">указанные </w:t>
      </w:r>
      <w:r w:rsidRPr="00EE3B55">
        <w:rPr>
          <w:sz w:val="32"/>
          <w:szCs w:val="32"/>
        </w:rPr>
        <w:t>нарушения</w:t>
      </w:r>
      <w:r w:rsidR="00515BE5">
        <w:rPr>
          <w:sz w:val="32"/>
          <w:szCs w:val="32"/>
        </w:rPr>
        <w:t xml:space="preserve">, в срок </w:t>
      </w:r>
      <w:r w:rsidR="00515BE5" w:rsidRPr="00515BE5">
        <w:rPr>
          <w:b/>
          <w:sz w:val="32"/>
          <w:szCs w:val="32"/>
        </w:rPr>
        <w:t>до</w:t>
      </w:r>
      <w:r w:rsidR="00515BE5">
        <w:rPr>
          <w:sz w:val="32"/>
          <w:szCs w:val="32"/>
        </w:rPr>
        <w:t xml:space="preserve"> </w:t>
      </w:r>
      <w:r w:rsidR="00515BE5" w:rsidRPr="00515BE5">
        <w:rPr>
          <w:b/>
          <w:sz w:val="32"/>
          <w:szCs w:val="32"/>
        </w:rPr>
        <w:t>15.03.2019</w:t>
      </w:r>
      <w:r w:rsidR="00515BE5">
        <w:rPr>
          <w:sz w:val="32"/>
          <w:szCs w:val="32"/>
        </w:rPr>
        <w:t xml:space="preserve"> доложить о принятых кадровых решениях в отношении заместителя главного врача по медицинской части, диспетчера, старшего диспетчера и старшего врача смены</w:t>
      </w:r>
      <w:r w:rsidRPr="00EE3B55">
        <w:rPr>
          <w:sz w:val="32"/>
          <w:szCs w:val="32"/>
        </w:rPr>
        <w:t>;</w:t>
      </w:r>
    </w:p>
    <w:p w:rsidR="0004462E" w:rsidRPr="00EE3B55" w:rsidRDefault="0007087C" w:rsidP="00EE42A0">
      <w:pPr>
        <w:pStyle w:val="a9"/>
        <w:numPr>
          <w:ilvl w:val="0"/>
          <w:numId w:val="4"/>
        </w:numPr>
        <w:jc w:val="both"/>
        <w:rPr>
          <w:sz w:val="32"/>
          <w:szCs w:val="32"/>
        </w:rPr>
      </w:pPr>
      <w:r w:rsidRPr="00EE3B55">
        <w:rPr>
          <w:sz w:val="32"/>
          <w:szCs w:val="32"/>
        </w:rPr>
        <w:t xml:space="preserve">Поручить </w:t>
      </w:r>
      <w:r w:rsidR="0004462E" w:rsidRPr="00EE3B55">
        <w:rPr>
          <w:sz w:val="32"/>
          <w:szCs w:val="32"/>
        </w:rPr>
        <w:t>главному врачу ГБУЗ «ТССМП»</w:t>
      </w:r>
      <w:r w:rsidR="0004462E" w:rsidRPr="00EE3B55">
        <w:rPr>
          <w:sz w:val="32"/>
          <w:szCs w:val="32"/>
        </w:rPr>
        <w:t xml:space="preserve"> Маслову К.В.</w:t>
      </w:r>
      <w:r w:rsidRPr="00EE3B55">
        <w:rPr>
          <w:sz w:val="32"/>
          <w:szCs w:val="32"/>
        </w:rPr>
        <w:t>:</w:t>
      </w:r>
    </w:p>
    <w:p w:rsidR="0007087C" w:rsidRPr="00EE3B55" w:rsidRDefault="0007087C" w:rsidP="0007087C">
      <w:pPr>
        <w:pStyle w:val="a9"/>
        <w:numPr>
          <w:ilvl w:val="1"/>
          <w:numId w:val="4"/>
        </w:numPr>
        <w:jc w:val="both"/>
        <w:rPr>
          <w:sz w:val="32"/>
          <w:szCs w:val="32"/>
        </w:rPr>
      </w:pPr>
      <w:r w:rsidRPr="00EE3B55">
        <w:rPr>
          <w:sz w:val="32"/>
          <w:szCs w:val="32"/>
        </w:rPr>
        <w:t>Усилить контроль за работой диспетчерской и выездных бригад вверенного учреждения;</w:t>
      </w:r>
    </w:p>
    <w:p w:rsidR="0007087C" w:rsidRPr="00EE3B55" w:rsidRDefault="0007087C" w:rsidP="0007087C">
      <w:pPr>
        <w:pStyle w:val="a9"/>
        <w:numPr>
          <w:ilvl w:val="1"/>
          <w:numId w:val="4"/>
        </w:numPr>
        <w:jc w:val="both"/>
        <w:rPr>
          <w:sz w:val="32"/>
          <w:szCs w:val="32"/>
        </w:rPr>
      </w:pPr>
      <w:r w:rsidRPr="00EE3B55">
        <w:rPr>
          <w:sz w:val="32"/>
          <w:szCs w:val="32"/>
        </w:rPr>
        <w:t xml:space="preserve">До 01.04.2019 завершить укомплектование медицинской мебелью и оборудованием Единой диспетчерской СМП, завершить интеграцию между службой 112 и </w:t>
      </w:r>
      <w:proofErr w:type="gramStart"/>
      <w:r w:rsidRPr="00EE3B55">
        <w:rPr>
          <w:sz w:val="32"/>
          <w:szCs w:val="32"/>
        </w:rPr>
        <w:t>УПР</w:t>
      </w:r>
      <w:proofErr w:type="gramEnd"/>
      <w:r w:rsidRPr="00EE3B55">
        <w:rPr>
          <w:sz w:val="32"/>
          <w:szCs w:val="32"/>
        </w:rPr>
        <w:t xml:space="preserve"> ДСА;</w:t>
      </w:r>
    </w:p>
    <w:p w:rsidR="0007087C" w:rsidRPr="00EE3B55" w:rsidRDefault="0007087C" w:rsidP="0007087C">
      <w:pPr>
        <w:pStyle w:val="a9"/>
        <w:numPr>
          <w:ilvl w:val="1"/>
          <w:numId w:val="4"/>
        </w:numPr>
        <w:jc w:val="both"/>
        <w:rPr>
          <w:sz w:val="32"/>
          <w:szCs w:val="32"/>
        </w:rPr>
      </w:pPr>
      <w:r w:rsidRPr="00EE3B55">
        <w:rPr>
          <w:sz w:val="32"/>
          <w:szCs w:val="32"/>
        </w:rPr>
        <w:t>До 01.04.2019 завершить разработку и представить в Министерство здравоохранения регламент взаимодействия между службой 112 и СМП;</w:t>
      </w:r>
    </w:p>
    <w:p w:rsidR="0007087C" w:rsidRPr="00EE3B55" w:rsidRDefault="0007087C" w:rsidP="0007087C">
      <w:pPr>
        <w:pStyle w:val="a9"/>
        <w:numPr>
          <w:ilvl w:val="1"/>
          <w:numId w:val="4"/>
        </w:numPr>
        <w:jc w:val="both"/>
        <w:rPr>
          <w:sz w:val="32"/>
          <w:szCs w:val="32"/>
        </w:rPr>
      </w:pPr>
      <w:r w:rsidRPr="00EE3B55">
        <w:rPr>
          <w:sz w:val="32"/>
          <w:szCs w:val="32"/>
        </w:rPr>
        <w:t>До 01.04.2019 представить проект совместного приказа МЧС и Министерства здравоохранения о порядке транспортировки маломобильных пациентов;</w:t>
      </w:r>
    </w:p>
    <w:p w:rsidR="0007087C" w:rsidRPr="00EE3B55" w:rsidRDefault="0007087C" w:rsidP="0007087C">
      <w:pPr>
        <w:pStyle w:val="a9"/>
        <w:numPr>
          <w:ilvl w:val="1"/>
          <w:numId w:val="4"/>
        </w:numPr>
        <w:jc w:val="both"/>
        <w:rPr>
          <w:sz w:val="32"/>
          <w:szCs w:val="32"/>
        </w:rPr>
      </w:pPr>
      <w:r w:rsidRPr="00EE3B55">
        <w:rPr>
          <w:sz w:val="32"/>
          <w:szCs w:val="32"/>
        </w:rPr>
        <w:t xml:space="preserve">До 01.05.2019 укомплектовать штат ГБУЗ «ТССМП» врачебным и средним медицинским персоналом для </w:t>
      </w:r>
      <w:r w:rsidRPr="00EE3B55">
        <w:rPr>
          <w:sz w:val="32"/>
          <w:szCs w:val="32"/>
        </w:rPr>
        <w:lastRenderedPageBreak/>
        <w:t xml:space="preserve">обеспечения деятельности единой диспетчерской СМП </w:t>
      </w:r>
      <w:r w:rsidR="00103AB4">
        <w:rPr>
          <w:sz w:val="32"/>
          <w:szCs w:val="32"/>
        </w:rPr>
        <w:t xml:space="preserve">в количестве не менее 8 рабочих мест диспетчера </w:t>
      </w:r>
      <w:r w:rsidRPr="00EE3B55">
        <w:rPr>
          <w:sz w:val="32"/>
          <w:szCs w:val="32"/>
        </w:rPr>
        <w:t>и вывода на линию выездных бригад в количестве не менее 30 в сутки</w:t>
      </w:r>
      <w:r w:rsidR="00EE3B55" w:rsidRPr="00EE3B55">
        <w:rPr>
          <w:sz w:val="32"/>
          <w:szCs w:val="32"/>
        </w:rPr>
        <w:t>;</w:t>
      </w:r>
    </w:p>
    <w:p w:rsidR="00DE3109" w:rsidRPr="00EE3B55" w:rsidRDefault="00A16606" w:rsidP="00EE42A0">
      <w:pPr>
        <w:contextualSpacing/>
        <w:jc w:val="both"/>
        <w:rPr>
          <w:sz w:val="32"/>
          <w:szCs w:val="32"/>
        </w:rPr>
      </w:pPr>
      <w:r w:rsidRPr="00EE3B55">
        <w:rPr>
          <w:sz w:val="32"/>
          <w:szCs w:val="32"/>
        </w:rPr>
        <w:t xml:space="preserve"> </w:t>
      </w:r>
      <w:r w:rsidR="00DE3109" w:rsidRPr="00EE3B55">
        <w:rPr>
          <w:sz w:val="32"/>
          <w:szCs w:val="32"/>
        </w:rPr>
        <w:t>После получения результатов судебно-медицинского исследования трупа Климовой А.Д. Министерством здравоохранения буд</w:t>
      </w:r>
      <w:r w:rsidR="00BC16D1" w:rsidRPr="00EE3B55">
        <w:rPr>
          <w:sz w:val="32"/>
          <w:szCs w:val="32"/>
        </w:rPr>
        <w:t>е</w:t>
      </w:r>
      <w:r w:rsidR="00DE3109" w:rsidRPr="00EE3B55">
        <w:rPr>
          <w:sz w:val="32"/>
          <w:szCs w:val="32"/>
        </w:rPr>
        <w:t xml:space="preserve">т </w:t>
      </w:r>
      <w:r w:rsidR="00EE3B55" w:rsidRPr="00EE3B55">
        <w:rPr>
          <w:sz w:val="32"/>
          <w:szCs w:val="32"/>
        </w:rPr>
        <w:t>представлена дополнительная информация о причинах смерти пациентки.</w:t>
      </w:r>
      <w:r w:rsidR="00BC16D1" w:rsidRPr="00EE3B55">
        <w:rPr>
          <w:sz w:val="32"/>
          <w:szCs w:val="32"/>
        </w:rPr>
        <w:t xml:space="preserve"> </w:t>
      </w:r>
    </w:p>
    <w:p w:rsidR="008C2132" w:rsidRPr="00EE3B55" w:rsidRDefault="008C2132" w:rsidP="00D54E0D">
      <w:pPr>
        <w:widowControl/>
        <w:autoSpaceDE/>
        <w:autoSpaceDN/>
        <w:adjustRightInd/>
        <w:rPr>
          <w:rFonts w:eastAsia="Times New Roman"/>
          <w:b/>
          <w:sz w:val="32"/>
          <w:szCs w:val="32"/>
        </w:rPr>
      </w:pPr>
    </w:p>
    <w:p w:rsidR="00D54E0D" w:rsidRPr="00EE3B55" w:rsidRDefault="00D54E0D" w:rsidP="00D54E0D">
      <w:pPr>
        <w:widowControl/>
        <w:autoSpaceDE/>
        <w:autoSpaceDN/>
        <w:adjustRightInd/>
        <w:rPr>
          <w:rFonts w:eastAsia="Times New Roman"/>
          <w:b/>
          <w:sz w:val="32"/>
          <w:szCs w:val="32"/>
        </w:rPr>
      </w:pPr>
      <w:r w:rsidRPr="00EE3B55">
        <w:rPr>
          <w:rFonts w:eastAsia="Times New Roman"/>
          <w:b/>
          <w:sz w:val="32"/>
          <w:szCs w:val="32"/>
        </w:rPr>
        <w:t>Министр здравоохранения</w:t>
      </w:r>
    </w:p>
    <w:p w:rsidR="00D54E0D" w:rsidRPr="00EE3B55" w:rsidRDefault="00D54E0D" w:rsidP="00D54E0D">
      <w:pPr>
        <w:widowControl/>
        <w:autoSpaceDE/>
        <w:autoSpaceDN/>
        <w:adjustRightInd/>
        <w:rPr>
          <w:rFonts w:eastAsia="Times New Roman"/>
          <w:b/>
          <w:sz w:val="32"/>
          <w:szCs w:val="32"/>
        </w:rPr>
      </w:pPr>
      <w:r w:rsidRPr="00EE3B55">
        <w:rPr>
          <w:rFonts w:eastAsia="Times New Roman"/>
          <w:b/>
          <w:sz w:val="32"/>
          <w:szCs w:val="32"/>
        </w:rPr>
        <w:t xml:space="preserve">Тверской области  </w:t>
      </w:r>
      <w:r w:rsidR="00DE3109" w:rsidRPr="00EE3B55">
        <w:rPr>
          <w:rFonts w:eastAsia="Times New Roman"/>
          <w:b/>
          <w:sz w:val="32"/>
          <w:szCs w:val="32"/>
        </w:rPr>
        <w:t xml:space="preserve">                              М.А. Максимов</w:t>
      </w:r>
    </w:p>
    <w:p w:rsidR="009C2F7D" w:rsidRPr="00EE3B55" w:rsidRDefault="009C2F7D" w:rsidP="00D54E0D">
      <w:pPr>
        <w:widowControl/>
        <w:autoSpaceDE/>
        <w:autoSpaceDN/>
        <w:adjustRightInd/>
        <w:rPr>
          <w:rFonts w:eastAsia="Times New Roman"/>
          <w:sz w:val="32"/>
          <w:szCs w:val="32"/>
        </w:rPr>
      </w:pPr>
    </w:p>
    <w:p w:rsidR="00D54E0D" w:rsidRPr="00EE3B55" w:rsidRDefault="00116E30" w:rsidP="00D54E0D">
      <w:pPr>
        <w:widowControl/>
        <w:autoSpaceDE/>
        <w:autoSpaceDN/>
        <w:adjustRightInd/>
        <w:rPr>
          <w:rFonts w:eastAsia="Times New Roman"/>
          <w:sz w:val="18"/>
          <w:szCs w:val="18"/>
        </w:rPr>
      </w:pPr>
      <w:r w:rsidRPr="00EE3B55">
        <w:rPr>
          <w:rFonts w:eastAsia="Times New Roman"/>
          <w:sz w:val="18"/>
          <w:szCs w:val="18"/>
        </w:rPr>
        <w:t>Кольцова Муза Петровна</w:t>
      </w:r>
    </w:p>
    <w:p w:rsidR="006C4A9A" w:rsidRPr="00EE3B55" w:rsidRDefault="00D54E0D" w:rsidP="00116E30">
      <w:pPr>
        <w:widowControl/>
        <w:autoSpaceDE/>
        <w:autoSpaceDN/>
        <w:adjustRightInd/>
        <w:rPr>
          <w:rStyle w:val="FontStyle12"/>
          <w:rFonts w:eastAsia="Times New Roman"/>
          <w:b/>
          <w:spacing w:val="0"/>
          <w:sz w:val="28"/>
          <w:szCs w:val="28"/>
        </w:rPr>
      </w:pPr>
      <w:r w:rsidRPr="00EE3B55">
        <w:rPr>
          <w:rFonts w:eastAsia="Times New Roman"/>
          <w:sz w:val="18"/>
          <w:szCs w:val="18"/>
        </w:rPr>
        <w:t>8 (4822)32-33-76</w:t>
      </w:r>
    </w:p>
    <w:sectPr w:rsidR="006C4A9A" w:rsidRPr="00EE3B55" w:rsidSect="00116E30">
      <w:headerReference w:type="default" r:id="rId8"/>
      <w:type w:val="continuous"/>
      <w:pgSz w:w="11905" w:h="16837"/>
      <w:pgMar w:top="993" w:right="1128" w:bottom="993" w:left="1416" w:header="720" w:footer="72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1A5" w:rsidRDefault="00C901A5">
      <w:r>
        <w:separator/>
      </w:r>
    </w:p>
  </w:endnote>
  <w:endnote w:type="continuationSeparator" w:id="0">
    <w:p w:rsidR="00C901A5" w:rsidRDefault="00C90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1A5" w:rsidRDefault="00C901A5">
      <w:r>
        <w:separator/>
      </w:r>
    </w:p>
  </w:footnote>
  <w:footnote w:type="continuationSeparator" w:id="0">
    <w:p w:rsidR="00C901A5" w:rsidRDefault="00C901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8581202"/>
      <w:docPartObj>
        <w:docPartGallery w:val="Page Numbers (Top of Page)"/>
        <w:docPartUnique/>
      </w:docPartObj>
    </w:sdtPr>
    <w:sdtEndPr/>
    <w:sdtContent>
      <w:p w:rsidR="002F1AB1" w:rsidRDefault="00174DDC">
        <w:pPr>
          <w:pStyle w:val="a5"/>
          <w:jc w:val="center"/>
        </w:pPr>
        <w:r>
          <w:fldChar w:fldCharType="begin"/>
        </w:r>
        <w:r w:rsidR="002F1AB1">
          <w:instrText>PAGE   \* MERGEFORMAT</w:instrText>
        </w:r>
        <w:r>
          <w:fldChar w:fldCharType="separate"/>
        </w:r>
        <w:r w:rsidR="00356F5B">
          <w:rPr>
            <w:noProof/>
          </w:rPr>
          <w:t>4</w:t>
        </w:r>
        <w:r>
          <w:fldChar w:fldCharType="end"/>
        </w:r>
      </w:p>
    </w:sdtContent>
  </w:sdt>
  <w:p w:rsidR="002F1AB1" w:rsidRDefault="002F1AB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11B53"/>
    <w:multiLevelType w:val="hybridMultilevel"/>
    <w:tmpl w:val="FD7871E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B7F35"/>
    <w:multiLevelType w:val="hybridMultilevel"/>
    <w:tmpl w:val="B5C0F48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1DD77AC0"/>
    <w:multiLevelType w:val="multilevel"/>
    <w:tmpl w:val="D0B43F9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3B7255B1"/>
    <w:multiLevelType w:val="hybridMultilevel"/>
    <w:tmpl w:val="51AA485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B365E57"/>
    <w:multiLevelType w:val="multilevel"/>
    <w:tmpl w:val="1512A14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F43"/>
    <w:rsid w:val="000320F6"/>
    <w:rsid w:val="0004462E"/>
    <w:rsid w:val="0007087C"/>
    <w:rsid w:val="000A19D8"/>
    <w:rsid w:val="000D4D8D"/>
    <w:rsid w:val="000F73E4"/>
    <w:rsid w:val="00103AB4"/>
    <w:rsid w:val="00110652"/>
    <w:rsid w:val="00116E30"/>
    <w:rsid w:val="00174DDC"/>
    <w:rsid w:val="0018051D"/>
    <w:rsid w:val="00263079"/>
    <w:rsid w:val="002F1833"/>
    <w:rsid w:val="002F1AB1"/>
    <w:rsid w:val="00306341"/>
    <w:rsid w:val="00334E46"/>
    <w:rsid w:val="00356F5B"/>
    <w:rsid w:val="004001FB"/>
    <w:rsid w:val="00423083"/>
    <w:rsid w:val="00437CA3"/>
    <w:rsid w:val="00472DA7"/>
    <w:rsid w:val="00492390"/>
    <w:rsid w:val="00515BE5"/>
    <w:rsid w:val="00544478"/>
    <w:rsid w:val="00544BD2"/>
    <w:rsid w:val="00561421"/>
    <w:rsid w:val="0058678D"/>
    <w:rsid w:val="005B661F"/>
    <w:rsid w:val="005C5217"/>
    <w:rsid w:val="005F4A9B"/>
    <w:rsid w:val="00625B7E"/>
    <w:rsid w:val="006624A9"/>
    <w:rsid w:val="00665B12"/>
    <w:rsid w:val="006826A4"/>
    <w:rsid w:val="006C4A9A"/>
    <w:rsid w:val="0071467F"/>
    <w:rsid w:val="00792326"/>
    <w:rsid w:val="007A6FF4"/>
    <w:rsid w:val="007D6A0F"/>
    <w:rsid w:val="00800AF9"/>
    <w:rsid w:val="008569C9"/>
    <w:rsid w:val="008C2132"/>
    <w:rsid w:val="009C2F7D"/>
    <w:rsid w:val="009D65C2"/>
    <w:rsid w:val="00A02654"/>
    <w:rsid w:val="00A16606"/>
    <w:rsid w:val="00AE000F"/>
    <w:rsid w:val="00AF6E8F"/>
    <w:rsid w:val="00B722EC"/>
    <w:rsid w:val="00B81E57"/>
    <w:rsid w:val="00BA5F56"/>
    <w:rsid w:val="00BC16D1"/>
    <w:rsid w:val="00BC74C5"/>
    <w:rsid w:val="00C206A7"/>
    <w:rsid w:val="00C24621"/>
    <w:rsid w:val="00C30AA3"/>
    <w:rsid w:val="00C901A5"/>
    <w:rsid w:val="00CB76A1"/>
    <w:rsid w:val="00D03CF8"/>
    <w:rsid w:val="00D54E0D"/>
    <w:rsid w:val="00DB558D"/>
    <w:rsid w:val="00DC1F43"/>
    <w:rsid w:val="00DE23E8"/>
    <w:rsid w:val="00DE3109"/>
    <w:rsid w:val="00E10198"/>
    <w:rsid w:val="00E3139D"/>
    <w:rsid w:val="00E34ECC"/>
    <w:rsid w:val="00E55110"/>
    <w:rsid w:val="00E60390"/>
    <w:rsid w:val="00E7559B"/>
    <w:rsid w:val="00E83B33"/>
    <w:rsid w:val="00EE3B55"/>
    <w:rsid w:val="00EE4020"/>
    <w:rsid w:val="00EE42A0"/>
    <w:rsid w:val="00F10173"/>
    <w:rsid w:val="00F374CA"/>
    <w:rsid w:val="00F37C07"/>
    <w:rsid w:val="00F82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pPr>
      <w:spacing w:line="370" w:lineRule="exact"/>
      <w:jc w:val="right"/>
    </w:pPr>
  </w:style>
  <w:style w:type="paragraph" w:customStyle="1" w:styleId="Style2">
    <w:name w:val="Style2"/>
    <w:basedOn w:val="a"/>
    <w:uiPriority w:val="99"/>
  </w:style>
  <w:style w:type="paragraph" w:customStyle="1" w:styleId="Style3">
    <w:name w:val="Style3"/>
    <w:basedOn w:val="a"/>
    <w:uiPriority w:val="99"/>
    <w:pPr>
      <w:spacing w:line="373" w:lineRule="exact"/>
      <w:ind w:firstLine="696"/>
      <w:jc w:val="both"/>
    </w:pPr>
  </w:style>
  <w:style w:type="paragraph" w:customStyle="1" w:styleId="Style4">
    <w:name w:val="Style4"/>
    <w:basedOn w:val="a"/>
    <w:uiPriority w:val="99"/>
    <w:pPr>
      <w:spacing w:line="373" w:lineRule="exact"/>
      <w:ind w:firstLine="701"/>
      <w:jc w:val="both"/>
    </w:pPr>
  </w:style>
  <w:style w:type="character" w:customStyle="1" w:styleId="FontStyle11">
    <w:name w:val="Font Style11"/>
    <w:basedOn w:val="a0"/>
    <w:uiPriority w:val="99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12">
    <w:name w:val="Font Style12"/>
    <w:basedOn w:val="a0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basedOn w:val="a0"/>
    <w:uiPriority w:val="99"/>
    <w:rPr>
      <w:rFonts w:ascii="Times New Roman" w:hAnsi="Times New Roman" w:cs="Times New Roman"/>
      <w:i/>
      <w:iCs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374C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4C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F1AB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F1AB1"/>
    <w:rPr>
      <w:rFonts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2F1AB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F1AB1"/>
    <w:rPr>
      <w:rFonts w:hAnsi="Times New Roman" w:cs="Times New Roman"/>
      <w:sz w:val="24"/>
      <w:szCs w:val="24"/>
    </w:rPr>
  </w:style>
  <w:style w:type="paragraph" w:customStyle="1" w:styleId="ConsPlusNormal">
    <w:name w:val="ConsPlusNormal"/>
    <w:rsid w:val="00AF6E8F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9">
    <w:name w:val="List Paragraph"/>
    <w:basedOn w:val="a"/>
    <w:uiPriority w:val="34"/>
    <w:qFormat/>
    <w:rsid w:val="00EE4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pPr>
      <w:spacing w:line="370" w:lineRule="exact"/>
      <w:jc w:val="right"/>
    </w:pPr>
  </w:style>
  <w:style w:type="paragraph" w:customStyle="1" w:styleId="Style2">
    <w:name w:val="Style2"/>
    <w:basedOn w:val="a"/>
    <w:uiPriority w:val="99"/>
  </w:style>
  <w:style w:type="paragraph" w:customStyle="1" w:styleId="Style3">
    <w:name w:val="Style3"/>
    <w:basedOn w:val="a"/>
    <w:uiPriority w:val="99"/>
    <w:pPr>
      <w:spacing w:line="373" w:lineRule="exact"/>
      <w:ind w:firstLine="696"/>
      <w:jc w:val="both"/>
    </w:pPr>
  </w:style>
  <w:style w:type="paragraph" w:customStyle="1" w:styleId="Style4">
    <w:name w:val="Style4"/>
    <w:basedOn w:val="a"/>
    <w:uiPriority w:val="99"/>
    <w:pPr>
      <w:spacing w:line="373" w:lineRule="exact"/>
      <w:ind w:firstLine="701"/>
      <w:jc w:val="both"/>
    </w:pPr>
  </w:style>
  <w:style w:type="character" w:customStyle="1" w:styleId="FontStyle11">
    <w:name w:val="Font Style11"/>
    <w:basedOn w:val="a0"/>
    <w:uiPriority w:val="99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12">
    <w:name w:val="Font Style12"/>
    <w:basedOn w:val="a0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basedOn w:val="a0"/>
    <w:uiPriority w:val="99"/>
    <w:rPr>
      <w:rFonts w:ascii="Times New Roman" w:hAnsi="Times New Roman" w:cs="Times New Roman"/>
      <w:i/>
      <w:iCs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374C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4C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F1AB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F1AB1"/>
    <w:rPr>
      <w:rFonts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2F1AB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F1AB1"/>
    <w:rPr>
      <w:rFonts w:hAnsi="Times New Roman" w:cs="Times New Roman"/>
      <w:sz w:val="24"/>
      <w:szCs w:val="24"/>
    </w:rPr>
  </w:style>
  <w:style w:type="paragraph" w:customStyle="1" w:styleId="ConsPlusNormal">
    <w:name w:val="ConsPlusNormal"/>
    <w:rsid w:val="00AF6E8F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9">
    <w:name w:val="List Paragraph"/>
    <w:basedOn w:val="a"/>
    <w:uiPriority w:val="34"/>
    <w:qFormat/>
    <w:rsid w:val="00EE4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10</cp:revision>
  <cp:lastPrinted>2019-03-11T16:18:00Z</cp:lastPrinted>
  <dcterms:created xsi:type="dcterms:W3CDTF">2019-03-11T14:41:00Z</dcterms:created>
  <dcterms:modified xsi:type="dcterms:W3CDTF">2019-03-11T18:58:00Z</dcterms:modified>
</cp:coreProperties>
</file>