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62" w:rsidRPr="00D04FF8" w:rsidRDefault="00C905C3" w:rsidP="00D04FF8">
      <w:pPr>
        <w:pStyle w:val="a5"/>
        <w:spacing w:before="120"/>
        <w:rPr>
          <w:rFonts w:ascii="Times New Roman" w:hAnsi="Times New Roman" w:cs="Times New Roman"/>
          <w:sz w:val="24"/>
        </w:rPr>
      </w:pPr>
      <w:proofErr w:type="gramStart"/>
      <w:r w:rsidRPr="00D04FF8">
        <w:rPr>
          <w:rFonts w:ascii="Times New Roman" w:hAnsi="Times New Roman" w:cs="Times New Roman"/>
          <w:sz w:val="24"/>
        </w:rPr>
        <w:t>Ржевская</w:t>
      </w:r>
      <w:proofErr w:type="gramEnd"/>
      <w:r w:rsidRPr="00D04FF8">
        <w:rPr>
          <w:rFonts w:ascii="Times New Roman" w:hAnsi="Times New Roman" w:cs="Times New Roman"/>
          <w:sz w:val="24"/>
        </w:rPr>
        <w:t xml:space="preserve"> правда, Ржев, 13 декабря 2018</w:t>
      </w:r>
    </w:p>
    <w:p w:rsidR="00314462" w:rsidRPr="00D04FF8" w:rsidRDefault="00C905C3" w:rsidP="00D04FF8">
      <w:pPr>
        <w:pStyle w:val="a4"/>
        <w:rPr>
          <w:rFonts w:ascii="Times New Roman" w:hAnsi="Times New Roman" w:cs="Times New Roman"/>
        </w:rPr>
      </w:pPr>
      <w:bookmarkStart w:id="0" w:name="txt_2429626_1061465992"/>
      <w:r w:rsidRPr="00D04FF8">
        <w:rPr>
          <w:rFonts w:ascii="Times New Roman" w:hAnsi="Times New Roman" w:cs="Times New Roman"/>
        </w:rPr>
        <w:t>ЕВГЕНИЙ СИЯРКИН: ПЕРЕМЕНЫ - ОЧЕВИДНЫ, И ЭТО ТОЛЬКО НАЧАЛО</w:t>
      </w:r>
      <w:bookmarkEnd w:id="0"/>
    </w:p>
    <w:p w:rsidR="00314462" w:rsidRDefault="00C905C3" w:rsidP="00D04FF8">
      <w:pPr>
        <w:pStyle w:val="a6"/>
        <w:jc w:val="left"/>
        <w:rPr>
          <w:rFonts w:ascii="Times New Roman" w:hAnsi="Times New Roman" w:cs="Times New Roman"/>
          <w:sz w:val="24"/>
        </w:rPr>
      </w:pPr>
      <w:r w:rsidRPr="00D04FF8">
        <w:rPr>
          <w:rFonts w:ascii="Times New Roman" w:hAnsi="Times New Roman" w:cs="Times New Roman"/>
          <w:sz w:val="24"/>
        </w:rPr>
        <w:t>Автор: Кузнецова Ирина</w:t>
      </w:r>
    </w:p>
    <w:p w:rsidR="00F53B0C" w:rsidRPr="00D04FF8" w:rsidRDefault="00F53B0C" w:rsidP="00D04FF8">
      <w:pPr>
        <w:pStyle w:val="a6"/>
        <w:jc w:val="left"/>
        <w:rPr>
          <w:rFonts w:ascii="Times New Roman" w:hAnsi="Times New Roman" w:cs="Times New Roman"/>
          <w:sz w:val="24"/>
        </w:rPr>
      </w:pP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D04FF8">
        <w:rPr>
          <w:rFonts w:ascii="Times New Roman" w:hAnsi="Times New Roman" w:cs="Times New Roman"/>
          <w:sz w:val="24"/>
        </w:rPr>
        <w:t>Наш со</w:t>
      </w:r>
      <w:r w:rsidRPr="00F53B0C">
        <w:rPr>
          <w:rFonts w:ascii="Times New Roman" w:hAnsi="Times New Roman" w:cs="Times New Roman"/>
          <w:sz w:val="24"/>
        </w:rPr>
        <w:t xml:space="preserve">беседник - </w:t>
      </w:r>
      <w:r w:rsidRPr="00F53B0C">
        <w:rPr>
          <w:rFonts w:ascii="Times New Roman" w:hAnsi="Times New Roman" w:cs="Times New Roman"/>
          <w:sz w:val="24"/>
        </w:rPr>
        <w:t>Евгений СИЯРКИН</w:t>
      </w:r>
      <w:r w:rsidRPr="00F53B0C">
        <w:rPr>
          <w:rFonts w:ascii="Times New Roman" w:hAnsi="Times New Roman" w:cs="Times New Roman"/>
          <w:sz w:val="24"/>
        </w:rPr>
        <w:t>, заместитель главы администрации города по в</w:t>
      </w:r>
      <w:r w:rsidRPr="00F53B0C">
        <w:rPr>
          <w:rFonts w:ascii="Times New Roman" w:hAnsi="Times New Roman" w:cs="Times New Roman"/>
          <w:sz w:val="24"/>
        </w:rPr>
        <w:t>опросам ЖКХ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ЦЕЛЬ НА ГОРИЗОНТЕ - </w:t>
      </w:r>
      <w:r w:rsidRPr="00F53B0C">
        <w:rPr>
          <w:rFonts w:ascii="Times New Roman" w:hAnsi="Times New Roman" w:cs="Times New Roman"/>
          <w:sz w:val="24"/>
        </w:rPr>
        <w:t>Евгений</w:t>
      </w:r>
      <w:r w:rsidRPr="00F53B0C">
        <w:rPr>
          <w:rFonts w:ascii="Times New Roman" w:hAnsi="Times New Roman" w:cs="Times New Roman"/>
          <w:sz w:val="24"/>
        </w:rPr>
        <w:t xml:space="preserve"> Сергеевич! В одном из интервью "РП" вы заметили: в сфере ЖКХ, как ни в какой другой отрасли, просматривается "эффект убегающего горизонта". Тем не менее, за последнее время в городском ЖКХ многое изменилось...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Да, </w:t>
      </w:r>
      <w:r w:rsidRPr="00F53B0C">
        <w:rPr>
          <w:rFonts w:ascii="Times New Roman" w:hAnsi="Times New Roman" w:cs="Times New Roman"/>
          <w:sz w:val="24"/>
        </w:rPr>
        <w:t xml:space="preserve">"эффект убегающего горизонта" в том и состоит, что догнать его невозможно. Мы добиваемся одной цели, идем вперед, и вот уже перед нами - новые задачи. Для сферы ЖКХ </w:t>
      </w:r>
      <w:r w:rsidRPr="00F53B0C">
        <w:rPr>
          <w:rFonts w:ascii="Times New Roman" w:hAnsi="Times New Roman" w:cs="Times New Roman"/>
          <w:sz w:val="24"/>
        </w:rPr>
        <w:t>Ржева</w:t>
      </w:r>
      <w:r w:rsidRPr="00F53B0C">
        <w:rPr>
          <w:rFonts w:ascii="Times New Roman" w:hAnsi="Times New Roman" w:cs="Times New Roman"/>
          <w:sz w:val="24"/>
        </w:rPr>
        <w:t xml:space="preserve"> это особенно актуально: многое уже сделано, но еще больше предстоит. Тем более что на</w:t>
      </w:r>
      <w:r w:rsidRPr="00F53B0C">
        <w:rPr>
          <w:rFonts w:ascii="Times New Roman" w:hAnsi="Times New Roman" w:cs="Times New Roman"/>
          <w:sz w:val="24"/>
        </w:rPr>
        <w:t xml:space="preserve"> сегодняшний день мы располагаем всеми необходимыми резервами и ресурсами.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Оглядываясь назад (а я работаю в этой должности с 2016 года), могу сказать: раньше от граждан поступало множество обращений, в том числе - в областное Министерство строительства и Ж</w:t>
      </w:r>
      <w:r w:rsidRPr="00F53B0C">
        <w:rPr>
          <w:rFonts w:ascii="Times New Roman" w:hAnsi="Times New Roman" w:cs="Times New Roman"/>
          <w:sz w:val="24"/>
        </w:rPr>
        <w:t xml:space="preserve">КХ. В рейтинге ведомства по их числу </w:t>
      </w:r>
      <w:r w:rsidRPr="00F53B0C">
        <w:rPr>
          <w:rFonts w:ascii="Times New Roman" w:hAnsi="Times New Roman" w:cs="Times New Roman"/>
          <w:sz w:val="24"/>
        </w:rPr>
        <w:t>Ржев</w:t>
      </w:r>
      <w:r w:rsidRPr="00F53B0C">
        <w:rPr>
          <w:rFonts w:ascii="Times New Roman" w:hAnsi="Times New Roman" w:cs="Times New Roman"/>
          <w:sz w:val="24"/>
        </w:rPr>
        <w:t xml:space="preserve"> стабильно занимал лидирующие позиции. Сегодня нашего города в этом списке вообще нет - буквально вчера уточнил информацию.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Прежде всего, удалось снять с повестки дня вопрос с отоплением. Была построена новая модуль</w:t>
      </w:r>
      <w:r w:rsidRPr="00F53B0C">
        <w:rPr>
          <w:rFonts w:ascii="Times New Roman" w:hAnsi="Times New Roman" w:cs="Times New Roman"/>
          <w:sz w:val="24"/>
        </w:rPr>
        <w:t>ная котельная для микрорайона ОАО "</w:t>
      </w:r>
      <w:proofErr w:type="spellStart"/>
      <w:r w:rsidRPr="00F53B0C">
        <w:rPr>
          <w:rFonts w:ascii="Times New Roman" w:hAnsi="Times New Roman" w:cs="Times New Roman"/>
          <w:sz w:val="24"/>
        </w:rPr>
        <w:t>Элтра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"; в </w:t>
      </w:r>
      <w:r w:rsidRPr="00F53B0C">
        <w:rPr>
          <w:rFonts w:ascii="Times New Roman" w:hAnsi="Times New Roman" w:cs="Times New Roman"/>
          <w:sz w:val="24"/>
        </w:rPr>
        <w:t>Ржев</w:t>
      </w:r>
      <w:r w:rsidRPr="00F53B0C">
        <w:rPr>
          <w:rFonts w:ascii="Times New Roman" w:hAnsi="Times New Roman" w:cs="Times New Roman"/>
          <w:sz w:val="24"/>
        </w:rPr>
        <w:t xml:space="preserve"> пришла новая теплоснабжающая организация - ООО "</w:t>
      </w:r>
      <w:proofErr w:type="spellStart"/>
      <w:r w:rsidRPr="00F53B0C">
        <w:rPr>
          <w:rFonts w:ascii="Times New Roman" w:hAnsi="Times New Roman" w:cs="Times New Roman"/>
          <w:sz w:val="24"/>
        </w:rPr>
        <w:t>РегионэнергоресурсТверь</w:t>
      </w:r>
      <w:proofErr w:type="spellEnd"/>
      <w:r w:rsidRPr="00F53B0C">
        <w:rPr>
          <w:rFonts w:ascii="Times New Roman" w:hAnsi="Times New Roman" w:cs="Times New Roman"/>
          <w:sz w:val="24"/>
        </w:rPr>
        <w:t>" (генеральный директор - В.А. Плешаков). К слову, это первые владельцы городских котельных, с которыми удалось найти общий язык. Также</w:t>
      </w:r>
      <w:r w:rsidRPr="00F53B0C">
        <w:rPr>
          <w:rFonts w:ascii="Times New Roman" w:hAnsi="Times New Roman" w:cs="Times New Roman"/>
          <w:sz w:val="24"/>
        </w:rPr>
        <w:t xml:space="preserve"> у нас сложились продуктивные отношения с ООО "Энергосистема" (А.Ю. Трофимов) и контакты с ООО "</w:t>
      </w:r>
      <w:proofErr w:type="spellStart"/>
      <w:r w:rsidRPr="00F53B0C">
        <w:rPr>
          <w:rFonts w:ascii="Times New Roman" w:hAnsi="Times New Roman" w:cs="Times New Roman"/>
          <w:sz w:val="24"/>
        </w:rPr>
        <w:t>Теплосервис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" (А.В. </w:t>
      </w:r>
      <w:proofErr w:type="gramStart"/>
      <w:r w:rsidRPr="00F53B0C">
        <w:rPr>
          <w:rFonts w:ascii="Times New Roman" w:hAnsi="Times New Roman" w:cs="Times New Roman"/>
          <w:sz w:val="24"/>
        </w:rPr>
        <w:t>Хренов</w:t>
      </w:r>
      <w:proofErr w:type="gramEnd"/>
      <w:r w:rsidRPr="00F53B0C">
        <w:rPr>
          <w:rFonts w:ascii="Times New Roman" w:hAnsi="Times New Roman" w:cs="Times New Roman"/>
          <w:sz w:val="24"/>
        </w:rPr>
        <w:t>).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В течение двух минувших лет был кардинально изменен подход к ремонту тепловых сетей, протяженность которых составляет в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 xml:space="preserve"> порядк</w:t>
      </w:r>
      <w:r w:rsidRPr="00F53B0C">
        <w:rPr>
          <w:rFonts w:ascii="Times New Roman" w:hAnsi="Times New Roman" w:cs="Times New Roman"/>
          <w:sz w:val="24"/>
        </w:rPr>
        <w:t xml:space="preserve">а 60 километров. Городские сети были изношены процентов на 85, в итоге, скажем, в 2016-м в среднем мы регистрировали по 3 аварии в день - из-за "сетевых" порывов. Провели мониторинг, проанализировали, на каких участках происходит больше всего аварий. Их в </w:t>
      </w:r>
      <w:r w:rsidRPr="00F53B0C">
        <w:rPr>
          <w:rFonts w:ascii="Times New Roman" w:hAnsi="Times New Roman" w:cs="Times New Roman"/>
          <w:sz w:val="24"/>
        </w:rPr>
        <w:t>первую очередь и отремонтировали - за 2 года поменяли около 8 километров сетей.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Впервые в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 xml:space="preserve"> стали проводить гидравлические расчеты. Образно говоря, чтобы поток воды нормально циркулировал по трубам, как кровь по артериям человеческого организма, где-то</w:t>
      </w:r>
      <w:r w:rsidRPr="00F53B0C">
        <w:rPr>
          <w:rFonts w:ascii="Times New Roman" w:hAnsi="Times New Roman" w:cs="Times New Roman"/>
          <w:sz w:val="24"/>
        </w:rPr>
        <w:t xml:space="preserve"> нужно давление убавить, а где-то, наоборот, прибавить, тут - </w:t>
      </w:r>
      <w:proofErr w:type="spellStart"/>
      <w:r w:rsidRPr="00F53B0C">
        <w:rPr>
          <w:rFonts w:ascii="Times New Roman" w:hAnsi="Times New Roman" w:cs="Times New Roman"/>
          <w:sz w:val="24"/>
        </w:rPr>
        <w:t>зашайбировать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трубу, там - диафрагму поставить... Убрали "эффект горлышка", который получался при </w:t>
      </w:r>
      <w:proofErr w:type="spellStart"/>
      <w:r w:rsidRPr="00F53B0C">
        <w:rPr>
          <w:rFonts w:ascii="Times New Roman" w:hAnsi="Times New Roman" w:cs="Times New Roman"/>
          <w:sz w:val="24"/>
        </w:rPr>
        <w:t>заужении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труб после их многочисленных ремонтов. В результате снизилась аварийность на магистраль</w:t>
      </w:r>
      <w:r w:rsidRPr="00F53B0C">
        <w:rPr>
          <w:rFonts w:ascii="Times New Roman" w:hAnsi="Times New Roman" w:cs="Times New Roman"/>
          <w:sz w:val="24"/>
        </w:rPr>
        <w:t xml:space="preserve">ных теплосетях: аварии если и происходят, то их ликвидируют в течение нескольких часов. Соответственно резко сократилось количество жалоб </w:t>
      </w:r>
      <w:proofErr w:type="spellStart"/>
      <w:r w:rsidRPr="00F53B0C">
        <w:rPr>
          <w:rFonts w:ascii="Times New Roman" w:hAnsi="Times New Roman" w:cs="Times New Roman"/>
          <w:sz w:val="24"/>
        </w:rPr>
        <w:t>ржевитян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на качество отопления. А ведь раньше телефон в моем кабинете буквально разрывался от звонков...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Чувствуется</w:t>
      </w:r>
      <w:r w:rsidRPr="00F53B0C">
        <w:rPr>
          <w:rFonts w:ascii="Times New Roman" w:hAnsi="Times New Roman" w:cs="Times New Roman"/>
          <w:sz w:val="24"/>
        </w:rPr>
        <w:t xml:space="preserve"> инженерный подход...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Да, я действительно "технарь" - в свое время окончил Оренбургский государственный университет по специальности "инженер-технолог", что, безусловно, помогает в работе.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Но впереди - решение новых задач. Как известно, оборудование коте</w:t>
      </w:r>
      <w:r w:rsidRPr="00F53B0C">
        <w:rPr>
          <w:rFonts w:ascii="Times New Roman" w:hAnsi="Times New Roman" w:cs="Times New Roman"/>
          <w:sz w:val="24"/>
        </w:rPr>
        <w:t>льной "Теплоэнергетика" морально устарело, обслуживание требует больших вложений, что экономически не выгодно; к тому же ее владельцы планируют через три года уходить с рынка. Поэтому перед нами стоит задача - за это время построить новую модульную котельн</w:t>
      </w:r>
      <w:r w:rsidRPr="00F53B0C">
        <w:rPr>
          <w:rFonts w:ascii="Times New Roman" w:hAnsi="Times New Roman" w:cs="Times New Roman"/>
          <w:sz w:val="24"/>
        </w:rPr>
        <w:t>ую на 30 МВт, которая будет обслуживать сразу два района - "краны" и "гарнизон".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Ранее аналогичную проблему удалось решить в п. Верхний Бор - на смену угольной котельной, вышедшей из строя, пришла </w:t>
      </w:r>
      <w:proofErr w:type="gramStart"/>
      <w:r w:rsidRPr="00F53B0C">
        <w:rPr>
          <w:rFonts w:ascii="Times New Roman" w:hAnsi="Times New Roman" w:cs="Times New Roman"/>
          <w:sz w:val="24"/>
        </w:rPr>
        <w:t>новая</w:t>
      </w:r>
      <w:proofErr w:type="gramEnd"/>
      <w:r w:rsidRPr="00F53B0C">
        <w:rPr>
          <w:rFonts w:ascii="Times New Roman" w:hAnsi="Times New Roman" w:cs="Times New Roman"/>
          <w:sz w:val="24"/>
        </w:rPr>
        <w:t xml:space="preserve"> - с </w:t>
      </w:r>
      <w:proofErr w:type="spellStart"/>
      <w:r w:rsidRPr="00F53B0C">
        <w:rPr>
          <w:rFonts w:ascii="Times New Roman" w:hAnsi="Times New Roman" w:cs="Times New Roman"/>
          <w:sz w:val="24"/>
        </w:rPr>
        <w:t>пиролизным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котлом. Причем, построили мы ее на деньги инвестора, не привлекая средства из бюджета города. Подключили здесь и новую </w:t>
      </w:r>
      <w:r w:rsidRPr="00F53B0C">
        <w:rPr>
          <w:rFonts w:ascii="Times New Roman" w:hAnsi="Times New Roman" w:cs="Times New Roman"/>
          <w:sz w:val="24"/>
        </w:rPr>
        <w:t>насосную станцию, отказавшись от "услуг" водонапорной башни, и сейчас в дома жителей Верхнего Бора поступает чистая вода. ОТ КРЫШИ ДО ФУНДАМЕНТА - В 2019-м будет дан старт очередному, пятому этапу федеральной программы переселения граждан из аварийного жил</w:t>
      </w:r>
      <w:r w:rsidRPr="00F53B0C">
        <w:rPr>
          <w:rFonts w:ascii="Times New Roman" w:hAnsi="Times New Roman" w:cs="Times New Roman"/>
          <w:sz w:val="24"/>
        </w:rPr>
        <w:t xml:space="preserve">ья. После 1 января 2012 года в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 xml:space="preserve"> были признаны аварийными 42 многоквартирных дома, в которых проживает порядка 650 человек. В течение 2018-го статус аварийных получили еще два МКД. Заявка в областной Минстрой уже подана, так что к участию в программе м</w:t>
      </w:r>
      <w:r w:rsidRPr="00F53B0C">
        <w:rPr>
          <w:rFonts w:ascii="Times New Roman" w:hAnsi="Times New Roman" w:cs="Times New Roman"/>
          <w:sz w:val="24"/>
        </w:rPr>
        <w:t>ы полностью готовы.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lastRenderedPageBreak/>
        <w:t>Ржев</w:t>
      </w:r>
      <w:r w:rsidRPr="00F53B0C">
        <w:rPr>
          <w:rFonts w:ascii="Times New Roman" w:hAnsi="Times New Roman" w:cs="Times New Roman"/>
          <w:sz w:val="24"/>
        </w:rPr>
        <w:t xml:space="preserve"> также плотно работает с Фондом капитального ремонта МКД Тверской области. Начиная с 2016-го, региональный оператор начал производить ремонтные работы в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>. В текущем году удалось отремонтировать 19 домов - это неплохой показател</w:t>
      </w:r>
      <w:r w:rsidRPr="00F53B0C">
        <w:rPr>
          <w:rFonts w:ascii="Times New Roman" w:hAnsi="Times New Roman" w:cs="Times New Roman"/>
          <w:sz w:val="24"/>
        </w:rPr>
        <w:t>ь. В приоритете у Фонда капремонта - выполнение капитального ремонта кровли, поскольку именно с крыш МКД и начинают разрушаться.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Да, но, вспоминая историю дома №63 по ул. </w:t>
      </w:r>
      <w:proofErr w:type="spellStart"/>
      <w:r w:rsidRPr="00F53B0C">
        <w:rPr>
          <w:rFonts w:ascii="Times New Roman" w:hAnsi="Times New Roman" w:cs="Times New Roman"/>
          <w:sz w:val="24"/>
        </w:rPr>
        <w:t>Тертия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Филиппова, можно подумать, что процесс начинается с фундамента...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Для меня</w:t>
      </w:r>
      <w:r w:rsidRPr="00F53B0C">
        <w:rPr>
          <w:rFonts w:ascii="Times New Roman" w:hAnsi="Times New Roman" w:cs="Times New Roman"/>
          <w:sz w:val="24"/>
        </w:rPr>
        <w:t xml:space="preserve"> лично эпопея с домом №63 стала серьезным испытанием - как раз в то время я три месяца временно исполнял обязанности главы города. Мы пригласили специалистов из Казани, они провели независимую экспертизу состояния МКД. В результате было сделано инженерное </w:t>
      </w:r>
      <w:r w:rsidRPr="00F53B0C">
        <w:rPr>
          <w:rFonts w:ascii="Times New Roman" w:hAnsi="Times New Roman" w:cs="Times New Roman"/>
          <w:sz w:val="24"/>
        </w:rPr>
        <w:t>заключение - талмуд на 600 страниц. Вердикт был вынесен однозначный: здание эксплуатировать нельзя, поскольку устойчивость дома составляет всего 8 процентов.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Но сейчас, когда все перипетии остались в прошлом, а эмоции схлынули, люди </w:t>
      </w:r>
      <w:proofErr w:type="gramStart"/>
      <w:r w:rsidRPr="00F53B0C">
        <w:rPr>
          <w:rFonts w:ascii="Times New Roman" w:hAnsi="Times New Roman" w:cs="Times New Roman"/>
          <w:sz w:val="24"/>
        </w:rPr>
        <w:t>остались</w:t>
      </w:r>
      <w:proofErr w:type="gramEnd"/>
      <w:r w:rsidRPr="00F53B0C">
        <w:rPr>
          <w:rFonts w:ascii="Times New Roman" w:hAnsi="Times New Roman" w:cs="Times New Roman"/>
          <w:sz w:val="24"/>
        </w:rPr>
        <w:t xml:space="preserve"> удовлетворен</w:t>
      </w:r>
      <w:r w:rsidRPr="00F53B0C">
        <w:rPr>
          <w:rFonts w:ascii="Times New Roman" w:hAnsi="Times New Roman" w:cs="Times New Roman"/>
          <w:sz w:val="24"/>
        </w:rPr>
        <w:t>ы действиями администрации?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Я на это очень надеюсь. Чисто </w:t>
      </w:r>
      <w:proofErr w:type="spellStart"/>
      <w:r w:rsidRPr="00F53B0C">
        <w:rPr>
          <w:rFonts w:ascii="Times New Roman" w:hAnsi="Times New Roman" w:cs="Times New Roman"/>
          <w:sz w:val="24"/>
        </w:rPr>
        <w:t>почеловечески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я просто не мог допустить, чтобы десятки семей остались в аварийном доме, подвергая свою жизнь опасности. Всем жильцам была выплачена компенсация - по рыночной цене.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Какова дальней</w:t>
      </w:r>
      <w:r w:rsidRPr="00F53B0C">
        <w:rPr>
          <w:rFonts w:ascii="Times New Roman" w:hAnsi="Times New Roman" w:cs="Times New Roman"/>
          <w:sz w:val="24"/>
        </w:rPr>
        <w:t>шая судьба этого дома?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Демонтировать аварийный МКД своими силами мы не планируем - слишком расточительно тратить на это бюджетные средства. Скорее всего, выставим здание на торги, будущий владелец и разберет его на стройматериалы. О " "МУХАХ" И ПЧЁЛАХ" -</w:t>
      </w:r>
      <w:r w:rsidRPr="00F53B0C">
        <w:rPr>
          <w:rFonts w:ascii="Times New Roman" w:hAnsi="Times New Roman" w:cs="Times New Roman"/>
          <w:sz w:val="24"/>
        </w:rPr>
        <w:t xml:space="preserve"> </w:t>
      </w:r>
      <w:r w:rsidRPr="00F53B0C">
        <w:rPr>
          <w:rFonts w:ascii="Times New Roman" w:hAnsi="Times New Roman" w:cs="Times New Roman"/>
          <w:sz w:val="24"/>
        </w:rPr>
        <w:t>Ржев</w:t>
      </w:r>
      <w:r w:rsidRPr="00F53B0C">
        <w:rPr>
          <w:rFonts w:ascii="Times New Roman" w:hAnsi="Times New Roman" w:cs="Times New Roman"/>
          <w:sz w:val="24"/>
        </w:rPr>
        <w:t xml:space="preserve"> также участвует в областной программе по ремонту дворов, подразумевающей комплексную реконструкцию дворовых территорий. Кстати, на уровне региона такая программа </w:t>
      </w:r>
      <w:proofErr w:type="gramStart"/>
      <w:r w:rsidRPr="00F53B0C">
        <w:rPr>
          <w:rFonts w:ascii="Times New Roman" w:hAnsi="Times New Roman" w:cs="Times New Roman"/>
          <w:sz w:val="24"/>
        </w:rPr>
        <w:t>действует</w:t>
      </w:r>
      <w:proofErr w:type="gramEnd"/>
      <w:r w:rsidRPr="00F53B0C">
        <w:rPr>
          <w:rFonts w:ascii="Times New Roman" w:hAnsi="Times New Roman" w:cs="Times New Roman"/>
          <w:sz w:val="24"/>
        </w:rPr>
        <w:t xml:space="preserve"> только в областной столице и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 xml:space="preserve">. В 2017-м, увы, подрядчик не успел в срок </w:t>
      </w:r>
      <w:r w:rsidRPr="00F53B0C">
        <w:rPr>
          <w:rFonts w:ascii="Times New Roman" w:hAnsi="Times New Roman" w:cs="Times New Roman"/>
          <w:sz w:val="24"/>
        </w:rPr>
        <w:t>завершить ремонтные работы, а в этом году с поставленной задачей справился. Все 10 объектов, отремонтированных по программе "Двор", приняты в эксплуатацию.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Жители остались довольны или по-прежнему ворчат, указывая на недостатки?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b/>
          <w:sz w:val="28"/>
          <w:szCs w:val="28"/>
        </w:rPr>
      </w:pPr>
      <w:r w:rsidRPr="00F53B0C">
        <w:rPr>
          <w:rFonts w:ascii="Times New Roman" w:hAnsi="Times New Roman" w:cs="Times New Roman"/>
          <w:b/>
          <w:sz w:val="28"/>
          <w:szCs w:val="28"/>
        </w:rPr>
        <w:t xml:space="preserve">- Адекватные люди, а это </w:t>
      </w:r>
      <w:r w:rsidRPr="00F53B0C">
        <w:rPr>
          <w:rFonts w:ascii="Times New Roman" w:hAnsi="Times New Roman" w:cs="Times New Roman"/>
          <w:b/>
          <w:sz w:val="28"/>
          <w:szCs w:val="28"/>
        </w:rPr>
        <w:t xml:space="preserve">абсолютное большинство </w:t>
      </w:r>
      <w:proofErr w:type="spellStart"/>
      <w:r w:rsidRPr="00F53B0C">
        <w:rPr>
          <w:rFonts w:ascii="Times New Roman" w:hAnsi="Times New Roman" w:cs="Times New Roman"/>
          <w:b/>
          <w:sz w:val="28"/>
          <w:szCs w:val="28"/>
        </w:rPr>
        <w:t>ржевитян</w:t>
      </w:r>
      <w:proofErr w:type="spellEnd"/>
      <w:r w:rsidRPr="00F53B0C">
        <w:rPr>
          <w:rFonts w:ascii="Times New Roman" w:hAnsi="Times New Roman" w:cs="Times New Roman"/>
          <w:b/>
          <w:sz w:val="28"/>
          <w:szCs w:val="28"/>
        </w:rPr>
        <w:t>, рады добрым переменам. Ну, а ворчуны и критики всегда найдутся. Образно говоря, люди делятся на две большие категории - "мухи" и "пчелы". Мухе ни к чему цветы, она их попросту не видит, предпочитая нечистоты в канаве и кучу</w:t>
      </w:r>
      <w:r w:rsidRPr="00F53B0C">
        <w:rPr>
          <w:rFonts w:ascii="Times New Roman" w:hAnsi="Times New Roman" w:cs="Times New Roman"/>
          <w:b/>
          <w:sz w:val="28"/>
          <w:szCs w:val="28"/>
        </w:rPr>
        <w:t xml:space="preserve"> навоза. А пчела непременно полетит собирать нектар с цветущих растений. Разве в нашей жизни мы не наблюдаем нечто подобное? Человек-"муха" во всем найдет негатив, даже в позитивном событии. А человек-пчела понимает: в мире существует добро и зло, чистота </w:t>
      </w:r>
      <w:r w:rsidRPr="00F53B0C">
        <w:rPr>
          <w:rFonts w:ascii="Times New Roman" w:hAnsi="Times New Roman" w:cs="Times New Roman"/>
          <w:b/>
          <w:sz w:val="28"/>
          <w:szCs w:val="28"/>
        </w:rPr>
        <w:t>и грязь, низкое и высокое. Он четко осознает, что это его выбор - на что обращать внимание, стремится во всем найти лучшие стороны, мыслит позитивно - как пчела, которая устремляется к цветку, минуя грязь и помойки.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Одним словом, </w:t>
      </w:r>
      <w:r w:rsidRPr="00F53B0C">
        <w:rPr>
          <w:rFonts w:ascii="Times New Roman" w:hAnsi="Times New Roman" w:cs="Times New Roman"/>
          <w:sz w:val="24"/>
        </w:rPr>
        <w:t>Евгений</w:t>
      </w:r>
      <w:r w:rsidRPr="00F53B0C">
        <w:rPr>
          <w:rFonts w:ascii="Times New Roman" w:hAnsi="Times New Roman" w:cs="Times New Roman"/>
          <w:sz w:val="24"/>
        </w:rPr>
        <w:t xml:space="preserve"> Сергеевич, наше </w:t>
      </w:r>
      <w:r w:rsidRPr="00F53B0C">
        <w:rPr>
          <w:rFonts w:ascii="Times New Roman" w:hAnsi="Times New Roman" w:cs="Times New Roman"/>
          <w:sz w:val="24"/>
        </w:rPr>
        <w:t>восприятие притягивает ту реальность, на которую направлено наше внимание?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Да, кто-то делает акцент на негативе, закрывая глаза на все остальное, а кто-то приветствует изменения к лучшему, происходящие в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>. Напомню: программа "Двор" - областного уров</w:t>
      </w:r>
      <w:r w:rsidRPr="00F53B0C">
        <w:rPr>
          <w:rFonts w:ascii="Times New Roman" w:hAnsi="Times New Roman" w:cs="Times New Roman"/>
          <w:sz w:val="24"/>
        </w:rPr>
        <w:t>ня. И мы очень надеемся, что в 2019-м губернатор продолжит ее реализацию, ведь в деле благоустройства нет пределов. На сегодня у нас полностью готова проектная документация на ремонт еще 10 дворов - их количество зависит от того, сколько средств на реализа</w:t>
      </w:r>
      <w:r w:rsidRPr="00F53B0C">
        <w:rPr>
          <w:rFonts w:ascii="Times New Roman" w:hAnsi="Times New Roman" w:cs="Times New Roman"/>
          <w:sz w:val="24"/>
        </w:rPr>
        <w:t xml:space="preserve">цию программы выделят из областного бюджета. Ну, а жители уже отремонтированных дворовых территории по достоинству оценили проведенную работу и вполне могут ее продолжить. Это неплохой показатель, особенно с учетом того, что ничего подобного в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 xml:space="preserve"> прежде</w:t>
      </w:r>
      <w:r w:rsidRPr="00F53B0C">
        <w:rPr>
          <w:rFonts w:ascii="Times New Roman" w:hAnsi="Times New Roman" w:cs="Times New Roman"/>
          <w:sz w:val="24"/>
        </w:rPr>
        <w:t xml:space="preserve"> не происходило. ПОРУЧИК РЖЕВСКИЙ - ГЕРОЙ РОССИИ - Что касается федеральных проектов, в рамках программы "Формирование комфортной городской среды" отремонтировали площадку на перекрестке улиц Карла Маркса и Ленина, привели в порядок парк Подпольщиков на Кр</w:t>
      </w:r>
      <w:r w:rsidRPr="00F53B0C">
        <w:rPr>
          <w:rFonts w:ascii="Times New Roman" w:hAnsi="Times New Roman" w:cs="Times New Roman"/>
          <w:sz w:val="24"/>
        </w:rPr>
        <w:t>асноармейской набережной.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По собственной инициативе в прошлом году во дворах высадили саженцы хвойных пород - МУП "Содействие" раздало жителям многоквартирных домов 500 сосен. Благодаря участию </w:t>
      </w:r>
      <w:r w:rsidRPr="00F53B0C">
        <w:rPr>
          <w:rFonts w:ascii="Times New Roman" w:hAnsi="Times New Roman" w:cs="Times New Roman"/>
          <w:sz w:val="24"/>
        </w:rPr>
        <w:t>Ржева</w:t>
      </w:r>
      <w:r w:rsidRPr="00F53B0C">
        <w:rPr>
          <w:rFonts w:ascii="Times New Roman" w:hAnsi="Times New Roman" w:cs="Times New Roman"/>
          <w:sz w:val="24"/>
        </w:rPr>
        <w:t xml:space="preserve"> в акции </w:t>
      </w:r>
      <w:r w:rsidRPr="00F53B0C">
        <w:rPr>
          <w:rFonts w:ascii="Times New Roman" w:hAnsi="Times New Roman" w:cs="Times New Roman"/>
          <w:sz w:val="24"/>
        </w:rPr>
        <w:lastRenderedPageBreak/>
        <w:t>питомника растений "</w:t>
      </w:r>
      <w:proofErr w:type="spellStart"/>
      <w:r w:rsidRPr="00F53B0C">
        <w:rPr>
          <w:rFonts w:ascii="Times New Roman" w:hAnsi="Times New Roman" w:cs="Times New Roman"/>
          <w:sz w:val="24"/>
        </w:rPr>
        <w:t>Экоплант</w:t>
      </w:r>
      <w:proofErr w:type="spellEnd"/>
      <w:r w:rsidRPr="00F53B0C">
        <w:rPr>
          <w:rFonts w:ascii="Times New Roman" w:hAnsi="Times New Roman" w:cs="Times New Roman"/>
          <w:sz w:val="24"/>
        </w:rPr>
        <w:t>", на Советской площ</w:t>
      </w:r>
      <w:r w:rsidRPr="00F53B0C">
        <w:rPr>
          <w:rFonts w:ascii="Times New Roman" w:hAnsi="Times New Roman" w:cs="Times New Roman"/>
          <w:sz w:val="24"/>
        </w:rPr>
        <w:t>ади появились туи и клены. Так что город постепенно преображается...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К слову, </w:t>
      </w:r>
      <w:r w:rsidRPr="00F53B0C">
        <w:rPr>
          <w:rFonts w:ascii="Times New Roman" w:hAnsi="Times New Roman" w:cs="Times New Roman"/>
          <w:sz w:val="24"/>
        </w:rPr>
        <w:t>Евгений</w:t>
      </w:r>
      <w:r w:rsidRPr="00F53B0C">
        <w:rPr>
          <w:rFonts w:ascii="Times New Roman" w:hAnsi="Times New Roman" w:cs="Times New Roman"/>
          <w:sz w:val="24"/>
        </w:rPr>
        <w:t xml:space="preserve"> Сергеевич: чей памятник украсит площадку на </w:t>
      </w:r>
      <w:proofErr w:type="spellStart"/>
      <w:r w:rsidRPr="00F53B0C">
        <w:rPr>
          <w:rFonts w:ascii="Times New Roman" w:hAnsi="Times New Roman" w:cs="Times New Roman"/>
          <w:sz w:val="24"/>
        </w:rPr>
        <w:t>перекрестве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Ленина и Карла Маркса - академика Обручева или поручика Ржевского?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Думаю, все-таки это будет скульптура поручи</w:t>
      </w:r>
      <w:r w:rsidRPr="00F53B0C">
        <w:rPr>
          <w:rFonts w:ascii="Times New Roman" w:hAnsi="Times New Roman" w:cs="Times New Roman"/>
          <w:sz w:val="24"/>
        </w:rPr>
        <w:t>ка Ржевского - легендарного гусара, которого знает вся страна. Сейчас ищем талантливого скульптора, способного воплотить эту идею в жизнь на достойном художественном уровне.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Готовимся и к реконструкции площади Революции. В ближайшие дни встречаюсь с предст</w:t>
      </w:r>
      <w:r w:rsidRPr="00F53B0C">
        <w:rPr>
          <w:rFonts w:ascii="Times New Roman" w:hAnsi="Times New Roman" w:cs="Times New Roman"/>
          <w:sz w:val="24"/>
        </w:rPr>
        <w:t>авителями ГК "</w:t>
      </w:r>
      <w:proofErr w:type="spellStart"/>
      <w:r w:rsidRPr="00F53B0C">
        <w:rPr>
          <w:rFonts w:ascii="Times New Roman" w:hAnsi="Times New Roman" w:cs="Times New Roman"/>
          <w:sz w:val="24"/>
        </w:rPr>
        <w:t>Боронд</w:t>
      </w:r>
      <w:proofErr w:type="spellEnd"/>
      <w:r w:rsidRPr="00F53B0C">
        <w:rPr>
          <w:rFonts w:ascii="Times New Roman" w:hAnsi="Times New Roman" w:cs="Times New Roman"/>
          <w:sz w:val="24"/>
        </w:rPr>
        <w:t>" - это ведущая российская компания более 15 лет специализируется на проектировании, строительстве и реконструкции фонтанов.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</w:t>
      </w:r>
      <w:r w:rsidRPr="00F53B0C">
        <w:rPr>
          <w:rFonts w:ascii="Times New Roman" w:hAnsi="Times New Roman" w:cs="Times New Roman"/>
          <w:sz w:val="24"/>
        </w:rPr>
        <w:t>Евгений</w:t>
      </w:r>
      <w:r w:rsidRPr="00F53B0C">
        <w:rPr>
          <w:rFonts w:ascii="Times New Roman" w:hAnsi="Times New Roman" w:cs="Times New Roman"/>
          <w:sz w:val="24"/>
        </w:rPr>
        <w:t xml:space="preserve"> Сергеевич, монумент </w:t>
      </w:r>
      <w:proofErr w:type="spellStart"/>
      <w:r w:rsidRPr="00F53B0C">
        <w:rPr>
          <w:rFonts w:ascii="Times New Roman" w:hAnsi="Times New Roman" w:cs="Times New Roman"/>
          <w:sz w:val="24"/>
        </w:rPr>
        <w:t>ржевитянам-революционерам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(народное название "три головы") на площади Революции т</w:t>
      </w:r>
      <w:r w:rsidRPr="00F53B0C">
        <w:rPr>
          <w:rFonts w:ascii="Times New Roman" w:hAnsi="Times New Roman" w:cs="Times New Roman"/>
          <w:sz w:val="24"/>
        </w:rPr>
        <w:t>акже будет реконструирован?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Нет, монумент в честь делегатов II Всероссийского съезда Советов от </w:t>
      </w:r>
      <w:r w:rsidRPr="00F53B0C">
        <w:rPr>
          <w:rFonts w:ascii="Times New Roman" w:hAnsi="Times New Roman" w:cs="Times New Roman"/>
          <w:sz w:val="24"/>
        </w:rPr>
        <w:t>Ржева</w:t>
      </w:r>
      <w:r w:rsidRPr="00F53B0C">
        <w:rPr>
          <w:rFonts w:ascii="Times New Roman" w:hAnsi="Times New Roman" w:cs="Times New Roman"/>
          <w:sz w:val="24"/>
        </w:rPr>
        <w:t xml:space="preserve"> и уезда не находится на балансе города, ибо официально нигде не зарегистрирован. В свое время инициатором установки этого памятника выступил горком КПСС</w:t>
      </w:r>
      <w:r w:rsidRPr="00F53B0C">
        <w:rPr>
          <w:rFonts w:ascii="Times New Roman" w:hAnsi="Times New Roman" w:cs="Times New Roman"/>
          <w:sz w:val="24"/>
        </w:rPr>
        <w:t xml:space="preserve">, он возводился методом народной стройки. Возможно, сегодня местное отделение КПРФ возьмет на себя ответственность за его восстановление? В " </w:t>
      </w:r>
      <w:r w:rsidRPr="00F53B0C">
        <w:rPr>
          <w:rFonts w:ascii="Times New Roman" w:hAnsi="Times New Roman" w:cs="Times New Roman"/>
          <w:sz w:val="24"/>
        </w:rPr>
        <w:t>РЖЕВ</w:t>
      </w:r>
      <w:r w:rsidRPr="00F53B0C">
        <w:rPr>
          <w:rFonts w:ascii="Times New Roman" w:hAnsi="Times New Roman" w:cs="Times New Roman"/>
          <w:sz w:val="24"/>
        </w:rPr>
        <w:t xml:space="preserve"> ПРИДЁТ ЧИСТАЯ ВОДА" - Ситуация с качеством воды в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 xml:space="preserve"> - критическая, и она не меняется десятилетиями. Наско</w:t>
      </w:r>
      <w:r w:rsidRPr="00F53B0C">
        <w:rPr>
          <w:rFonts w:ascii="Times New Roman" w:hAnsi="Times New Roman" w:cs="Times New Roman"/>
          <w:sz w:val="24"/>
        </w:rPr>
        <w:t>лько я понимаю, перемены - не за горами?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Мы приложим все усилия, чтобы попасть в федеральную целевую программу "Чистая вода", направленную на обеспечение населения России чистой питьевой водой. Она была рассчитана на 2011-2017 годы, однако мы надеемся, ч</w:t>
      </w:r>
      <w:r w:rsidRPr="00F53B0C">
        <w:rPr>
          <w:rFonts w:ascii="Times New Roman" w:hAnsi="Times New Roman" w:cs="Times New Roman"/>
          <w:sz w:val="24"/>
        </w:rPr>
        <w:t>то в рамках Водной стратегии РФ срок ее реализации продлят до 2020 года.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Ржев</w:t>
      </w:r>
      <w:r w:rsidRPr="00F53B0C">
        <w:rPr>
          <w:rFonts w:ascii="Times New Roman" w:hAnsi="Times New Roman" w:cs="Times New Roman"/>
          <w:sz w:val="24"/>
        </w:rPr>
        <w:t xml:space="preserve"> вошел и в целевую федеральную программу "Чистая Волга", которая предусматривает мероприятия, связанные с очисткой воды, укреплением береговой линии, углублением дна. Но нас больш</w:t>
      </w:r>
      <w:r w:rsidRPr="00F53B0C">
        <w:rPr>
          <w:rFonts w:ascii="Times New Roman" w:hAnsi="Times New Roman" w:cs="Times New Roman"/>
          <w:sz w:val="24"/>
        </w:rPr>
        <w:t xml:space="preserve">е интересует реконструкция систем холодного водоснабжения, напорных канализационных коллекторов и очистных сооружений. В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 xml:space="preserve"> очистные давно требуют полной реконструкции - с изменением технологии очистки. Программа "Чистая Волга" как раз и предусматривает</w:t>
      </w:r>
      <w:r w:rsidRPr="00F53B0C">
        <w:rPr>
          <w:rFonts w:ascii="Times New Roman" w:hAnsi="Times New Roman" w:cs="Times New Roman"/>
          <w:sz w:val="24"/>
        </w:rPr>
        <w:t xml:space="preserve"> модернизацию городских очистных сооружений, что позволит </w:t>
      </w:r>
      <w:r w:rsidRPr="00F53B0C">
        <w:rPr>
          <w:rFonts w:ascii="Times New Roman" w:hAnsi="Times New Roman" w:cs="Times New Roman"/>
          <w:sz w:val="24"/>
        </w:rPr>
        <w:t>Ржеву</w:t>
      </w:r>
      <w:r w:rsidRPr="00F53B0C">
        <w:rPr>
          <w:rFonts w:ascii="Times New Roman" w:hAnsi="Times New Roman" w:cs="Times New Roman"/>
          <w:sz w:val="24"/>
        </w:rPr>
        <w:t xml:space="preserve"> уйти от изживших себя сооружений. В предварительных заявках наш город фигурирует повсеместно, поскольку масштабная модернизация водопроводного хозяйства возможна лишь с привлечением федеральны</w:t>
      </w:r>
      <w:r w:rsidRPr="00F53B0C">
        <w:rPr>
          <w:rFonts w:ascii="Times New Roman" w:hAnsi="Times New Roman" w:cs="Times New Roman"/>
          <w:sz w:val="24"/>
        </w:rPr>
        <w:t>х средств.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На сегодняшний день очистные сооружения критично изношены, неочищенные стоки попадают прямо в Волгу, причем эта проблема актуальна для всей области, да и других регионов, по территории которых она протекает. План мероприятий в рамках программы "</w:t>
      </w:r>
      <w:r w:rsidRPr="00F53B0C">
        <w:rPr>
          <w:rFonts w:ascii="Times New Roman" w:hAnsi="Times New Roman" w:cs="Times New Roman"/>
          <w:sz w:val="24"/>
        </w:rPr>
        <w:t>Чистая Волга" рассчитан до 2025 года, ее бюджет будет складываться из средств федеральной и региональной казны, а также внебюджетных поступлений. В региональный проект по сохранению главной водной артерии страны также включены мероприятия по расчистке и во</w:t>
      </w:r>
      <w:r w:rsidRPr="00F53B0C">
        <w:rPr>
          <w:rFonts w:ascii="Times New Roman" w:hAnsi="Times New Roman" w:cs="Times New Roman"/>
          <w:sz w:val="24"/>
        </w:rPr>
        <w:t xml:space="preserve">сстановлению водных зон. На первом этапе планируется их реализация в </w:t>
      </w:r>
      <w:r w:rsidRPr="00F53B0C">
        <w:rPr>
          <w:rFonts w:ascii="Times New Roman" w:hAnsi="Times New Roman" w:cs="Times New Roman"/>
          <w:sz w:val="24"/>
        </w:rPr>
        <w:t>Твери</w:t>
      </w:r>
      <w:r w:rsidRPr="00F53B0C">
        <w:rPr>
          <w:rFonts w:ascii="Times New Roman" w:hAnsi="Times New Roman" w:cs="Times New Roman"/>
          <w:sz w:val="24"/>
        </w:rPr>
        <w:t xml:space="preserve">, </w:t>
      </w:r>
      <w:r w:rsidRPr="00F53B0C">
        <w:rPr>
          <w:rFonts w:ascii="Times New Roman" w:hAnsi="Times New Roman" w:cs="Times New Roman"/>
          <w:sz w:val="24"/>
        </w:rPr>
        <w:t>Ржеве</w:t>
      </w:r>
      <w:r w:rsidRPr="00F53B0C">
        <w:rPr>
          <w:rFonts w:ascii="Times New Roman" w:hAnsi="Times New Roman" w:cs="Times New Roman"/>
          <w:sz w:val="24"/>
        </w:rPr>
        <w:t xml:space="preserve"> и </w:t>
      </w:r>
      <w:r w:rsidRPr="00F53B0C">
        <w:rPr>
          <w:rFonts w:ascii="Times New Roman" w:hAnsi="Times New Roman" w:cs="Times New Roman"/>
          <w:sz w:val="24"/>
        </w:rPr>
        <w:t>Старицком районе</w:t>
      </w:r>
      <w:r w:rsidRPr="00F53B0C">
        <w:rPr>
          <w:rFonts w:ascii="Times New Roman" w:hAnsi="Times New Roman" w:cs="Times New Roman"/>
          <w:sz w:val="24"/>
        </w:rPr>
        <w:t>. ЭНЕРГОСЕРВИСНЫЕ УСЛУГИ - ГОРОДУ - Еще одну актуальную проблему хотелось бы затронуть - с уличным освещением...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Что касается уличного освещения, в эти </w:t>
      </w:r>
      <w:proofErr w:type="gramStart"/>
      <w:r w:rsidRPr="00F53B0C">
        <w:rPr>
          <w:rFonts w:ascii="Times New Roman" w:hAnsi="Times New Roman" w:cs="Times New Roman"/>
          <w:sz w:val="24"/>
        </w:rPr>
        <w:t>дл</w:t>
      </w:r>
      <w:r w:rsidRPr="00F53B0C">
        <w:rPr>
          <w:rFonts w:ascii="Times New Roman" w:hAnsi="Times New Roman" w:cs="Times New Roman"/>
          <w:sz w:val="24"/>
        </w:rPr>
        <w:t>инные декабрьские ночи</w:t>
      </w:r>
      <w:proofErr w:type="gramEnd"/>
      <w:r w:rsidRPr="00F53B0C">
        <w:rPr>
          <w:rFonts w:ascii="Times New Roman" w:hAnsi="Times New Roman" w:cs="Times New Roman"/>
          <w:sz w:val="24"/>
        </w:rPr>
        <w:t xml:space="preserve"> город освещают около 2 тысяч фонарей. Планируем заключить большой контракт со специализированной организацией, предоставляющей </w:t>
      </w:r>
      <w:proofErr w:type="spellStart"/>
      <w:r w:rsidRPr="00F53B0C">
        <w:rPr>
          <w:rFonts w:ascii="Times New Roman" w:hAnsi="Times New Roman" w:cs="Times New Roman"/>
          <w:sz w:val="24"/>
        </w:rPr>
        <w:t>энергосервисные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услуги. Это позволит нам существенно сократить </w:t>
      </w:r>
      <w:proofErr w:type="spellStart"/>
      <w:r w:rsidRPr="00F53B0C">
        <w:rPr>
          <w:rFonts w:ascii="Times New Roman" w:hAnsi="Times New Roman" w:cs="Times New Roman"/>
          <w:sz w:val="24"/>
        </w:rPr>
        <w:t>энергозатраты</w:t>
      </w:r>
      <w:proofErr w:type="spellEnd"/>
      <w:r w:rsidRPr="00F53B0C">
        <w:rPr>
          <w:rFonts w:ascii="Times New Roman" w:hAnsi="Times New Roman" w:cs="Times New Roman"/>
          <w:sz w:val="24"/>
        </w:rPr>
        <w:t>: компания возьмет на себя рас</w:t>
      </w:r>
      <w:r w:rsidRPr="00F53B0C">
        <w:rPr>
          <w:rFonts w:ascii="Times New Roman" w:hAnsi="Times New Roman" w:cs="Times New Roman"/>
          <w:sz w:val="24"/>
        </w:rPr>
        <w:t xml:space="preserve">ходы по оптимизации, а прибыль получит за счет сэкономленных заказчиком средств. </w:t>
      </w:r>
      <w:proofErr w:type="spellStart"/>
      <w:r w:rsidRPr="00F53B0C">
        <w:rPr>
          <w:rFonts w:ascii="Times New Roman" w:hAnsi="Times New Roman" w:cs="Times New Roman"/>
          <w:sz w:val="24"/>
        </w:rPr>
        <w:t>Энергосервисные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контракты реализуются во многих городах РФ, и у них - большие перспективы, ведь снижение затрат - весьма привлекательная цель. Кроме того, государство на закон</w:t>
      </w:r>
      <w:r w:rsidRPr="00F53B0C">
        <w:rPr>
          <w:rFonts w:ascii="Times New Roman" w:hAnsi="Times New Roman" w:cs="Times New Roman"/>
          <w:sz w:val="24"/>
        </w:rPr>
        <w:t xml:space="preserve">одательном уровне уже давно рекомендует позаботиться об энергосбережении и </w:t>
      </w:r>
      <w:proofErr w:type="spellStart"/>
      <w:r w:rsidRPr="00F53B0C">
        <w:rPr>
          <w:rFonts w:ascii="Times New Roman" w:hAnsi="Times New Roman" w:cs="Times New Roman"/>
          <w:sz w:val="24"/>
        </w:rPr>
        <w:t>энергоэффективности</w:t>
      </w:r>
      <w:proofErr w:type="spellEnd"/>
      <w:r w:rsidRPr="00F53B0C">
        <w:rPr>
          <w:rFonts w:ascii="Times New Roman" w:hAnsi="Times New Roman" w:cs="Times New Roman"/>
          <w:sz w:val="24"/>
        </w:rPr>
        <w:t>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Пока в тестовом режиме освещена Пушкинская набережная, где установлены современные светодиодные фонари. К слову, срок эксплуатации подобных светильников составл</w:t>
      </w:r>
      <w:r w:rsidRPr="00F53B0C">
        <w:rPr>
          <w:rFonts w:ascii="Times New Roman" w:hAnsi="Times New Roman" w:cs="Times New Roman"/>
          <w:sz w:val="24"/>
        </w:rPr>
        <w:t xml:space="preserve">яет 15 лет. Также было проведено освещение в несколько дворов </w:t>
      </w:r>
      <w:r w:rsidRPr="00F53B0C">
        <w:rPr>
          <w:rFonts w:ascii="Times New Roman" w:hAnsi="Times New Roman" w:cs="Times New Roman"/>
          <w:sz w:val="24"/>
        </w:rPr>
        <w:t>Ржева</w:t>
      </w:r>
      <w:r w:rsidRPr="00F53B0C">
        <w:rPr>
          <w:rFonts w:ascii="Times New Roman" w:hAnsi="Times New Roman" w:cs="Times New Roman"/>
          <w:sz w:val="24"/>
        </w:rPr>
        <w:t xml:space="preserve"> - на ул. Октябрьская, 45, Марата, 52, </w:t>
      </w:r>
      <w:proofErr w:type="spellStart"/>
      <w:r w:rsidRPr="00F53B0C">
        <w:rPr>
          <w:rFonts w:ascii="Times New Roman" w:hAnsi="Times New Roman" w:cs="Times New Roman"/>
          <w:sz w:val="24"/>
        </w:rPr>
        <w:t>Косарова</w:t>
      </w:r>
      <w:proofErr w:type="spellEnd"/>
      <w:r w:rsidRPr="00F53B0C">
        <w:rPr>
          <w:rFonts w:ascii="Times New Roman" w:hAnsi="Times New Roman" w:cs="Times New Roman"/>
          <w:sz w:val="24"/>
        </w:rPr>
        <w:t>, 49, Ленина, 6, 12, 14. Если удастся заручиться поддержкой инвестора, переведем на светодиодное освещение весь город, обеспечив лучшее качест</w:t>
      </w:r>
      <w:r w:rsidRPr="00F53B0C">
        <w:rPr>
          <w:rFonts w:ascii="Times New Roman" w:hAnsi="Times New Roman" w:cs="Times New Roman"/>
          <w:sz w:val="24"/>
        </w:rPr>
        <w:t xml:space="preserve">во и минимальные затраты. Но с точки зрения </w:t>
      </w:r>
      <w:r w:rsidRPr="00F53B0C">
        <w:rPr>
          <w:rFonts w:ascii="Times New Roman" w:hAnsi="Times New Roman" w:cs="Times New Roman"/>
          <w:sz w:val="24"/>
        </w:rPr>
        <w:lastRenderedPageBreak/>
        <w:t xml:space="preserve">законодательства </w:t>
      </w:r>
      <w:proofErr w:type="spellStart"/>
      <w:r w:rsidRPr="00F53B0C">
        <w:rPr>
          <w:rFonts w:ascii="Times New Roman" w:hAnsi="Times New Roman" w:cs="Times New Roman"/>
          <w:sz w:val="24"/>
        </w:rPr>
        <w:t>энергосервисные</w:t>
      </w:r>
      <w:proofErr w:type="spellEnd"/>
      <w:r w:rsidRPr="00F53B0C">
        <w:rPr>
          <w:rFonts w:ascii="Times New Roman" w:hAnsi="Times New Roman" w:cs="Times New Roman"/>
          <w:sz w:val="24"/>
        </w:rPr>
        <w:t xml:space="preserve"> контракты - еще совсем новая практика, поэтому в этом направлении работаем в тесном контакте с </w:t>
      </w:r>
      <w:r w:rsidRPr="00F53B0C">
        <w:rPr>
          <w:rFonts w:ascii="Times New Roman" w:hAnsi="Times New Roman" w:cs="Times New Roman"/>
          <w:sz w:val="24"/>
        </w:rPr>
        <w:t>Тверью</w:t>
      </w:r>
      <w:r w:rsidRPr="00F53B0C">
        <w:rPr>
          <w:rFonts w:ascii="Times New Roman" w:hAnsi="Times New Roman" w:cs="Times New Roman"/>
          <w:sz w:val="24"/>
        </w:rPr>
        <w:t>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</w:t>
      </w:r>
      <w:r w:rsidRPr="00F53B0C">
        <w:rPr>
          <w:rFonts w:ascii="Times New Roman" w:hAnsi="Times New Roman" w:cs="Times New Roman"/>
          <w:sz w:val="24"/>
        </w:rPr>
        <w:t>Евгений</w:t>
      </w:r>
      <w:r w:rsidRPr="00F53B0C">
        <w:rPr>
          <w:rFonts w:ascii="Times New Roman" w:hAnsi="Times New Roman" w:cs="Times New Roman"/>
          <w:sz w:val="24"/>
        </w:rPr>
        <w:t xml:space="preserve"> Сергеевич, на улице </w:t>
      </w:r>
      <w:proofErr w:type="spellStart"/>
      <w:r w:rsidRPr="00F53B0C">
        <w:rPr>
          <w:rFonts w:ascii="Times New Roman" w:hAnsi="Times New Roman" w:cs="Times New Roman"/>
          <w:sz w:val="24"/>
        </w:rPr>
        <w:t>Кривощапова</w:t>
      </w:r>
      <w:proofErr w:type="spellEnd"/>
      <w:r w:rsidRPr="00F53B0C">
        <w:rPr>
          <w:rFonts w:ascii="Times New Roman" w:hAnsi="Times New Roman" w:cs="Times New Roman"/>
          <w:sz w:val="24"/>
        </w:rPr>
        <w:t>, по которой дети ходят в колледж и</w:t>
      </w:r>
      <w:r w:rsidRPr="00F53B0C">
        <w:rPr>
          <w:rFonts w:ascii="Times New Roman" w:hAnsi="Times New Roman" w:cs="Times New Roman"/>
          <w:sz w:val="24"/>
        </w:rPr>
        <w:t xml:space="preserve">м. Петровского, практически нет освещения, а несанкционированная свалка бытового мусора напротив бывшего неврологического диспансера расползлась на целый квартал. </w:t>
      </w:r>
      <w:proofErr w:type="gramStart"/>
      <w:r w:rsidRPr="00F53B0C">
        <w:rPr>
          <w:rFonts w:ascii="Times New Roman" w:hAnsi="Times New Roman" w:cs="Times New Roman"/>
          <w:sz w:val="24"/>
        </w:rPr>
        <w:t>По темной</w:t>
      </w:r>
      <w:proofErr w:type="gramEnd"/>
      <w:r w:rsidRPr="00F53B0C">
        <w:rPr>
          <w:rFonts w:ascii="Times New Roman" w:hAnsi="Times New Roman" w:cs="Times New Roman"/>
          <w:sz w:val="24"/>
        </w:rPr>
        <w:t xml:space="preserve"> улице, мимо свалки: в подсознании подрастающего поколения закладываются нерадостные</w:t>
      </w:r>
      <w:r w:rsidRPr="00F53B0C">
        <w:rPr>
          <w:rFonts w:ascii="Times New Roman" w:hAnsi="Times New Roman" w:cs="Times New Roman"/>
          <w:sz w:val="24"/>
        </w:rPr>
        <w:t xml:space="preserve"> картины бытия...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 xml:space="preserve">- В текущем году мы четыре раза ликвидировали свалку на ул. </w:t>
      </w:r>
      <w:proofErr w:type="spellStart"/>
      <w:r w:rsidRPr="00F53B0C">
        <w:rPr>
          <w:rFonts w:ascii="Times New Roman" w:hAnsi="Times New Roman" w:cs="Times New Roman"/>
          <w:sz w:val="24"/>
        </w:rPr>
        <w:t>Кривощапова</w:t>
      </w:r>
      <w:proofErr w:type="spellEnd"/>
      <w:r w:rsidRPr="00F53B0C">
        <w:rPr>
          <w:rFonts w:ascii="Times New Roman" w:hAnsi="Times New Roman" w:cs="Times New Roman"/>
          <w:sz w:val="24"/>
        </w:rPr>
        <w:t>. Хотелось бы напомнить жителям, что и от них самих кое-что в этой жизни зависит. Думаю, многие наши беды - от низкой бытовой культуры, неуважения людей к чужому труду</w:t>
      </w:r>
      <w:r w:rsidRPr="00F53B0C">
        <w:rPr>
          <w:rFonts w:ascii="Times New Roman" w:hAnsi="Times New Roman" w:cs="Times New Roman"/>
          <w:sz w:val="24"/>
        </w:rPr>
        <w:t>...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Все-таки, какое достижение в минувшем году вы сами считаете самым важным?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В администрации сложилась работоспособная команда - я имею в виду не только главу города и его замов, но и коллективы отделов ЖКХ и благоустройства. Пришли новые люди, которы</w:t>
      </w:r>
      <w:r w:rsidRPr="00F53B0C">
        <w:rPr>
          <w:rFonts w:ascii="Times New Roman" w:hAnsi="Times New Roman" w:cs="Times New Roman"/>
          <w:sz w:val="24"/>
        </w:rPr>
        <w:t>е трудятся с самоотдачей. И мы очень надеемся, что общими силами сумеем успешно реализовать все задуманное - уже в 2019 году.</w:t>
      </w:r>
    </w:p>
    <w:p w:rsidR="00314462" w:rsidRPr="00F53B0C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- Благодарю вас за интервью.</w:t>
      </w:r>
    </w:p>
    <w:p w:rsidR="00314462" w:rsidRPr="00D04FF8" w:rsidRDefault="00C905C3" w:rsidP="00D04FF8">
      <w:pPr>
        <w:pStyle w:val="NormalExport"/>
        <w:rPr>
          <w:rFonts w:ascii="Times New Roman" w:hAnsi="Times New Roman" w:cs="Times New Roman"/>
          <w:sz w:val="24"/>
        </w:rPr>
      </w:pPr>
      <w:r w:rsidRPr="00F53B0C">
        <w:rPr>
          <w:rFonts w:ascii="Times New Roman" w:hAnsi="Times New Roman" w:cs="Times New Roman"/>
          <w:sz w:val="24"/>
        </w:rPr>
        <w:t>На снимках: на встрече с жителями дома №63 по ул. Т. Филиппова (фото ТК "Независимая студия "</w:t>
      </w:r>
      <w:proofErr w:type="spellStart"/>
      <w:r w:rsidRPr="00F53B0C">
        <w:rPr>
          <w:rFonts w:ascii="Times New Roman" w:hAnsi="Times New Roman" w:cs="Times New Roman"/>
          <w:sz w:val="24"/>
        </w:rPr>
        <w:t>РиТ</w:t>
      </w:r>
      <w:proofErr w:type="spellEnd"/>
      <w:r w:rsidRPr="00F53B0C">
        <w:rPr>
          <w:rFonts w:ascii="Times New Roman" w:hAnsi="Times New Roman" w:cs="Times New Roman"/>
          <w:sz w:val="24"/>
        </w:rPr>
        <w:t>"); и</w:t>
      </w:r>
      <w:r w:rsidRPr="00F53B0C">
        <w:rPr>
          <w:rFonts w:ascii="Times New Roman" w:hAnsi="Times New Roman" w:cs="Times New Roman"/>
          <w:sz w:val="24"/>
        </w:rPr>
        <w:t>дет приемка объектов в рамках программы "Двор"-2019.</w:t>
      </w:r>
    </w:p>
    <w:p w:rsidR="00314462" w:rsidRPr="00D04FF8" w:rsidRDefault="00314462" w:rsidP="00D04FF8">
      <w:pPr>
        <w:rPr>
          <w:rFonts w:ascii="Times New Roman" w:hAnsi="Times New Roman" w:cs="Times New Roman"/>
          <w:sz w:val="24"/>
        </w:rPr>
      </w:pPr>
    </w:p>
    <w:sectPr w:rsidR="00314462" w:rsidRPr="00D04FF8" w:rsidSect="00D04FF8">
      <w:footerReference w:type="default" r:id="rId6"/>
      <w:pgSz w:w="11906" w:h="16838"/>
      <w:pgMar w:top="1134" w:right="424" w:bottom="1134" w:left="70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5C3" w:rsidRDefault="00C905C3" w:rsidP="00314462">
      <w:r>
        <w:separator/>
      </w:r>
    </w:p>
  </w:endnote>
  <w:endnote w:type="continuationSeparator" w:id="0">
    <w:p w:rsidR="00C905C3" w:rsidRDefault="00C905C3" w:rsidP="00314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7325"/>
      <w:gridCol w:w="3664"/>
    </w:tblGrid>
    <w:tr w:rsidR="00314462">
      <w:tc>
        <w:tcPr>
          <w:tcW w:w="3300" w:type="pct"/>
          <w:tcBorders>
            <w:top w:val="nil"/>
            <w:left w:val="nil"/>
            <w:bottom w:val="nil"/>
            <w:right w:val="nil"/>
          </w:tcBorders>
        </w:tcPr>
        <w:p w:rsidR="00314462" w:rsidRDefault="00314462">
          <w:pPr>
            <w:rPr>
              <w:color w:val="005672"/>
              <w:sz w:val="16"/>
            </w:rPr>
          </w:pPr>
        </w:p>
      </w:tc>
      <w:tc>
        <w:tcPr>
          <w:tcW w:w="1650" w:type="pct"/>
          <w:tcBorders>
            <w:top w:val="nil"/>
            <w:left w:val="nil"/>
            <w:bottom w:val="nil"/>
            <w:right w:val="nil"/>
          </w:tcBorders>
        </w:tcPr>
        <w:p w:rsidR="00314462" w:rsidRDefault="00C905C3">
          <w:pPr>
            <w:jc w:val="right"/>
            <w:rPr>
              <w:color w:val="005672"/>
              <w:sz w:val="16"/>
            </w:rPr>
          </w:pPr>
          <w:r>
            <w:rPr>
              <w:color w:val="005672"/>
              <w:sz w:val="16"/>
            </w:rPr>
            <w:t xml:space="preserve">стр. </w:t>
          </w:r>
          <w:r w:rsidR="00314462">
            <w:rPr>
              <w:color w:val="005672"/>
              <w:sz w:val="16"/>
            </w:rPr>
            <w:fldChar w:fldCharType="begin"/>
          </w:r>
          <w:r>
            <w:rPr>
              <w:color w:val="005672"/>
              <w:sz w:val="16"/>
            </w:rPr>
            <w:instrText>PAGE</w:instrText>
          </w:r>
          <w:r w:rsidR="00D04FF8">
            <w:rPr>
              <w:color w:val="005672"/>
              <w:sz w:val="16"/>
            </w:rPr>
            <w:fldChar w:fldCharType="separate"/>
          </w:r>
          <w:r w:rsidR="00F53B0C">
            <w:rPr>
              <w:noProof/>
              <w:color w:val="005672"/>
              <w:sz w:val="16"/>
            </w:rPr>
            <w:t>4</w:t>
          </w:r>
          <w:r w:rsidR="00314462">
            <w:rPr>
              <w:color w:val="005672"/>
              <w:sz w:val="16"/>
            </w:rPr>
            <w:fldChar w:fldCharType="end"/>
          </w:r>
          <w:r>
            <w:rPr>
              <w:color w:val="005672"/>
              <w:sz w:val="16"/>
            </w:rPr>
            <w:t xml:space="preserve"> из </w:t>
          </w:r>
          <w:r w:rsidR="00314462">
            <w:rPr>
              <w:color w:val="005672"/>
              <w:sz w:val="16"/>
            </w:rPr>
            <w:fldChar w:fldCharType="begin"/>
          </w:r>
          <w:r>
            <w:rPr>
              <w:color w:val="005672"/>
              <w:sz w:val="16"/>
            </w:rPr>
            <w:instrText>NUMPAGES</w:instrText>
          </w:r>
          <w:r w:rsidR="00D04FF8">
            <w:rPr>
              <w:color w:val="005672"/>
              <w:sz w:val="16"/>
            </w:rPr>
            <w:fldChar w:fldCharType="separate"/>
          </w:r>
          <w:r w:rsidR="00F53B0C">
            <w:rPr>
              <w:noProof/>
              <w:color w:val="005672"/>
              <w:sz w:val="16"/>
            </w:rPr>
            <w:t>4</w:t>
          </w:r>
          <w:r w:rsidR="00314462">
            <w:rPr>
              <w:color w:val="005672"/>
              <w:sz w:val="16"/>
            </w:rPr>
            <w:fldChar w:fldCharType="end"/>
          </w:r>
        </w:p>
      </w:tc>
    </w:tr>
  </w:tbl>
  <w:p w:rsidR="00314462" w:rsidRDefault="0031446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5C3" w:rsidRDefault="00C905C3" w:rsidP="00314462">
      <w:r>
        <w:separator/>
      </w:r>
    </w:p>
  </w:footnote>
  <w:footnote w:type="continuationSeparator" w:id="0">
    <w:p w:rsidR="00C905C3" w:rsidRDefault="00C905C3" w:rsidP="003144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4462"/>
    <w:rsid w:val="00314462"/>
    <w:rsid w:val="00C905C3"/>
    <w:rsid w:val="00D04FF8"/>
    <w:rsid w:val="00F53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4462"/>
    <w:rPr>
      <w:rFonts w:ascii="Arial" w:eastAsia="Arial" w:hAnsi="Arial" w:cs="Arial"/>
      <w:color w:val="000000"/>
      <w:szCs w:val="24"/>
    </w:rPr>
  </w:style>
  <w:style w:type="paragraph" w:styleId="1">
    <w:name w:val="heading 1"/>
    <w:basedOn w:val="a"/>
    <w:next w:val="a"/>
    <w:qFormat/>
    <w:rsid w:val="00EF7B96"/>
    <w:pPr>
      <w:keepNext/>
      <w:pBdr>
        <w:top w:val="nil"/>
        <w:left w:val="nil"/>
        <w:bottom w:val="single" w:sz="12" w:space="0" w:color="767171"/>
        <w:right w:val="nil"/>
        <w:between w:val="single" w:sz="12" w:space="0" w:color="767171"/>
        <w:bar w:val="single" w:sz="12" w:color="767171"/>
      </w:pBdr>
      <w:spacing w:after="240"/>
      <w:outlineLvl w:val="0"/>
    </w:pPr>
    <w:rPr>
      <w:bCs/>
      <w:color w:val="767171"/>
      <w:kern w:val="32"/>
      <w:sz w:val="24"/>
      <w:szCs w:val="32"/>
      <w:shd w:val="clear" w:color="auto" w:fill="FFFFFF"/>
    </w:rPr>
  </w:style>
  <w:style w:type="paragraph" w:styleId="2">
    <w:name w:val="heading 2"/>
    <w:basedOn w:val="a0"/>
    <w:next w:val="a"/>
    <w:qFormat/>
    <w:rsid w:val="00EF7B96"/>
    <w:pPr>
      <w:keepNext/>
      <w:jc w:val="left"/>
    </w:pPr>
    <w:rPr>
      <w:bCs/>
      <w:iCs/>
      <w:szCs w:val="28"/>
    </w:rPr>
  </w:style>
  <w:style w:type="paragraph" w:styleId="3">
    <w:name w:val="heading 3"/>
    <w:basedOn w:val="a0"/>
    <w:next w:val="a"/>
    <w:qFormat/>
    <w:rsid w:val="00EF7B96"/>
    <w:pPr>
      <w:keepNext/>
      <w:jc w:val="left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ocStyle">
    <w:name w:val="TocStyle"/>
    <w:rsid w:val="00314462"/>
    <w:pPr>
      <w:spacing w:before="240" w:after="240"/>
    </w:pPr>
    <w:rPr>
      <w:rFonts w:ascii="Arial" w:eastAsia="Arial" w:hAnsi="Arial" w:cs="Arial"/>
      <w:color w:val="767171"/>
      <w:sz w:val="24"/>
      <w:shd w:val="clear" w:color="auto" w:fill="FFFFFF"/>
    </w:rPr>
  </w:style>
  <w:style w:type="paragraph" w:customStyle="1" w:styleId="TocFieldsStyle">
    <w:name w:val="TocFieldsStyle"/>
    <w:basedOn w:val="a"/>
    <w:rsid w:val="00314462"/>
    <w:pPr>
      <w:ind w:left="240"/>
    </w:pPr>
    <w:rPr>
      <w:b/>
      <w:i/>
      <w:sz w:val="18"/>
      <w:shd w:val="clear" w:color="auto" w:fill="FFFFFF"/>
    </w:rPr>
  </w:style>
  <w:style w:type="paragraph" w:customStyle="1" w:styleId="a0">
    <w:name w:val="Дайджест_ЗАГОЛОВОК"/>
    <w:basedOn w:val="a"/>
    <w:rsid w:val="00314462"/>
    <w:pPr>
      <w:jc w:val="both"/>
      <w:outlineLvl w:val="1"/>
    </w:pPr>
    <w:rPr>
      <w:sz w:val="24"/>
      <w:shd w:val="clear" w:color="auto" w:fill="FFFFFF"/>
    </w:rPr>
  </w:style>
  <w:style w:type="paragraph" w:customStyle="1" w:styleId="a4">
    <w:name w:val="Полнотекст_ЗАГОЛОВОК"/>
    <w:basedOn w:val="a"/>
    <w:rsid w:val="00314462"/>
    <w:pPr>
      <w:jc w:val="both"/>
      <w:outlineLvl w:val="1"/>
    </w:pPr>
    <w:rPr>
      <w:sz w:val="24"/>
      <w:shd w:val="clear" w:color="auto" w:fill="FFFFFF"/>
    </w:rPr>
  </w:style>
  <w:style w:type="paragraph" w:customStyle="1" w:styleId="NormalExport">
    <w:name w:val="Normal_Export"/>
    <w:basedOn w:val="a"/>
    <w:rsid w:val="00314462"/>
    <w:pPr>
      <w:jc w:val="both"/>
    </w:pPr>
    <w:rPr>
      <w:shd w:val="clear" w:color="auto" w:fill="FFFFFF"/>
    </w:rPr>
  </w:style>
  <w:style w:type="paragraph" w:customStyle="1" w:styleId="a5">
    <w:name w:val="Полнотекст_СМИ"/>
    <w:basedOn w:val="a"/>
    <w:rsid w:val="00314462"/>
    <w:rPr>
      <w:b/>
      <w:shd w:val="clear" w:color="auto" w:fill="FFFFFF"/>
    </w:rPr>
  </w:style>
  <w:style w:type="paragraph" w:customStyle="1" w:styleId="ExportHyperlink">
    <w:name w:val="Export_Hyperlink"/>
    <w:basedOn w:val="a"/>
    <w:rsid w:val="00314462"/>
    <w:pPr>
      <w:spacing w:before="200" w:after="100"/>
      <w:jc w:val="right"/>
    </w:pPr>
    <w:rPr>
      <w:color w:val="0000FF"/>
      <w:shd w:val="clear" w:color="auto" w:fill="FFFFFF"/>
    </w:rPr>
  </w:style>
  <w:style w:type="paragraph" w:customStyle="1" w:styleId="Reprints">
    <w:name w:val="Reprints"/>
    <w:basedOn w:val="a"/>
    <w:rsid w:val="00314462"/>
    <w:rPr>
      <w:color w:val="0000FF"/>
      <w:shd w:val="clear" w:color="auto" w:fill="FFFFFF"/>
    </w:rPr>
  </w:style>
  <w:style w:type="paragraph" w:customStyle="1" w:styleId="a6">
    <w:name w:val="Автор"/>
    <w:basedOn w:val="a"/>
    <w:rsid w:val="00314462"/>
    <w:pPr>
      <w:jc w:val="both"/>
    </w:pPr>
    <w:rPr>
      <w:shd w:val="clear" w:color="auto" w:fill="FFFFFF"/>
    </w:rPr>
  </w:style>
  <w:style w:type="paragraph" w:customStyle="1" w:styleId="a7">
    <w:name w:val="дайджест"/>
    <w:basedOn w:val="a"/>
    <w:rsid w:val="00314462"/>
    <w:pPr>
      <w:jc w:val="both"/>
    </w:pPr>
    <w:rPr>
      <w:shd w:val="clear" w:color="auto" w:fill="FFFFFF"/>
    </w:rPr>
  </w:style>
  <w:style w:type="paragraph" w:customStyle="1" w:styleId="ReprintsHeader">
    <w:name w:val="Reprints_Header"/>
    <w:basedOn w:val="a"/>
    <w:rsid w:val="00314462"/>
    <w:rPr>
      <w:color w:val="0000FF"/>
      <w:shd w:val="clear" w:color="auto" w:fill="FFFFFF"/>
    </w:rPr>
  </w:style>
  <w:style w:type="paragraph" w:customStyle="1" w:styleId="WarningStyle">
    <w:name w:val="WarningStyle"/>
    <w:basedOn w:val="a"/>
    <w:rsid w:val="00314462"/>
    <w:pPr>
      <w:spacing w:before="120" w:after="240"/>
    </w:pPr>
    <w:rPr>
      <w:color w:val="595959"/>
      <w:shd w:val="clear" w:color="auto" w:fill="FFFFFF"/>
    </w:rPr>
  </w:style>
  <w:style w:type="paragraph" w:customStyle="1" w:styleId="UserMsgStyle">
    <w:name w:val="UserMsgStyle"/>
    <w:basedOn w:val="a"/>
    <w:rsid w:val="00314462"/>
    <w:rPr>
      <w:color w:val="595959"/>
      <w:sz w:val="16"/>
      <w:shd w:val="clear" w:color="auto" w:fill="FFFFFF"/>
    </w:rPr>
  </w:style>
  <w:style w:type="paragraph" w:styleId="a8">
    <w:name w:val="Document Map"/>
    <w:basedOn w:val="a"/>
    <w:link w:val="a9"/>
    <w:rsid w:val="00D04FF8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1"/>
    <w:link w:val="a8"/>
    <w:rsid w:val="00D04FF8"/>
    <w:rPr>
      <w:rFonts w:ascii="Tahoma" w:eastAsia="Arial" w:hAnsi="Tahoma" w:cs="Tahoma"/>
      <w:color w:val="000000"/>
      <w:sz w:val="16"/>
      <w:szCs w:val="16"/>
    </w:rPr>
  </w:style>
  <w:style w:type="paragraph" w:styleId="aa">
    <w:name w:val="header"/>
    <w:basedOn w:val="a"/>
    <w:link w:val="ab"/>
    <w:rsid w:val="00D04FF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rsid w:val="00D04FF8"/>
    <w:rPr>
      <w:rFonts w:ascii="Arial" w:eastAsia="Arial" w:hAnsi="Arial" w:cs="Arial"/>
      <w:color w:val="000000"/>
      <w:szCs w:val="24"/>
    </w:rPr>
  </w:style>
  <w:style w:type="paragraph" w:styleId="ac">
    <w:name w:val="footer"/>
    <w:basedOn w:val="a"/>
    <w:link w:val="ad"/>
    <w:rsid w:val="00D04FF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rsid w:val="00D04FF8"/>
    <w:rPr>
      <w:rFonts w:ascii="Arial" w:eastAsia="Arial" w:hAnsi="Arial" w:cs="Arial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Medialogia</Company>
  <LinksUpToDate>false</LinksUpToDate>
  <CharactersWithSpaces>13617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Medialogia Report</dc:subject>
  <dc:creator>Medialogia</dc:creator>
  <cp:keywords>Medialogia</cp:keywords>
  <dc:description>This document was generated by login.mlg.ru</dc:description>
  <cp:lastModifiedBy>user</cp:lastModifiedBy>
  <cp:revision>3</cp:revision>
  <dcterms:created xsi:type="dcterms:W3CDTF">2018-12-15T16:06:00Z</dcterms:created>
  <dcterms:modified xsi:type="dcterms:W3CDTF">2018-12-15T16:14:00Z</dcterms:modified>
  <cp:category>Document Generator</cp:category>
</cp:coreProperties>
</file>