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E3" w:rsidRPr="00C018BB" w:rsidRDefault="00322CE3" w:rsidP="00322CE3">
      <w:pPr>
        <w:pStyle w:val="20"/>
        <w:shd w:val="clear" w:color="auto" w:fill="auto"/>
        <w:spacing w:after="0" w:line="260" w:lineRule="exact"/>
        <w:ind w:right="320" w:firstLine="0"/>
        <w:rPr>
          <w:sz w:val="28"/>
          <w:szCs w:val="28"/>
        </w:rPr>
      </w:pPr>
      <w:r w:rsidRPr="00C018BB">
        <w:rPr>
          <w:color w:val="000000"/>
          <w:sz w:val="28"/>
          <w:szCs w:val="28"/>
          <w:lang w:eastAsia="ru-RU" w:bidi="ru-RU"/>
        </w:rPr>
        <w:t>Президенту Российской Федерации</w:t>
      </w:r>
    </w:p>
    <w:p w:rsidR="00322CE3" w:rsidRPr="00C018BB" w:rsidRDefault="00322CE3" w:rsidP="00322CE3">
      <w:pPr>
        <w:widowControl w:val="0"/>
        <w:spacing w:after="0" w:line="260" w:lineRule="exact"/>
        <w:ind w:left="5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322CE3" w:rsidRPr="00C018BB" w:rsidRDefault="00322CE3" w:rsidP="00322CE3">
      <w:pPr>
        <w:widowControl w:val="0"/>
        <w:spacing w:after="0" w:line="260" w:lineRule="exact"/>
        <w:ind w:left="5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01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       В.В. ПУТИНУ</w:t>
      </w:r>
    </w:p>
    <w:p w:rsidR="00322CE3" w:rsidRPr="00C018BB" w:rsidRDefault="00322CE3" w:rsidP="00322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2CE3" w:rsidRPr="00C018BB" w:rsidRDefault="00322CE3" w:rsidP="00322CE3">
      <w:pPr>
        <w:widowControl w:val="0"/>
        <w:tabs>
          <w:tab w:val="left" w:pos="7787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322CE3" w:rsidRPr="00C018BB" w:rsidRDefault="00322CE3" w:rsidP="00322CE3">
      <w:pPr>
        <w:widowControl w:val="0"/>
        <w:tabs>
          <w:tab w:val="left" w:pos="7787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01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рамках исполнения Вашего поручения № Пр-2223 от 27.11.2018 совместно с Правительством Тверской области проработан вопрос совершенствования порядка выдачи разрешительной документации на право пользования участками недр и водными объектами федерального значения.</w:t>
      </w:r>
    </w:p>
    <w:p w:rsidR="00322CE3" w:rsidRPr="00C018BB" w:rsidRDefault="00322CE3" w:rsidP="00322CE3">
      <w:pPr>
        <w:widowControl w:val="0"/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01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Губернатор Тверской области И.М. Руденя обратился с просьбой об указании Президента Российской Федерации Минприроды России внести в действующие порядки выдачи разрешительной документации на право пользования участками недр и водными участками федерального значения изменения, предусматривающие процедуру согласования данных документов с высшим должностным лицом субъекта Российской Федерации.</w:t>
      </w:r>
    </w:p>
    <w:p w:rsidR="00322CE3" w:rsidRPr="00C018BB" w:rsidRDefault="00322CE3" w:rsidP="00322CE3">
      <w:pPr>
        <w:widowControl w:val="0"/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01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Причиной обращения стали выявленные факты нецелевого использования песка, изъятого при проведении дноуглубительных работ, несанкционированные застройки береговой полосы и ограничения свободного доступа к водохранилищам, а также изменения целевого использования полезных ископаемых, в частности, доломитов.</w:t>
      </w:r>
    </w:p>
    <w:p w:rsidR="00322CE3" w:rsidRPr="00C018BB" w:rsidRDefault="00322CE3" w:rsidP="00322CE3">
      <w:pPr>
        <w:widowControl w:val="0"/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018BB">
        <w:rPr>
          <w:rFonts w:ascii="Times New Roman" w:hAnsi="Times New Roman" w:cs="Times New Roman"/>
          <w:sz w:val="28"/>
          <w:szCs w:val="28"/>
        </w:rPr>
        <w:t xml:space="preserve">Дополнительная проработка вопроса с Губернатором Тверской области, Правительством Тверской области, Минприроды России, Роснедрами, Росводоресурсами и Росприроднадзором показала, что действующая нормативно-законодательная база позволяет представителям органов власти субъектов Российской Федерации </w:t>
      </w:r>
      <w:r>
        <w:rPr>
          <w:rFonts w:ascii="Times New Roman" w:hAnsi="Times New Roman" w:cs="Times New Roman"/>
          <w:sz w:val="28"/>
          <w:szCs w:val="28"/>
        </w:rPr>
        <w:t xml:space="preserve">участвовать в согласовании </w:t>
      </w:r>
      <w:r w:rsidRPr="00C018BB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018BB">
        <w:rPr>
          <w:rFonts w:ascii="Times New Roman" w:hAnsi="Times New Roman" w:cs="Times New Roman"/>
          <w:sz w:val="28"/>
          <w:szCs w:val="28"/>
        </w:rPr>
        <w:t xml:space="preserve"> необходимы</w:t>
      </w:r>
      <w:r>
        <w:rPr>
          <w:rFonts w:ascii="Times New Roman" w:hAnsi="Times New Roman" w:cs="Times New Roman"/>
          <w:sz w:val="28"/>
          <w:szCs w:val="28"/>
        </w:rPr>
        <w:t>х разрешительных документах</w:t>
      </w:r>
      <w:r w:rsidRPr="00C018BB">
        <w:rPr>
          <w:rFonts w:ascii="Times New Roman" w:hAnsi="Times New Roman" w:cs="Times New Roman"/>
          <w:sz w:val="28"/>
          <w:szCs w:val="28"/>
        </w:rPr>
        <w:t xml:space="preserve"> на право пользования участками недр и водными участками федерального значения. </w:t>
      </w:r>
    </w:p>
    <w:p w:rsidR="00322CE3" w:rsidRPr="00CB4FAB" w:rsidRDefault="00322CE3" w:rsidP="00322CE3">
      <w:pPr>
        <w:pStyle w:val="20"/>
        <w:shd w:val="clear" w:color="auto" w:fill="auto"/>
        <w:spacing w:after="0" w:line="346" w:lineRule="exact"/>
        <w:ind w:firstLine="708"/>
        <w:jc w:val="both"/>
        <w:rPr>
          <w:color w:val="000000"/>
          <w:sz w:val="28"/>
          <w:szCs w:val="28"/>
          <w:lang w:eastAsia="ru-RU" w:bidi="ru-RU"/>
        </w:rPr>
      </w:pPr>
      <w:r w:rsidRPr="00C018BB">
        <w:rPr>
          <w:color w:val="000000"/>
          <w:sz w:val="28"/>
          <w:szCs w:val="28"/>
          <w:lang w:eastAsia="ru-RU" w:bidi="ru-RU"/>
        </w:rPr>
        <w:t>Вместе с тем существующий порядок взаимодействия федеральных органов исполнительной власти и органов государственной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C018BB">
        <w:rPr>
          <w:color w:val="000000"/>
          <w:sz w:val="28"/>
          <w:szCs w:val="28"/>
          <w:lang w:eastAsia="ru-RU" w:bidi="ru-RU"/>
        </w:rPr>
        <w:t>власти субъектов Российской Федерации не позволяет субъектам Российской Федерации в полной мере реализовывать свои полномочия. Так, в частности, при принятии решений о выдаче разрешительной документации на право</w:t>
      </w:r>
      <w:r w:rsidRPr="00CB4FAB">
        <w:rPr>
          <w:color w:val="000000"/>
          <w:lang w:eastAsia="ru-RU" w:bidi="ru-RU"/>
        </w:rPr>
        <w:t xml:space="preserve"> </w:t>
      </w:r>
      <w:r w:rsidRPr="00CB4FAB">
        <w:rPr>
          <w:color w:val="000000"/>
          <w:sz w:val="28"/>
          <w:szCs w:val="28"/>
          <w:lang w:eastAsia="ru-RU" w:bidi="ru-RU"/>
        </w:rPr>
        <w:t>пользования участками недр и водными участками федерального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color w:val="000000"/>
          <w:sz w:val="28"/>
          <w:szCs w:val="28"/>
          <w:lang w:eastAsia="ru-RU" w:bidi="ru-RU"/>
        </w:rPr>
        <w:t>значения не всегда учитывается наличие или отсутствие обременений,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color w:val="000000"/>
          <w:sz w:val="28"/>
          <w:szCs w:val="28"/>
          <w:lang w:eastAsia="ru-RU" w:bidi="ru-RU"/>
        </w:rPr>
        <w:t>предусмотренных документами территориального планирования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color w:val="000000"/>
          <w:sz w:val="28"/>
          <w:szCs w:val="28"/>
          <w:lang w:eastAsia="ru-RU" w:bidi="ru-RU"/>
        </w:rPr>
        <w:t>субъектов Российской Федерации, в том числе, наличие особо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color w:val="000000"/>
          <w:sz w:val="28"/>
          <w:szCs w:val="28"/>
          <w:lang w:eastAsia="ru-RU" w:bidi="ru-RU"/>
        </w:rPr>
        <w:t>охраняемых природных территорий мест</w:t>
      </w:r>
      <w:r>
        <w:rPr>
          <w:color w:val="000000"/>
          <w:sz w:val="28"/>
          <w:szCs w:val="28"/>
          <w:lang w:eastAsia="ru-RU" w:bidi="ru-RU"/>
        </w:rPr>
        <w:t>ного или регионального значения</w:t>
      </w:r>
    </w:p>
    <w:p w:rsidR="00322CE3" w:rsidRPr="00CB4FAB" w:rsidRDefault="00322CE3" w:rsidP="00322CE3">
      <w:pPr>
        <w:widowControl w:val="0"/>
        <w:tabs>
          <w:tab w:val="left" w:pos="6480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Кроме того, существует необходимость повышения контроля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исполнения действующей разрешительной документации,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необходимость обеспечения открытости и доступности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 процедурам выдачи разрешительной документации на право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пользования участками недр и водными участками федерального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значения.</w:t>
      </w:r>
    </w:p>
    <w:p w:rsidR="00322CE3" w:rsidRPr="00CB4FAB" w:rsidRDefault="00322CE3" w:rsidP="00322CE3">
      <w:pPr>
        <w:widowControl w:val="0"/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Для решения данных задач представляется целесообразным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поручить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Минприроды России:</w:t>
      </w:r>
    </w:p>
    <w:p w:rsidR="00322CE3" w:rsidRPr="00CB4FAB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а)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провести комплексную проверку исполнения действующей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разрешительной документации на право пользования участками недр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федерального значения и водными объектами федерального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Тверской области;</w:t>
      </w: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б)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внести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 согласованию с высшими исполнительными органами государственной власти субъектов Российской Федерации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уточнения в действующие регламенты выдачи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разрешительной докумен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тации на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право пользования участками недр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 водными участками федерального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направленные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обязательность учета позиции субъекта Российской Федерации в том числе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обременений, предусмотренных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B4F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документами территориального планирования субъектов Российской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Федерации, либо наличием особо охраняемых природных территорий;</w:t>
      </w:r>
      <w:bookmarkStart w:id="0" w:name="_GoBack"/>
      <w:bookmarkEnd w:id="0"/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обеспечить доступ органа исполнительной власти Тверской области к государственному вводному реестру в электронном виде и к автоматизированной системе лицензирования недропользования.</w:t>
      </w: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 Губернатором Тверской области И. М. Руденей согласовано.</w:t>
      </w: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Ваше решение. </w:t>
      </w: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Приложения на 18 л.</w:t>
      </w: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322CE3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Помощник Президента</w:t>
      </w:r>
    </w:p>
    <w:p w:rsidR="00322CE3" w:rsidRPr="00CB4FAB" w:rsidRDefault="00322CE3" w:rsidP="00322CE3">
      <w:pPr>
        <w:widowControl w:val="0"/>
        <w:tabs>
          <w:tab w:val="left" w:pos="1126"/>
        </w:tabs>
        <w:spacing w:after="0" w:line="346" w:lineRule="exact"/>
        <w:ind w:firstLine="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А. Белоусов</w:t>
      </w:r>
    </w:p>
    <w:p w:rsidR="00322CE3" w:rsidRPr="00C018BB" w:rsidRDefault="00322CE3" w:rsidP="00322CE3">
      <w:pPr>
        <w:pStyle w:val="20"/>
        <w:shd w:val="clear" w:color="auto" w:fill="auto"/>
        <w:tabs>
          <w:tab w:val="left" w:pos="2529"/>
          <w:tab w:val="left" w:pos="5476"/>
        </w:tabs>
        <w:spacing w:after="0" w:line="346" w:lineRule="exact"/>
        <w:ind w:left="86" w:firstLine="760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 </w:t>
      </w:r>
    </w:p>
    <w:p w:rsidR="00322CE3" w:rsidRDefault="00322CE3" w:rsidP="00322CE3">
      <w:pPr>
        <w:jc w:val="both"/>
        <w:rPr>
          <w:rFonts w:ascii="Times New Roman" w:hAnsi="Times New Roman" w:cs="Times New Roman"/>
        </w:rPr>
      </w:pPr>
    </w:p>
    <w:p w:rsidR="00322CE3" w:rsidRPr="00C018BB" w:rsidRDefault="00322CE3" w:rsidP="00322CE3">
      <w:pPr>
        <w:jc w:val="both"/>
        <w:rPr>
          <w:rFonts w:ascii="Times New Roman" w:hAnsi="Times New Roman" w:cs="Times New Roman"/>
        </w:rPr>
      </w:pPr>
    </w:p>
    <w:p w:rsidR="00723092" w:rsidRDefault="00322CE3"/>
    <w:sectPr w:rsidR="0072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E3"/>
    <w:rsid w:val="00322CE3"/>
    <w:rsid w:val="00B80183"/>
    <w:rsid w:val="00C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A6DB"/>
  <w15:chartTrackingRefBased/>
  <w15:docId w15:val="{6F9D51EF-338A-4DA5-AD0F-73AF80B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22CE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2CE3"/>
    <w:pPr>
      <w:widowControl w:val="0"/>
      <w:shd w:val="clear" w:color="auto" w:fill="FFFFFF"/>
      <w:spacing w:after="420" w:line="0" w:lineRule="atLeast"/>
      <w:ind w:hanging="2800"/>
      <w:jc w:val="right"/>
    </w:pPr>
    <w:rPr>
      <w:rFonts w:ascii="Times New Roman" w:eastAsia="Times New Roman" w:hAnsi="Times New Roman" w:cs="Times New Roman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322CE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2CE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2CE3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2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22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Милкина Юлия Александровна</dc:creator>
  <cp:keywords/>
  <dc:description/>
  <cp:lastModifiedBy>Милкина Юлия Александровна</cp:lastModifiedBy>
  <cp:revision>1</cp:revision>
  <dcterms:created xsi:type="dcterms:W3CDTF">2018-12-11T15:34:00Z</dcterms:created>
  <dcterms:modified xsi:type="dcterms:W3CDTF">2018-12-11T15:43:00Z</dcterms:modified>
</cp:coreProperties>
</file>