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5C" w:rsidRPr="00EE655C" w:rsidRDefault="00D77674" w:rsidP="00FB65A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8" style="position:absolute;left:0;text-align:left;margin-left:1114.55pt;margin-top:25.9pt;width:46.1pt;height:102pt;z-index:251728896">
            <v:textbox>
              <w:txbxContent>
                <w:p w:rsidR="00D77674" w:rsidRPr="00393904" w:rsidRDefault="00D77674" w:rsidP="00D77674">
                  <w:pPr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ГУ</w:t>
                  </w:r>
                  <w:r w:rsidR="009631A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по охране </w:t>
                  </w:r>
                  <w:r w:rsidR="00FA732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объектов </w:t>
                  </w:r>
                  <w:r w:rsidR="009631AA">
                    <w:rPr>
                      <w:rFonts w:ascii="Times New Roman" w:hAnsi="Times New Roman" w:cs="Times New Roman"/>
                      <w:sz w:val="18"/>
                      <w:szCs w:val="18"/>
                    </w:rPr>
                    <w:t>культурного наследия</w:t>
                  </w:r>
                </w:p>
                <w:p w:rsidR="00D77674" w:rsidRPr="00393904" w:rsidRDefault="00D77674" w:rsidP="00D7767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.2pt;margin-top:25.9pt;width:46.1pt;height:102pt;z-index:251658240">
            <v:textbox style="mso-next-textbox:#_x0000_s1026">
              <w:txbxContent>
                <w:p w:rsidR="004703A6" w:rsidRPr="004703A6" w:rsidRDefault="004703A6" w:rsidP="004703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51FB1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Правительство</w:t>
                  </w:r>
                  <w:r w:rsidRPr="004703A6">
                    <w:rPr>
                      <w:rFonts w:ascii="Times New Roman" w:hAnsi="Times New Roman" w:cs="Times New Roman"/>
                    </w:rPr>
                    <w:t xml:space="preserve"> ТО</w:t>
                  </w:r>
                </w:p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4" style="position:absolute;left:0;text-align:left;margin-left:1056.45pt;margin-top:25.9pt;width:46.1pt;height:102pt;z-index:251706368">
            <v:textbox>
              <w:txbxContent>
                <w:p w:rsidR="00A23596" w:rsidRPr="00393904" w:rsidRDefault="00A23596" w:rsidP="00A23596">
                  <w:pPr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93904">
                    <w:rPr>
                      <w:rFonts w:ascii="Times New Roman" w:hAnsi="Times New Roman" w:cs="Times New Roman"/>
                      <w:sz w:val="18"/>
                      <w:szCs w:val="18"/>
                    </w:rPr>
                    <w:t>Архивный отдел</w:t>
                  </w:r>
                  <w:proofErr w:type="gramStart"/>
                  <w:r w:rsidRPr="00393904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Т</w:t>
                  </w:r>
                  <w:proofErr w:type="gramEnd"/>
                </w:p>
                <w:p w:rsidR="00393904" w:rsidRPr="00393904" w:rsidRDefault="0039390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3" style="position:absolute;left:0;text-align:left;margin-left:1004.7pt;margin-top:25.9pt;width:46.1pt;height:102pt;z-index:251705344">
            <v:textbox>
              <w:txbxContent>
                <w:p w:rsidR="00AB0A99" w:rsidRPr="00393904" w:rsidRDefault="00B554D6" w:rsidP="00AB0A99">
                  <w:pPr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Минтуризм</w:t>
                  </w:r>
                  <w:r w:rsidR="009631AA">
                    <w:rPr>
                      <w:rFonts w:ascii="Times New Roman" w:hAnsi="Times New Roman" w:cs="Times New Roman"/>
                      <w:sz w:val="18"/>
                      <w:szCs w:val="18"/>
                    </w:rPr>
                    <w:t>а</w:t>
                  </w:r>
                  <w:proofErr w:type="spellEnd"/>
                </w:p>
                <w:p w:rsidR="00393904" w:rsidRDefault="00393904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2" style="position:absolute;left:0;text-align:left;margin-left:952.2pt;margin-top:25.9pt;width:46.1pt;height:102pt;z-index:251704320">
            <v:textbox>
              <w:txbxContent>
                <w:p w:rsidR="00AB0A99" w:rsidRPr="008345DF" w:rsidRDefault="00B554D6" w:rsidP="00AB0A99">
                  <w:pPr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Минобразования</w:t>
                  </w:r>
                  <w:r w:rsidR="00AB0A9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393904" w:rsidRPr="00A23596" w:rsidRDefault="00393904" w:rsidP="00A23596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1" style="position:absolute;left:0;text-align:left;margin-left:898.2pt;margin-top:25.9pt;width:46.1pt;height:102pt;z-index:251703296">
            <v:textbox>
              <w:txbxContent>
                <w:p w:rsidR="00AB0A99" w:rsidRPr="00D31B4F" w:rsidRDefault="00B554D6" w:rsidP="00AB0A99">
                  <w:pPr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Минсоцзащиты </w:t>
                  </w:r>
                </w:p>
                <w:p w:rsidR="00393904" w:rsidRPr="00A23596" w:rsidRDefault="00393904" w:rsidP="00A23596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0" style="position:absolute;left:0;text-align:left;margin-left:844.95pt;margin-top:25.9pt;width:46.1pt;height:102pt;z-index:251702272">
            <v:textbox>
              <w:txbxContent>
                <w:p w:rsidR="00AB0A99" w:rsidRPr="00651FB1" w:rsidRDefault="00B554D6" w:rsidP="00AB0A9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Минздрав</w:t>
                  </w:r>
                  <w:r w:rsidR="00AB0A99" w:rsidRPr="00651FB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393904" w:rsidRPr="00AB0A99" w:rsidRDefault="00393904" w:rsidP="00AB0A99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9" style="position:absolute;left:0;text-align:left;margin-left:792.05pt;margin-top:25.9pt;width:46.1pt;height:102pt;z-index:251701248">
            <v:textbox>
              <w:txbxContent>
                <w:p w:rsidR="00AB0A99" w:rsidRPr="00393904" w:rsidRDefault="009631AA" w:rsidP="00AB0A9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Комитет по физкультуре и спорту</w:t>
                  </w:r>
                </w:p>
                <w:p w:rsidR="00393904" w:rsidRPr="00A23596" w:rsidRDefault="00393904" w:rsidP="00A23596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8" style="position:absolute;left:0;text-align:left;margin-left:738.45pt;margin-top:25.9pt;width:46.1pt;height:102pt;z-index:251700224">
            <v:textbox>
              <w:txbxContent>
                <w:p w:rsidR="00AB0A99" w:rsidRPr="00393904" w:rsidRDefault="00AB0A99" w:rsidP="00AB0A9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93904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Комитет по делам молодежи </w:t>
                  </w:r>
                </w:p>
                <w:p w:rsidR="00393904" w:rsidRDefault="00393904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58" style="position:absolute;left:0;text-align:left;margin-left:210.45pt;margin-top:25.9pt;width:46.1pt;height:102pt;z-index:251689984">
            <v:textbox style="mso-next-textbox:#_x0000_s1058">
              <w:txbxContent>
                <w:p w:rsidR="00AB0A99" w:rsidRPr="00393904" w:rsidRDefault="00B554D6" w:rsidP="00AB0A99">
                  <w:pPr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Минконтрол</w:t>
                  </w:r>
                  <w:r w:rsidR="009631AA">
                    <w:rPr>
                      <w:rFonts w:ascii="Times New Roman" w:hAnsi="Times New Roman" w:cs="Times New Roman"/>
                      <w:sz w:val="18"/>
                      <w:szCs w:val="18"/>
                    </w:rPr>
                    <w:t>я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8345DF" w:rsidRPr="00AB0A99" w:rsidRDefault="008345DF" w:rsidP="00AB0A99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7" style="position:absolute;left:0;text-align:left;margin-left:685.95pt;margin-top:25.9pt;width:46.1pt;height:102pt;z-index:251699200">
            <v:textbox>
              <w:txbxContent>
                <w:p w:rsidR="00AB0A99" w:rsidRPr="004B0359" w:rsidRDefault="00AB0A99" w:rsidP="00AB0A9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B035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Комитет по делам культуры </w:t>
                  </w:r>
                </w:p>
                <w:p w:rsidR="00393904" w:rsidRPr="00A23596" w:rsidRDefault="00393904" w:rsidP="00A23596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6" style="position:absolute;left:0;text-align:left;margin-left:633.45pt;margin-top:25.9pt;width:46.1pt;height:102pt;z-index:251698176">
            <v:textbox>
              <w:txbxContent>
                <w:p w:rsidR="00AB0A99" w:rsidRPr="00A23596" w:rsidRDefault="00AB0A99" w:rsidP="00AB0A99">
                  <w:pPr>
                    <w:jc w:val="center"/>
                  </w:pPr>
                  <w:r w:rsidRPr="00FD062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Государственная инспекция по ветеринарии</w:t>
                  </w:r>
                </w:p>
                <w:p w:rsidR="00A23596" w:rsidRPr="00AB0A99" w:rsidRDefault="00A23596" w:rsidP="00AB0A99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5" style="position:absolute;left:0;text-align:left;margin-left:579.45pt;margin-top:25.9pt;width:46.1pt;height:102pt;z-index:251697152">
            <v:textbox>
              <w:txbxContent>
                <w:p w:rsidR="00AB0A99" w:rsidRPr="004B0359" w:rsidRDefault="00AB0A99" w:rsidP="00AB0A9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B035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ГУ по труду и занятости </w:t>
                  </w:r>
                </w:p>
                <w:p w:rsidR="00393904" w:rsidRDefault="00393904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4" style="position:absolute;left:0;text-align:left;margin-left:526.55pt;margin-top:25.9pt;width:46.1pt;height:102pt;z-index:251696128">
            <v:textbox>
              <w:txbxContent>
                <w:p w:rsidR="00AB0A99" w:rsidRPr="004B0359" w:rsidRDefault="00AB0A99" w:rsidP="00AB0A99">
                  <w:pPr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B035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ГУРБ</w:t>
                  </w:r>
                </w:p>
                <w:p w:rsidR="00393904" w:rsidRPr="00AB0A99" w:rsidRDefault="00393904" w:rsidP="00AB0A99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3" style="position:absolute;left:0;text-align:left;margin-left:472.2pt;margin-top:25.9pt;width:46.1pt;height:102pt;z-index:251695104">
            <v:textbox>
              <w:txbxContent>
                <w:p w:rsidR="00AB0A99" w:rsidRPr="00393904" w:rsidRDefault="00B554D6" w:rsidP="00AB0A9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Минпромышленност</w:t>
                  </w:r>
                  <w:r w:rsidR="009631AA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</w:t>
                  </w:r>
                  <w:proofErr w:type="spellEnd"/>
                  <w:r w:rsidR="00AB0A99" w:rsidRPr="00393904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393904" w:rsidRDefault="00393904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2" style="position:absolute;left:0;text-align:left;margin-left:417.45pt;margin-top:25.9pt;width:46.1pt;height:102pt;z-index:251694080">
            <v:textbox>
              <w:txbxContent>
                <w:p w:rsidR="00AB0A99" w:rsidRPr="00D31B4F" w:rsidRDefault="00B554D6" w:rsidP="00AB0A9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Минтранс</w:t>
                  </w:r>
                  <w:r w:rsidR="00AB0A99" w:rsidRPr="00D31B4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BA069B" w:rsidRPr="00AB0A99" w:rsidRDefault="00BA069B" w:rsidP="00AB0A99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1" style="position:absolute;left:0;text-align:left;margin-left:364.2pt;margin-top:25.9pt;width:46.1pt;height:102pt;z-index:251693056">
            <v:textbox>
              <w:txbxContent>
                <w:p w:rsidR="00AB0A99" w:rsidRPr="00D31B4F" w:rsidRDefault="00B554D6" w:rsidP="00AB0A99">
                  <w:pPr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Минэконом</w:t>
                  </w:r>
                  <w:proofErr w:type="spellEnd"/>
                  <w:r w:rsidR="00AB0A99" w:rsidRPr="00D31B4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BA069B" w:rsidRDefault="00BA069B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0" style="position:absolute;left:0;text-align:left;margin-left:312.45pt;margin-top:25.9pt;width:46.1pt;height:102pt;z-index:251692032">
            <v:textbox>
              <w:txbxContent>
                <w:p w:rsidR="0009254B" w:rsidRPr="0009254B" w:rsidRDefault="009631AA" w:rsidP="0009254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Минсельхоз</w:t>
                  </w:r>
                </w:p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59" style="position:absolute;left:0;text-align:left;margin-left:261.45pt;margin-top:25.9pt;width:46.1pt;height:102pt;z-index:251691008">
            <v:textbox style="mso-next-textbox:#_x0000_s1059">
              <w:txbxContent>
                <w:p w:rsidR="00AB0A99" w:rsidRPr="00BA069B" w:rsidRDefault="00B554D6" w:rsidP="00AB0A9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Минстрой</w:t>
                  </w:r>
                  <w:r w:rsidR="00AB0A9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09254B" w:rsidRPr="00AB0A99" w:rsidRDefault="0009254B" w:rsidP="00AB0A99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57" style="position:absolute;left:0;text-align:left;margin-left:157.95pt;margin-top:25.9pt;width:46.1pt;height:102pt;z-index:251688960">
            <v:textbox style="mso-next-textbox:#_x0000_s1057">
              <w:txbxContent>
                <w:p w:rsidR="00AB0A99" w:rsidRPr="0009254B" w:rsidRDefault="00B554D6" w:rsidP="00AB0A9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</w:t>
                  </w:r>
                  <w:r w:rsidR="00AB0A99" w:rsidRPr="00BA069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AB0A99" w:rsidRPr="0009254B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природ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ы</w:t>
                  </w:r>
                  <w:r w:rsidR="00AB0A99" w:rsidRPr="0009254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8345DF" w:rsidRDefault="008345DF"/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55" style="position:absolute;left:0;text-align:left;margin-left:53.7pt;margin-top:25.9pt;width:46.1pt;height:102pt;z-index:251686912">
            <v:textbox style="mso-next-textbox:#_x0000_s1055">
              <w:txbxContent>
                <w:p w:rsidR="00AB0A99" w:rsidRPr="003E4AE4" w:rsidRDefault="007503A0" w:rsidP="00AB0A9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Минимущество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651FB1" w:rsidRPr="00AB0A99" w:rsidRDefault="00651FB1" w:rsidP="00AB0A99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D542EC" w:rsidRP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56" style="position:absolute;left:0;text-align:left;margin-left:106.2pt;margin-top:25.9pt;width:46.1pt;height:102pt;z-index:251687936">
            <v:textbox style="mso-next-textbox:#_x0000_s1056">
              <w:txbxContent>
                <w:p w:rsidR="00AB0A99" w:rsidRPr="008345DF" w:rsidRDefault="00B554D6" w:rsidP="00AB0A99">
                  <w:pPr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Мин</w:t>
                  </w:r>
                  <w:r w:rsidR="00AB0A99" w:rsidRPr="008345DF">
                    <w:rPr>
                      <w:rFonts w:ascii="Times New Roman" w:hAnsi="Times New Roman" w:cs="Times New Roman"/>
                      <w:sz w:val="18"/>
                      <w:szCs w:val="18"/>
                    </w:rPr>
                    <w:t>лес</w:t>
                  </w:r>
                  <w:proofErr w:type="spellEnd"/>
                  <w:r w:rsidR="00AB0A99" w:rsidRPr="008345D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056E75" w:rsidRPr="00AB0A99" w:rsidRDefault="00056E75" w:rsidP="00AB0A99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FB0387">
        <w:rPr>
          <w:rFonts w:ascii="Times New Roman" w:hAnsi="Times New Roman" w:cs="Times New Roman"/>
          <w:sz w:val="32"/>
          <w:szCs w:val="32"/>
        </w:rPr>
        <w:t>Областные организации,</w:t>
      </w:r>
      <w:r w:rsidR="00EE655C" w:rsidRPr="00EE655C">
        <w:rPr>
          <w:rFonts w:ascii="Times New Roman" w:hAnsi="Times New Roman" w:cs="Times New Roman"/>
          <w:sz w:val="32"/>
          <w:szCs w:val="32"/>
        </w:rPr>
        <w:t xml:space="preserve"> </w:t>
      </w:r>
      <w:r w:rsidR="00FB0387">
        <w:rPr>
          <w:rFonts w:ascii="Times New Roman" w:hAnsi="Times New Roman" w:cs="Times New Roman"/>
          <w:sz w:val="32"/>
          <w:szCs w:val="32"/>
        </w:rPr>
        <w:t>подведомственные</w:t>
      </w:r>
      <w:r w:rsidR="007D72CB" w:rsidRPr="00EE655C">
        <w:rPr>
          <w:rFonts w:ascii="Times New Roman" w:hAnsi="Times New Roman" w:cs="Times New Roman"/>
          <w:sz w:val="32"/>
          <w:szCs w:val="32"/>
        </w:rPr>
        <w:t xml:space="preserve"> </w:t>
      </w:r>
      <w:r w:rsidR="00EE655C" w:rsidRPr="00EE655C">
        <w:rPr>
          <w:rFonts w:ascii="Times New Roman" w:hAnsi="Times New Roman" w:cs="Times New Roman"/>
          <w:sz w:val="32"/>
          <w:szCs w:val="32"/>
        </w:rPr>
        <w:t xml:space="preserve">исполнительным органам государственной власти Тверской области </w:t>
      </w:r>
    </w:p>
    <w:bookmarkEnd w:id="0"/>
    <w:p w:rsidR="00D63113" w:rsidRDefault="00FE2832" w:rsidP="00FE2832">
      <w:pPr>
        <w:tabs>
          <w:tab w:val="left" w:pos="1275"/>
          <w:tab w:val="left" w:pos="2070"/>
          <w:tab w:val="left" w:pos="2730"/>
          <w:tab w:val="left" w:pos="3930"/>
          <w:tab w:val="left" w:pos="4290"/>
          <w:tab w:val="left" w:pos="5340"/>
          <w:tab w:val="left" w:pos="5880"/>
          <w:tab w:val="left" w:pos="6630"/>
          <w:tab w:val="left" w:pos="7740"/>
          <w:tab w:val="left" w:pos="7980"/>
          <w:tab w:val="left" w:pos="8445"/>
          <w:tab w:val="left" w:pos="9660"/>
          <w:tab w:val="left" w:pos="11595"/>
          <w:tab w:val="left" w:pos="11940"/>
          <w:tab w:val="left" w:pos="13410"/>
          <w:tab w:val="left" w:pos="13845"/>
          <w:tab w:val="left" w:pos="15450"/>
          <w:tab w:val="left" w:pos="15915"/>
          <w:tab w:val="left" w:pos="17175"/>
          <w:tab w:val="left" w:pos="19020"/>
          <w:tab w:val="left" w:pos="19620"/>
          <w:tab w:val="left" w:pos="20835"/>
          <w:tab w:val="left" w:pos="221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3113" w:rsidRDefault="00D63113" w:rsidP="00D63113">
      <w:pPr>
        <w:rPr>
          <w:rFonts w:ascii="Times New Roman" w:hAnsi="Times New Roman" w:cs="Times New Roman"/>
          <w:sz w:val="24"/>
          <w:szCs w:val="24"/>
        </w:rPr>
      </w:pPr>
    </w:p>
    <w:p w:rsidR="00D63113" w:rsidRDefault="00D63113" w:rsidP="00EB0972">
      <w:pPr>
        <w:tabs>
          <w:tab w:val="left" w:pos="1335"/>
          <w:tab w:val="left" w:pos="3345"/>
          <w:tab w:val="left" w:pos="16245"/>
          <w:tab w:val="left" w:pos="17100"/>
          <w:tab w:val="left" w:pos="18210"/>
          <w:tab w:val="left" w:pos="19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015D">
        <w:rPr>
          <w:rFonts w:ascii="Times New Roman" w:hAnsi="Times New Roman" w:cs="Times New Roman"/>
          <w:sz w:val="24"/>
          <w:szCs w:val="24"/>
        </w:rPr>
        <w:tab/>
      </w:r>
      <w:r w:rsidR="001B015D">
        <w:rPr>
          <w:rFonts w:ascii="Times New Roman" w:hAnsi="Times New Roman" w:cs="Times New Roman"/>
          <w:sz w:val="24"/>
          <w:szCs w:val="24"/>
        </w:rPr>
        <w:tab/>
      </w:r>
      <w:r w:rsidR="00EB0972">
        <w:rPr>
          <w:rFonts w:ascii="Times New Roman" w:hAnsi="Times New Roman" w:cs="Times New Roman"/>
          <w:sz w:val="24"/>
          <w:szCs w:val="24"/>
        </w:rPr>
        <w:tab/>
      </w:r>
      <w:r w:rsidR="00EB0972">
        <w:rPr>
          <w:rFonts w:ascii="Times New Roman" w:hAnsi="Times New Roman" w:cs="Times New Roman"/>
          <w:sz w:val="24"/>
          <w:szCs w:val="24"/>
        </w:rPr>
        <w:tab/>
      </w:r>
    </w:p>
    <w:p w:rsidR="006541CD" w:rsidRPr="00D63113" w:rsidRDefault="00D77674" w:rsidP="00EB0972">
      <w:pPr>
        <w:tabs>
          <w:tab w:val="left" w:pos="2205"/>
          <w:tab w:val="left" w:pos="20325"/>
          <w:tab w:val="left" w:pos="21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9" style="position:absolute;margin-left:1114.55pt;margin-top:31.15pt;width:46.1pt;height:690pt;z-index:251729920">
            <v:textbox>
              <w:txbxContent>
                <w:p w:rsidR="00D77674" w:rsidRPr="006D1809" w:rsidRDefault="00FB0387" w:rsidP="00D7767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АО</w:t>
                  </w:r>
                  <w:r w:rsidR="006D1809" w:rsidRPr="006D1809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«</w:t>
                  </w:r>
                  <w:proofErr w:type="spellStart"/>
                  <w:r w:rsidR="006D1809" w:rsidRPr="006D1809">
                    <w:rPr>
                      <w:rFonts w:ascii="Times New Roman" w:hAnsi="Times New Roman" w:cs="Times New Roman"/>
                      <w:sz w:val="16"/>
                      <w:szCs w:val="16"/>
                    </w:rPr>
                    <w:t>Тверьпроектреставрация</w:t>
                  </w:r>
                  <w:proofErr w:type="spellEnd"/>
                  <w:r w:rsidR="006D1809" w:rsidRPr="006D1809">
                    <w:rPr>
                      <w:rFonts w:ascii="Times New Roman" w:hAnsi="Times New Roman" w:cs="Times New Roman"/>
                      <w:sz w:val="16"/>
                      <w:szCs w:val="16"/>
                    </w:rPr>
                    <w:t>»</w:t>
                  </w: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6" style="position:absolute;margin-left:1.2pt;margin-top:28.15pt;width:46.1pt;height:693pt;z-index:251707392">
            <v:textbox>
              <w:txbxContent>
                <w:p w:rsidR="009B06B7" w:rsidRPr="00A358C6" w:rsidRDefault="009B06B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ГАУ «</w:t>
                  </w:r>
                  <w:r w:rsidR="00FB0387"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РИА</w:t>
                  </w: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«</w:t>
                  </w:r>
                  <w:proofErr w:type="spellStart"/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Верхневолжье</w:t>
                  </w:r>
                  <w:proofErr w:type="spellEnd"/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»</w:t>
                  </w:r>
                </w:p>
                <w:p w:rsidR="00EC21A1" w:rsidRDefault="00EC21A1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22A37" w:rsidRPr="00A358C6" w:rsidRDefault="00F22A3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ГАУ «Аппарат Общественной палаты ТО»</w:t>
                  </w:r>
                </w:p>
                <w:p w:rsidR="00F22A37" w:rsidRPr="00A358C6" w:rsidRDefault="00F22A3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22A37" w:rsidRPr="00A358C6" w:rsidRDefault="00F22A3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22A37" w:rsidRPr="00A358C6" w:rsidRDefault="00F22A3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ГБУ «Учреждение по эксплуатации и обслуживанию административных зданий и помещений»</w:t>
                  </w:r>
                </w:p>
                <w:p w:rsidR="00F22A37" w:rsidRPr="00A358C6" w:rsidRDefault="00F22A3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22A37" w:rsidRPr="00A358C6" w:rsidRDefault="00F22A3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ГБУ</w:t>
                  </w:r>
                  <w:r w:rsid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«Областной детский оздоровительно-образовательный лагерь «Бригантина»</w:t>
                  </w:r>
                </w:p>
                <w:p w:rsidR="00F22A37" w:rsidRPr="00A358C6" w:rsidRDefault="00F22A3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22A37" w:rsidRPr="00A358C6" w:rsidRDefault="00F22A3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ГКУ «Автобаза Тверской области»</w:t>
                  </w:r>
                </w:p>
                <w:p w:rsidR="009B06B7" w:rsidRPr="00A358C6" w:rsidRDefault="009B06B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22A37" w:rsidRPr="00A358C6" w:rsidRDefault="00F22A37" w:rsidP="00EC21A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АО «Редакция Тверского регионального экономического еженедельника «Афанасий-Бизнес»</w:t>
                  </w:r>
                </w:p>
                <w:p w:rsidR="00F22A37" w:rsidRPr="00A358C6" w:rsidRDefault="00F22A37" w:rsidP="009B06B7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22A37" w:rsidRPr="00A358C6" w:rsidRDefault="00F22A37" w:rsidP="009B06B7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ОАО «Отель «</w:t>
                  </w:r>
                  <w:proofErr w:type="spellStart"/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Оснабрюк</w:t>
                  </w:r>
                  <w:proofErr w:type="spellEnd"/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»</w:t>
                  </w: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6" style="position:absolute;margin-left:1056.45pt;margin-top:28.15pt;width:46.1pt;height:693pt;z-index:251727872">
            <v:textbox>
              <w:txbxContent>
                <w:p w:rsidR="00A23596" w:rsidRPr="00655AAD" w:rsidRDefault="00A23596" w:rsidP="00A235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2 - ГКУ </w:t>
                  </w:r>
                  <w:r w:rsidR="00D50823">
                    <w:rPr>
                      <w:rFonts w:ascii="Times New Roman" w:hAnsi="Times New Roman" w:cs="Times New Roman"/>
                      <w:sz w:val="16"/>
                      <w:szCs w:val="16"/>
                    </w:rPr>
                    <w:t>(архивы)</w:t>
                  </w:r>
                </w:p>
                <w:p w:rsidR="00A358C6" w:rsidRPr="00A23596" w:rsidRDefault="00A358C6" w:rsidP="00A23596"/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5" style="position:absolute;margin-left:1004.7pt;margin-top:28.15pt;width:46.1pt;height:693pt;z-index:251726848">
            <v:textbox>
              <w:txbxContent>
                <w:p w:rsidR="00AB0A99" w:rsidRDefault="009B5054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Образовательное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ГБУ</w:t>
                  </w:r>
                  <w:r w:rsidR="00AB0A99"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«Тверской колледж сервиса и туризма»</w:t>
                  </w:r>
                </w:p>
                <w:p w:rsidR="00FB0387" w:rsidRDefault="00FB0387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B0387" w:rsidRPr="00655AAD" w:rsidRDefault="00FB0387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АО Особая экономическая зона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«Завидово»</w:t>
                  </w:r>
                </w:p>
                <w:p w:rsidR="00A358C6" w:rsidRPr="00A23596" w:rsidRDefault="00A358C6" w:rsidP="00A23596"/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4" style="position:absolute;margin-left:952.2pt;margin-top:28.15pt;width:46.1pt;height:693pt;z-index:251725824">
            <v:textbox>
              <w:txbxContent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35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–</w:t>
                  </w: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="0081444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образовательные ГБУ (колледжи)</w:t>
                  </w:r>
                </w:p>
                <w:p w:rsidR="00AB0A99" w:rsidRPr="00C80907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12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–</w:t>
                  </w: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ГКУ </w:t>
                  </w: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для детей-сирот и детей, оставшихся без попечения родителей</w:t>
                  </w:r>
                </w:p>
                <w:p w:rsidR="00AB0A99" w:rsidRPr="00C80907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814446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21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–</w:t>
                  </w:r>
                  <w:r w:rsidR="0081444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образовательные ГКУ</w:t>
                  </w:r>
                </w:p>
                <w:p w:rsidR="00AB0A99" w:rsidRPr="00C80907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  <w:p w:rsidR="001B1A59" w:rsidRDefault="003A3560" w:rsidP="001B1A5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</w:t>
                  </w:r>
                  <w:r w:rsidR="00AB0A99"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здоровительное</w:t>
                  </w:r>
                  <w:proofErr w:type="gramEnd"/>
                  <w:r w:rsidR="00AB0A99"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общеобраз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овательное ГКУ</w:t>
                  </w:r>
                  <w:r w:rsidR="001B1A59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(школа-интернат)</w:t>
                  </w:r>
                </w:p>
                <w:p w:rsidR="003A3560" w:rsidRDefault="003A3560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ГКУ</w:t>
                  </w: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="001B1A59">
                    <w:rPr>
                      <w:rFonts w:ascii="Times New Roman" w:hAnsi="Times New Roman" w:cs="Times New Roman"/>
                      <w:sz w:val="16"/>
                      <w:szCs w:val="16"/>
                    </w:rPr>
                    <w:t>(</w:t>
                  </w: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центр </w:t>
                  </w:r>
                  <w:r w:rsidR="001B1A59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помощи)</w:t>
                  </w:r>
                </w:p>
                <w:p w:rsidR="00AB0A99" w:rsidRPr="00C80907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3 - ГБУ </w:t>
                  </w:r>
                  <w:r w:rsidR="003A3560">
                    <w:rPr>
                      <w:rFonts w:ascii="Times New Roman" w:hAnsi="Times New Roman" w:cs="Times New Roman"/>
                      <w:sz w:val="16"/>
                      <w:szCs w:val="16"/>
                    </w:rPr>
                    <w:t>(центр оценки качества образования, центр информатизации, центр развития творчества)</w:t>
                  </w:r>
                </w:p>
                <w:p w:rsidR="00AB0A99" w:rsidRPr="00C80907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3 - ГБУ дополнительного образования</w:t>
                  </w:r>
                </w:p>
                <w:p w:rsidR="00AB0A99" w:rsidRPr="00C80907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Pr="00C80907" w:rsidRDefault="00F2236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ГБУ</w:t>
                  </w:r>
                  <w:r w:rsidR="00AB0A99"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И</w:t>
                  </w:r>
                  <w:r w:rsidR="00AB0A99" w:rsidRPr="00C80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нститут усовершенствования учителей</w:t>
                  </w:r>
                </w:p>
                <w:p w:rsidR="00B5090C" w:rsidRPr="00AB0A99" w:rsidRDefault="00B5090C" w:rsidP="00AB0A99"/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2" style="position:absolute;margin-left:844.95pt;margin-top:28.15pt;width:46.1pt;height:693pt;z-index:251723776">
            <v:textbox>
              <w:txbxContent>
                <w:p w:rsidR="00AB0A99" w:rsidRPr="00A358C6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80 - ГБУ </w:t>
                  </w:r>
                  <w:r w:rsidR="00F421E4">
                    <w:rPr>
                      <w:rFonts w:ascii="Times New Roman" w:hAnsi="Times New Roman" w:cs="Times New Roman"/>
                      <w:sz w:val="16"/>
                      <w:szCs w:val="16"/>
                    </w:rPr>
                    <w:t>(районные ЦРБ, диспансеры, санатории, ОКБ, ДОКБ, Перинатальный центр)</w:t>
                  </w:r>
                </w:p>
                <w:p w:rsidR="00AB0A99" w:rsidRPr="00A358C6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6 </w:t>
                  </w:r>
                  <w:r w:rsidR="00122028">
                    <w:rPr>
                      <w:rFonts w:ascii="Times New Roman" w:hAnsi="Times New Roman" w:cs="Times New Roman"/>
                      <w:sz w:val="16"/>
                      <w:szCs w:val="16"/>
                    </w:rPr>
                    <w:t>–</w:t>
                  </w: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="0012202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образовательные ГБУ (колледжи)</w:t>
                  </w:r>
                </w:p>
                <w:p w:rsidR="00AB0A99" w:rsidRPr="00A358C6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ГУ </w:t>
                  </w:r>
                  <w:r w:rsidR="00643EA7">
                    <w:rPr>
                      <w:rFonts w:ascii="Times New Roman" w:hAnsi="Times New Roman" w:cs="Times New Roman"/>
                      <w:sz w:val="16"/>
                      <w:szCs w:val="16"/>
                    </w:rPr>
                    <w:t>Центр контроля качества лекарственных средств</w:t>
                  </w:r>
                </w:p>
                <w:p w:rsidR="00AB0A99" w:rsidRPr="00A358C6" w:rsidRDefault="0071072B" w:rsidP="00AB0A9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ГУП</w:t>
                  </w:r>
                  <w:r w:rsidR="008E338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«Фармац</w:t>
                  </w:r>
                  <w:r w:rsidR="00F020E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</w:t>
                  </w:r>
                  <w:r w:rsidR="008E338B">
                    <w:rPr>
                      <w:rFonts w:ascii="Times New Roman" w:hAnsi="Times New Roman" w:cs="Times New Roman"/>
                      <w:sz w:val="16"/>
                      <w:szCs w:val="16"/>
                    </w:rPr>
                    <w:t>я»</w:t>
                  </w:r>
                </w:p>
                <w:p w:rsidR="00AB0A99" w:rsidRPr="00A358C6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11 - ГКУ </w:t>
                  </w:r>
                  <w:r w:rsidR="0071072B">
                    <w:rPr>
                      <w:rFonts w:ascii="Times New Roman" w:hAnsi="Times New Roman" w:cs="Times New Roman"/>
                      <w:sz w:val="16"/>
                      <w:szCs w:val="16"/>
                    </w:rPr>
                    <w:t>(дома ребенка, станция переливания крови, информационно-аналитический центр, бюро судебных экспертиз</w:t>
                  </w:r>
                  <w:r w:rsidR="00ED29E7">
                    <w:rPr>
                      <w:rFonts w:ascii="Times New Roman" w:hAnsi="Times New Roman" w:cs="Times New Roman"/>
                      <w:sz w:val="16"/>
                      <w:szCs w:val="16"/>
                    </w:rPr>
                    <w:t>, диспансеры, госпиталь, центр медицины катастроф, центр мобилизационных резервов)</w:t>
                  </w:r>
                </w:p>
                <w:p w:rsidR="00AB0A99" w:rsidRPr="00A358C6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B5090C" w:rsidRPr="00A23596" w:rsidRDefault="00B5090C" w:rsidP="00A23596"/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3" style="position:absolute;margin-left:898.2pt;margin-top:28.15pt;width:46.1pt;height:693pt;z-index:251724800">
            <v:textbox>
              <w:txbxContent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C130F">
                    <w:rPr>
                      <w:rFonts w:ascii="Times New Roman" w:hAnsi="Times New Roman" w:cs="Times New Roman"/>
                      <w:sz w:val="16"/>
                      <w:szCs w:val="16"/>
                    </w:rPr>
                    <w:t>89 – ГБУ</w:t>
                  </w:r>
                  <w:r w:rsidR="006E13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(социальные учреждения)</w:t>
                  </w:r>
                </w:p>
                <w:p w:rsidR="00AB0A99" w:rsidRPr="008C130F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Pr="008C130F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C130F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37 - ГКУ </w:t>
                  </w:r>
                  <w:r w:rsidR="006E13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(районные центры социальной поддержки населения)</w:t>
                  </w:r>
                </w:p>
                <w:p w:rsidR="00B5090C" w:rsidRPr="00A23596" w:rsidRDefault="00B5090C" w:rsidP="00A23596"/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1" style="position:absolute;margin-left:792.05pt;margin-top:28.15pt;width:46.1pt;height:693pt;z-index:251722752">
            <v:textbox>
              <w:txbxContent>
                <w:p w:rsidR="00AB0A99" w:rsidRPr="00655AAD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21 - ГБУ </w:t>
                  </w:r>
                  <w:r w:rsidR="00571072">
                    <w:rPr>
                      <w:rFonts w:ascii="Times New Roman" w:hAnsi="Times New Roman" w:cs="Times New Roman"/>
                      <w:sz w:val="16"/>
                      <w:szCs w:val="16"/>
                    </w:rPr>
                    <w:t>(</w:t>
                  </w:r>
                  <w:proofErr w:type="spellStart"/>
                  <w:r w:rsidR="00571072">
                    <w:rPr>
                      <w:rFonts w:ascii="Times New Roman" w:hAnsi="Times New Roman" w:cs="Times New Roman"/>
                      <w:sz w:val="16"/>
                      <w:szCs w:val="16"/>
                    </w:rPr>
                    <w:t>спортшколы</w:t>
                  </w:r>
                  <w:proofErr w:type="spellEnd"/>
                  <w:r w:rsidR="0057107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571072">
                    <w:rPr>
                      <w:rFonts w:ascii="Times New Roman" w:hAnsi="Times New Roman" w:cs="Times New Roman"/>
                      <w:sz w:val="16"/>
                      <w:szCs w:val="16"/>
                    </w:rPr>
                    <w:t>ФОКи</w:t>
                  </w:r>
                  <w:proofErr w:type="spellEnd"/>
                  <w:r w:rsidR="00571072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  <w:p w:rsidR="0043390A" w:rsidRPr="00AB0A99" w:rsidRDefault="0043390A" w:rsidP="00AB0A99"/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0" style="position:absolute;margin-left:742.2pt;margin-top:28.15pt;width:46.1pt;height:693pt;z-index:251721728">
            <v:textbox>
              <w:txbxContent>
                <w:p w:rsidR="00AB0A99" w:rsidRPr="00655AAD" w:rsidRDefault="0023230F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ГБУ</w:t>
                  </w:r>
                  <w:r w:rsidR="00AB0A99"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"Областной молодежный центр</w:t>
                  </w:r>
                </w:p>
                <w:p w:rsidR="00AB0A99" w:rsidRDefault="00AB0A99" w:rsidP="00AB0A99"/>
                <w:p w:rsidR="001B015D" w:rsidRPr="00AB0A99" w:rsidRDefault="001B015D" w:rsidP="00AB0A99">
                  <w:pPr>
                    <w:rPr>
                      <w:szCs w:val="16"/>
                    </w:rPr>
                  </w:pP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9" style="position:absolute;margin-left:685.95pt;margin-top:28.15pt;width:46.1pt;height:693pt;z-index:251720704">
            <v:textbox>
              <w:txbxContent>
                <w:p w:rsidR="00AB0A99" w:rsidRPr="00655AAD" w:rsidRDefault="000277DA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14</w:t>
                  </w:r>
                  <w:r w:rsidR="00AB0A99"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- Г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Б</w:t>
                  </w:r>
                  <w:r w:rsidR="00AB0A99"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У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(театры, библиотеки, дома культуры, Тверской Дом искусств)</w:t>
                  </w:r>
                </w:p>
                <w:p w:rsidR="00AB0A99" w:rsidRPr="00655AAD" w:rsidRDefault="000277DA" w:rsidP="00AB0A9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4 -</w:t>
                  </w:r>
                  <w:r w:rsidR="00AB0A99"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образовательных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ГБУ (колледжи, учебно-методический центр)</w:t>
                  </w:r>
                </w:p>
                <w:p w:rsidR="00AB0A99" w:rsidRDefault="00AB0A99" w:rsidP="00AB0A9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ГА</w:t>
                  </w:r>
                  <w:r w:rsidR="000277DA">
                    <w:rPr>
                      <w:rFonts w:ascii="Times New Roman" w:hAnsi="Times New Roman" w:cs="Times New Roman"/>
                      <w:sz w:val="16"/>
                      <w:szCs w:val="16"/>
                    </w:rPr>
                    <w:t>У</w:t>
                  </w: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="000277DA">
                    <w:rPr>
                      <w:rFonts w:ascii="Times New Roman" w:hAnsi="Times New Roman" w:cs="Times New Roman"/>
                      <w:sz w:val="16"/>
                      <w:szCs w:val="16"/>
                    </w:rPr>
                    <w:t>«Дом поэзии»</w:t>
                  </w:r>
                </w:p>
                <w:p w:rsidR="000277DA" w:rsidRPr="00655AAD" w:rsidRDefault="000277DA" w:rsidP="00AB0A9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ГКУ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спецбиблиотека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для слепых)</w:t>
                  </w:r>
                </w:p>
                <w:p w:rsidR="001B015D" w:rsidRPr="00AB0A99" w:rsidRDefault="001B015D" w:rsidP="00AB0A99"/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8" style="position:absolute;margin-left:633.45pt;margin-top:28.15pt;width:46.1pt;height:693pt;z-index:251719680">
            <v:textbox>
              <w:txbxContent>
                <w:p w:rsidR="00AB0A99" w:rsidRPr="00655AAD" w:rsidRDefault="00814C32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34 – ГБУ (Тверская городская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ветполиклиника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, районные станции по борьбе с болезнями животных)</w:t>
                  </w:r>
                </w:p>
                <w:p w:rsidR="001B015D" w:rsidRPr="00A23596" w:rsidRDefault="001B015D" w:rsidP="00A23596"/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7" style="position:absolute;margin-left:579.45pt;margin-top:28.15pt;width:46.1pt;height:693pt;z-index:251718656">
            <v:textbox>
              <w:txbxContent>
                <w:p w:rsidR="00AB0A99" w:rsidRPr="005D7FE8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7FE8">
                    <w:rPr>
                      <w:rFonts w:ascii="Times New Roman" w:hAnsi="Times New Roman" w:cs="Times New Roman"/>
                      <w:sz w:val="16"/>
                      <w:szCs w:val="16"/>
                    </w:rPr>
                    <w:t>33 - ГКУ (центры занятости населения)</w:t>
                  </w:r>
                </w:p>
                <w:p w:rsidR="00AB0A99" w:rsidRPr="00655AAD" w:rsidRDefault="0023230F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ГБУ</w:t>
                  </w:r>
                  <w:r w:rsidR="00AB0A99"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="00AB0A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«</w:t>
                  </w:r>
                  <w:r w:rsidR="00AB0A99"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Учебный центр службы занятости</w:t>
                  </w:r>
                  <w:r w:rsidR="00AB0A99">
                    <w:rPr>
                      <w:rFonts w:ascii="Times New Roman" w:hAnsi="Times New Roman" w:cs="Times New Roman"/>
                      <w:sz w:val="16"/>
                      <w:szCs w:val="16"/>
                    </w:rPr>
                    <w:t>»</w:t>
                  </w:r>
                </w:p>
                <w:p w:rsidR="00AB0A99" w:rsidRPr="00A23596" w:rsidRDefault="00AB0A99" w:rsidP="00AB0A99"/>
                <w:p w:rsidR="00873D5B" w:rsidRPr="00AB0A99" w:rsidRDefault="00873D5B" w:rsidP="00AB0A99">
                  <w:pPr>
                    <w:rPr>
                      <w:szCs w:val="16"/>
                    </w:rPr>
                  </w:pP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6" style="position:absolute;margin-left:526.55pt;margin-top:28.15pt;width:46.1pt;height:693pt;z-index:251717632">
            <v:textbox>
              <w:txbxContent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ГКУ «Управление противопожарной службы, защиты населения и территорий Тверской области»</w:t>
                  </w:r>
                </w:p>
                <w:p w:rsidR="00AB0A99" w:rsidRPr="00655AAD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Default="0023230F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ГБУ</w:t>
                  </w:r>
                  <w:r w:rsidR="00AB0A99"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«Учебно-методический центр по гражданской обороне и чрезвычайным ситуациям ТО»</w:t>
                  </w:r>
                </w:p>
                <w:p w:rsidR="00AB0A99" w:rsidRPr="00655AAD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Pr="00655AAD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ГКУ «Центр защиты информации»</w:t>
                  </w:r>
                </w:p>
                <w:p w:rsidR="00457C01" w:rsidRPr="00655AAD" w:rsidRDefault="00457C0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5" style="position:absolute;margin-left:472.2pt;margin-top:28.15pt;width:46.1pt;height:693pt;z-index:251716608">
            <v:textbox>
              <w:txbxContent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ОАО «Региональный навигационно-информационный центр ТО»</w:t>
                  </w:r>
                </w:p>
                <w:p w:rsidR="00AB0A99" w:rsidRPr="00655AAD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ОАО «</w:t>
                  </w:r>
                  <w:proofErr w:type="spellStart"/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Торопецкая</w:t>
                  </w:r>
                  <w:proofErr w:type="spellEnd"/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типография»</w:t>
                  </w:r>
                </w:p>
                <w:p w:rsidR="00AB0A99" w:rsidRPr="00655AAD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АО «Тверская областная типография»</w:t>
                  </w:r>
                </w:p>
                <w:p w:rsidR="00AB0A99" w:rsidRPr="00655AAD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Pr="00655AAD" w:rsidRDefault="00FB0387" w:rsidP="00AB0A9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Ф</w:t>
                  </w:r>
                  <w:r w:rsidR="00AB0A99"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онд развития промышленности ТО</w:t>
                  </w:r>
                </w:p>
                <w:p w:rsidR="00AB0A99" w:rsidRPr="00A23596" w:rsidRDefault="00AB0A99" w:rsidP="00AB0A99"/>
                <w:p w:rsidR="009C79C7" w:rsidRPr="00AB0A99" w:rsidRDefault="009C79C7" w:rsidP="00AB0A99"/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4" style="position:absolute;margin-left:417.45pt;margin-top:28.15pt;width:46.1pt;height:693pt;z-index:251715584">
            <v:textbox>
              <w:txbxContent>
                <w:p w:rsidR="00BF3DFE" w:rsidRDefault="00BF3DFE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ГКУ Дирекция </w:t>
                  </w:r>
                  <w:r w:rsidR="00FB038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Дорожного фонда</w:t>
                  </w: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  <w:p w:rsidR="00AB0A99" w:rsidRPr="00655AAD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6 - ГУП </w:t>
                  </w:r>
                  <w:r w:rsidR="00BF3DFE">
                    <w:rPr>
                      <w:rFonts w:ascii="Times New Roman" w:hAnsi="Times New Roman" w:cs="Times New Roman"/>
                      <w:sz w:val="16"/>
                      <w:szCs w:val="16"/>
                    </w:rPr>
                    <w:t>(ДРСУ)</w:t>
                  </w:r>
                </w:p>
                <w:p w:rsidR="00FB0387" w:rsidRDefault="00FB0387" w:rsidP="00FB03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76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ОАО «</w:t>
                  </w:r>
                  <w:proofErr w:type="spellStart"/>
                  <w:r w:rsidRPr="00D776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Тверьавтотранс</w:t>
                  </w:r>
                  <w:proofErr w:type="spellEnd"/>
                  <w:r w:rsidRPr="00D776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»</w:t>
                  </w:r>
                </w:p>
                <w:p w:rsidR="00FB0387" w:rsidRDefault="00FB0387" w:rsidP="00FB03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D77674" w:rsidRDefault="00D77674" w:rsidP="00D776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ОАО «Кимрское автотранспортное предприятие»</w:t>
                  </w:r>
                </w:p>
                <w:p w:rsidR="00D77674" w:rsidRDefault="00D77674" w:rsidP="00D77674">
                  <w:pPr>
                    <w:pStyle w:val="a3"/>
                  </w:pPr>
                </w:p>
                <w:p w:rsidR="00D77674" w:rsidRPr="00D77674" w:rsidRDefault="00D77674" w:rsidP="00D776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776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ОАО «</w:t>
                  </w:r>
                  <w:proofErr w:type="spellStart"/>
                  <w:r w:rsidRPr="00D77674">
                    <w:rPr>
                      <w:rFonts w:ascii="Times New Roman" w:hAnsi="Times New Roman" w:cs="Times New Roman"/>
                      <w:sz w:val="16"/>
                      <w:szCs w:val="16"/>
                    </w:rPr>
                    <w:t>Торжокское</w:t>
                  </w:r>
                  <w:proofErr w:type="spellEnd"/>
                  <w:r w:rsidRPr="00D77674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пассажирское автотранспортное предприятие»</w:t>
                  </w:r>
                </w:p>
                <w:p w:rsidR="00D77674" w:rsidRDefault="00D77674" w:rsidP="00D77674">
                  <w:pPr>
                    <w:pStyle w:val="a3"/>
                  </w:pPr>
                </w:p>
                <w:p w:rsidR="00F47CD7" w:rsidRDefault="00F47CD7" w:rsidP="00D776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47CD7" w:rsidRPr="00D77674" w:rsidRDefault="00F47CD7" w:rsidP="00D776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10 ОАО (ДРСУ)</w:t>
                  </w:r>
                </w:p>
                <w:p w:rsidR="00D77674" w:rsidRPr="00655AAD" w:rsidRDefault="00D77674" w:rsidP="00D77674">
                  <w:pPr>
                    <w:pStyle w:val="a3"/>
                  </w:pP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АО «Тверь Регион Авиа»</w:t>
                  </w: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ОАО «Московско-Тверская пригородная пассажирская компания»</w:t>
                  </w:r>
                </w:p>
                <w:p w:rsidR="00F47CD7" w:rsidRDefault="00F47CD7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47CD7" w:rsidRDefault="00F47CD7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АО «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Тверьавтодорсервис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»</w:t>
                  </w:r>
                </w:p>
                <w:p w:rsidR="00F47CD7" w:rsidRDefault="00F47CD7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F47CD7" w:rsidRDefault="00F47CD7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АО «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Тверьавтодорпроект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»</w:t>
                  </w: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3E4AE4" w:rsidRPr="00AB0A99" w:rsidRDefault="003E4AE4" w:rsidP="00AB0A99">
                  <w:pPr>
                    <w:rPr>
                      <w:szCs w:val="16"/>
                    </w:rPr>
                  </w:pP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3" style="position:absolute;margin-left:364.2pt;margin-top:28.15pt;width:46.1pt;height:693pt;z-index:251714560">
            <v:textbox>
              <w:txbxContent>
                <w:p w:rsidR="00AB0A99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ГАУ </w:t>
                  </w:r>
                  <w:r w:rsidR="00AF5979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МФЦ</w:t>
                  </w:r>
                </w:p>
                <w:p w:rsidR="00AF5979" w:rsidRPr="00655AAD" w:rsidRDefault="00AF597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ГАУ Бизнес-инкубатор</w:t>
                  </w:r>
                </w:p>
                <w:p w:rsidR="00AB0A99" w:rsidRDefault="00AB0A99" w:rsidP="00AB0A9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Фонд содействия кредитованию малого и среднего предпринимательства ТО </w:t>
                  </w:r>
                </w:p>
                <w:p w:rsidR="00AB0A99" w:rsidRPr="00655AAD" w:rsidRDefault="00AB0A99" w:rsidP="00AB0A9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Pr="00585B32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Фонд содействия развитию венчурных инвестиций </w:t>
                  </w:r>
                  <w:r w:rsidR="00FB0387">
                    <w:rPr>
                      <w:rFonts w:ascii="Times New Roman" w:hAnsi="Times New Roman" w:cs="Times New Roman"/>
                      <w:sz w:val="16"/>
                      <w:szCs w:val="16"/>
                    </w:rPr>
                    <w:t>ТО</w:t>
                  </w:r>
                </w:p>
                <w:p w:rsidR="00585B32" w:rsidRPr="00660804" w:rsidRDefault="00585B32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585B32" w:rsidRDefault="00585B32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 w:rsidRPr="00585B32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Фонд содействия привлечения инвестиций в</w:t>
                  </w: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585B32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 xml:space="preserve">экономику и социальную сферу </w:t>
                  </w:r>
                  <w:r w:rsidR="00660804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ТО</w:t>
                  </w:r>
                  <w:r w:rsidRPr="00585B32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 xml:space="preserve"> «Агентство </w:t>
                  </w:r>
                  <w:proofErr w:type="spellStart"/>
                  <w:r w:rsidRPr="00585B32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развитияТО</w:t>
                  </w:r>
                  <w:proofErr w:type="spellEnd"/>
                  <w:r w:rsidRPr="00585B32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»</w:t>
                  </w:r>
                </w:p>
                <w:p w:rsidR="009054AF" w:rsidRDefault="009054AF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  <w:p w:rsidR="009054AF" w:rsidRPr="00585B32" w:rsidRDefault="009054AF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Фонд ипотечного жилищного кредитования</w:t>
                  </w:r>
                </w:p>
                <w:p w:rsidR="001D7B1B" w:rsidRPr="00AB0A99" w:rsidRDefault="001D7B1B" w:rsidP="00AB0A99">
                  <w:pPr>
                    <w:rPr>
                      <w:szCs w:val="16"/>
                    </w:rPr>
                  </w:pP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2" style="position:absolute;margin-left:312.45pt;margin-top:28.15pt;width:46.1pt;height:693pt;z-index:251713536">
            <v:textbox>
              <w:txbxContent>
                <w:p w:rsidR="004B7313" w:rsidRDefault="004B7313" w:rsidP="00655AAD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C130F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ГКУ «Центр развития агропромышленного комплекса Тверской области»</w:t>
                  </w:r>
                </w:p>
                <w:p w:rsidR="00734585" w:rsidRPr="008C130F" w:rsidRDefault="00734585" w:rsidP="00655AAD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4B7313" w:rsidRPr="008C130F" w:rsidRDefault="004B7313" w:rsidP="00655A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C130F">
                    <w:rPr>
                      <w:rFonts w:ascii="Times New Roman" w:hAnsi="Times New Roman" w:cs="Times New Roman"/>
                      <w:sz w:val="16"/>
                      <w:szCs w:val="16"/>
                    </w:rPr>
                    <w:t>АО «Тверская областная лизинговая компания»</w:t>
                  </w:r>
                </w:p>
                <w:p w:rsidR="004B7313" w:rsidRPr="008C130F" w:rsidRDefault="004B731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0" style="position:absolute;margin-left:210.45pt;margin-top:28.15pt;width:46.1pt;height:693pt;z-index:251711488">
            <v:textbox>
              <w:txbxContent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ГБУ «Тверской региональный центр по ценообразованию в строительстве»</w:t>
                  </w:r>
                </w:p>
                <w:p w:rsidR="00AB0A99" w:rsidRPr="00655AAD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Pr="00655AAD" w:rsidRDefault="00AB0A99" w:rsidP="00AB0A9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ООО «</w:t>
                  </w:r>
                  <w:r w:rsidR="00FB038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ЕРКЦ</w:t>
                  </w: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»</w:t>
                  </w:r>
                </w:p>
                <w:p w:rsidR="003F0AED" w:rsidRPr="00AB0A99" w:rsidRDefault="003F0AED" w:rsidP="00AB0A99">
                  <w:pPr>
                    <w:rPr>
                      <w:szCs w:val="16"/>
                    </w:rPr>
                  </w:pP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1" style="position:absolute;margin-left:261.45pt;margin-top:28.15pt;width:46.1pt;height:693pt;z-index:251712512">
            <v:textbox>
              <w:txbxContent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ГАУ </w:t>
                  </w:r>
                  <w:proofErr w:type="spellStart"/>
                  <w:r w:rsidR="00BF3DFE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Главгосэкспертиза</w:t>
                  </w:r>
                  <w:proofErr w:type="spellEnd"/>
                  <w:r w:rsidR="00BF3DF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ТО</w:t>
                  </w:r>
                </w:p>
                <w:p w:rsidR="00AB0A99" w:rsidRPr="00655AAD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ГКУ ТО «</w:t>
                  </w:r>
                  <w:proofErr w:type="spellStart"/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Тверьоблстройзаказчик</w:t>
                  </w:r>
                  <w:proofErr w:type="spellEnd"/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»</w:t>
                  </w:r>
                </w:p>
                <w:p w:rsidR="00AB0A99" w:rsidRPr="00655AAD" w:rsidRDefault="00AB0A99" w:rsidP="00AB0A9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АО «Региональная газовая компания»</w:t>
                  </w: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АО «Инженерно-инвестиционная компания"</w:t>
                  </w: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ООО "Газпром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межрегионгаз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Тверь"</w:t>
                  </w: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ООО "Региональная управляющая компания"</w:t>
                  </w:r>
                </w:p>
                <w:p w:rsidR="003E4AE4" w:rsidRDefault="003E4AE4" w:rsidP="003E4A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AB0A99" w:rsidRPr="00655AAD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55A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Фонд капитального ремонта многоквартирных домов ТО</w:t>
                  </w:r>
                </w:p>
                <w:p w:rsidR="00B254DF" w:rsidRPr="008C130F" w:rsidRDefault="00B254DF" w:rsidP="00655AAD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9" style="position:absolute;margin-left:157.95pt;margin-top:28.15pt;width:46.1pt;height:693pt;z-index:251710464">
            <v:textbox>
              <w:txbxContent>
                <w:p w:rsidR="00411AB6" w:rsidRPr="00AB0A99" w:rsidRDefault="00AB0A99" w:rsidP="00AB0A99">
                  <w:pPr>
                    <w:rPr>
                      <w:szCs w:val="16"/>
                    </w:rPr>
                  </w:pPr>
                  <w:r w:rsidRPr="008C130F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ГКУ «Государственная инспекция по охране объектов животного мира и окружающей среды Тверской области</w:t>
                  </w: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8" style="position:absolute;margin-left:106.2pt;margin-top:28.15pt;width:46.1pt;height:693pt;z-index:251709440">
            <v:textbox>
              <w:txbxContent>
                <w:p w:rsidR="00AB0A99" w:rsidRPr="00EC21A1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C21A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ГБУ «Лесозащитный противопожарный центр – </w:t>
                  </w:r>
                  <w:proofErr w:type="spellStart"/>
                  <w:r w:rsidRPr="00EC21A1">
                    <w:rPr>
                      <w:rFonts w:ascii="Times New Roman" w:hAnsi="Times New Roman" w:cs="Times New Roman"/>
                      <w:sz w:val="16"/>
                      <w:szCs w:val="16"/>
                    </w:rPr>
                    <w:t>Тверьлес</w:t>
                  </w:r>
                  <w:proofErr w:type="spellEnd"/>
                  <w:r w:rsidRPr="00EC21A1">
                    <w:rPr>
                      <w:rFonts w:ascii="Times New Roman" w:hAnsi="Times New Roman" w:cs="Times New Roman"/>
                      <w:sz w:val="16"/>
                      <w:szCs w:val="16"/>
                    </w:rPr>
                    <w:t>»</w:t>
                  </w:r>
                </w:p>
                <w:p w:rsidR="00AB0A99" w:rsidRPr="00EC21A1" w:rsidRDefault="00AB0A99" w:rsidP="00AB0A9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C21A1">
                    <w:rPr>
                      <w:rFonts w:ascii="Times New Roman" w:hAnsi="Times New Roman" w:cs="Times New Roman"/>
                      <w:sz w:val="16"/>
                      <w:szCs w:val="16"/>
                    </w:rPr>
                    <w:t>14 - ГУП (лесхозы)</w:t>
                  </w:r>
                </w:p>
                <w:p w:rsidR="00AB0A99" w:rsidRPr="00EC21A1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C21A1">
                    <w:rPr>
                      <w:rFonts w:ascii="Times New Roman" w:hAnsi="Times New Roman" w:cs="Times New Roman"/>
                      <w:sz w:val="16"/>
                      <w:szCs w:val="16"/>
                    </w:rPr>
                    <w:t>11 - ГКУ (лесничества)</w:t>
                  </w:r>
                </w:p>
                <w:p w:rsidR="008C130F" w:rsidRPr="00AB0A99" w:rsidRDefault="008C130F" w:rsidP="00AB0A99">
                  <w:pPr>
                    <w:rPr>
                      <w:szCs w:val="16"/>
                    </w:rPr>
                  </w:pPr>
                </w:p>
              </w:txbxContent>
            </v:textbox>
          </v:rect>
        </w:pict>
      </w:r>
      <w:r w:rsidR="00D542E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7" style="position:absolute;margin-left:53.7pt;margin-top:28.15pt;width:46.1pt;height:693pt;z-index:251708416">
            <v:textbox>
              <w:txbxContent>
                <w:p w:rsidR="00AB0A99" w:rsidRPr="00A358C6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ГБУ «Центр кадастровой оценки и технической инвентаризации»</w:t>
                  </w:r>
                </w:p>
                <w:p w:rsidR="00AB0A99" w:rsidRPr="00A358C6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ГКУ «Центр обеспечения организации и проведения торгов»</w:t>
                  </w:r>
                </w:p>
                <w:p w:rsidR="00AB0A99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358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ОАО «Тверской областной ипподром»</w:t>
                  </w:r>
                </w:p>
                <w:p w:rsidR="00AB0A99" w:rsidRPr="00A358C6" w:rsidRDefault="00AB0A99" w:rsidP="00AB0A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Фонд Губернатора ТО «Созидание»</w:t>
                  </w:r>
                </w:p>
                <w:p w:rsidR="00411AB6" w:rsidRPr="00A358C6" w:rsidRDefault="00411AB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D63113">
        <w:rPr>
          <w:rFonts w:ascii="Times New Roman" w:hAnsi="Times New Roman" w:cs="Times New Roman"/>
          <w:sz w:val="24"/>
          <w:szCs w:val="24"/>
        </w:rPr>
        <w:tab/>
      </w:r>
      <w:r w:rsidR="00EB0972">
        <w:rPr>
          <w:rFonts w:ascii="Times New Roman" w:hAnsi="Times New Roman" w:cs="Times New Roman"/>
          <w:sz w:val="24"/>
          <w:szCs w:val="24"/>
        </w:rPr>
        <w:tab/>
      </w:r>
      <w:r w:rsidR="00EB0972">
        <w:rPr>
          <w:rFonts w:ascii="Times New Roman" w:hAnsi="Times New Roman" w:cs="Times New Roman"/>
          <w:sz w:val="24"/>
          <w:szCs w:val="24"/>
        </w:rPr>
        <w:tab/>
      </w:r>
    </w:p>
    <w:sectPr w:rsidR="006541CD" w:rsidRPr="00D63113" w:rsidSect="00EC21A1">
      <w:pgSz w:w="23814" w:h="16840"/>
      <w:pgMar w:top="142" w:right="141" w:bottom="142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E655C"/>
    <w:rsid w:val="000277DA"/>
    <w:rsid w:val="00056E75"/>
    <w:rsid w:val="0009254B"/>
    <w:rsid w:val="000C34A1"/>
    <w:rsid w:val="00122028"/>
    <w:rsid w:val="001B015D"/>
    <w:rsid w:val="001B1A59"/>
    <w:rsid w:val="001D7B1B"/>
    <w:rsid w:val="0023230F"/>
    <w:rsid w:val="00393904"/>
    <w:rsid w:val="003A3560"/>
    <w:rsid w:val="003E4AE4"/>
    <w:rsid w:val="003F0AED"/>
    <w:rsid w:val="003F5F4E"/>
    <w:rsid w:val="00411AB6"/>
    <w:rsid w:val="0042366E"/>
    <w:rsid w:val="0043390A"/>
    <w:rsid w:val="00457C01"/>
    <w:rsid w:val="004703A6"/>
    <w:rsid w:val="004B0359"/>
    <w:rsid w:val="004B7313"/>
    <w:rsid w:val="004C1A57"/>
    <w:rsid w:val="00571072"/>
    <w:rsid w:val="00585B32"/>
    <w:rsid w:val="005D7FE8"/>
    <w:rsid w:val="005F09A4"/>
    <w:rsid w:val="00643EA7"/>
    <w:rsid w:val="00651FB1"/>
    <w:rsid w:val="006541CD"/>
    <w:rsid w:val="00655AAD"/>
    <w:rsid w:val="00660804"/>
    <w:rsid w:val="006D1040"/>
    <w:rsid w:val="006D1809"/>
    <w:rsid w:val="006E1313"/>
    <w:rsid w:val="0071072B"/>
    <w:rsid w:val="00734585"/>
    <w:rsid w:val="007503A0"/>
    <w:rsid w:val="00761C92"/>
    <w:rsid w:val="007D72CB"/>
    <w:rsid w:val="00814446"/>
    <w:rsid w:val="00814C32"/>
    <w:rsid w:val="008345DF"/>
    <w:rsid w:val="00873D5B"/>
    <w:rsid w:val="008C130F"/>
    <w:rsid w:val="008E338B"/>
    <w:rsid w:val="008F1A18"/>
    <w:rsid w:val="008F1C0B"/>
    <w:rsid w:val="009054AF"/>
    <w:rsid w:val="00921202"/>
    <w:rsid w:val="009631AA"/>
    <w:rsid w:val="00983C60"/>
    <w:rsid w:val="009B06B7"/>
    <w:rsid w:val="009B5054"/>
    <w:rsid w:val="009C79C7"/>
    <w:rsid w:val="00A23596"/>
    <w:rsid w:val="00A358C6"/>
    <w:rsid w:val="00AA2C06"/>
    <w:rsid w:val="00AB0A99"/>
    <w:rsid w:val="00AE49F5"/>
    <w:rsid w:val="00AF5979"/>
    <w:rsid w:val="00B254DF"/>
    <w:rsid w:val="00B5090C"/>
    <w:rsid w:val="00B554D6"/>
    <w:rsid w:val="00B661C6"/>
    <w:rsid w:val="00BA069B"/>
    <w:rsid w:val="00BD796A"/>
    <w:rsid w:val="00BF3DFE"/>
    <w:rsid w:val="00C123AB"/>
    <w:rsid w:val="00C80907"/>
    <w:rsid w:val="00D31B4F"/>
    <w:rsid w:val="00D50823"/>
    <w:rsid w:val="00D542EC"/>
    <w:rsid w:val="00D63113"/>
    <w:rsid w:val="00D77674"/>
    <w:rsid w:val="00DA115B"/>
    <w:rsid w:val="00DE14BC"/>
    <w:rsid w:val="00E917D7"/>
    <w:rsid w:val="00EB0972"/>
    <w:rsid w:val="00EC21A1"/>
    <w:rsid w:val="00ED29E7"/>
    <w:rsid w:val="00EE655C"/>
    <w:rsid w:val="00F020EB"/>
    <w:rsid w:val="00F22369"/>
    <w:rsid w:val="00F22A37"/>
    <w:rsid w:val="00F421E4"/>
    <w:rsid w:val="00F47CD7"/>
    <w:rsid w:val="00F64F58"/>
    <w:rsid w:val="00F776C9"/>
    <w:rsid w:val="00FA732B"/>
    <w:rsid w:val="00FB0387"/>
    <w:rsid w:val="00FB65AF"/>
    <w:rsid w:val="00FD0629"/>
    <w:rsid w:val="00FE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76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MuhinaEM</dc:creator>
  <cp:lastModifiedBy>MuhinaEM</cp:lastModifiedBy>
  <cp:revision>84</cp:revision>
  <cp:lastPrinted>2018-10-09T17:23:00Z</cp:lastPrinted>
  <dcterms:created xsi:type="dcterms:W3CDTF">2018-10-09T15:39:00Z</dcterms:created>
  <dcterms:modified xsi:type="dcterms:W3CDTF">2018-10-09T19:35:00Z</dcterms:modified>
</cp:coreProperties>
</file>