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60" w:rsidRDefault="00132560" w:rsidP="001F5D8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D5A50" w:rsidRPr="00247309" w:rsidRDefault="00247309" w:rsidP="001F5D8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7309">
        <w:rPr>
          <w:rFonts w:ascii="Times New Roman" w:hAnsi="Times New Roman" w:cs="Times New Roman"/>
          <w:i/>
          <w:sz w:val="24"/>
          <w:szCs w:val="24"/>
        </w:rPr>
        <w:t>П</w:t>
      </w:r>
      <w:r w:rsidR="00F2702B" w:rsidRPr="00247309">
        <w:rPr>
          <w:rFonts w:ascii="Times New Roman" w:hAnsi="Times New Roman" w:cs="Times New Roman"/>
          <w:i/>
          <w:sz w:val="24"/>
          <w:szCs w:val="24"/>
        </w:rPr>
        <w:t xml:space="preserve">о состоянию на </w:t>
      </w:r>
      <w:r w:rsidR="00217777" w:rsidRPr="00247309">
        <w:rPr>
          <w:rFonts w:ascii="Times New Roman" w:hAnsi="Times New Roman" w:cs="Times New Roman"/>
          <w:i/>
          <w:sz w:val="24"/>
          <w:szCs w:val="24"/>
        </w:rPr>
        <w:t>12</w:t>
      </w:r>
      <w:r w:rsidR="00F2702B" w:rsidRPr="00247309">
        <w:rPr>
          <w:rFonts w:ascii="Times New Roman" w:hAnsi="Times New Roman" w:cs="Times New Roman"/>
          <w:i/>
          <w:sz w:val="24"/>
          <w:szCs w:val="24"/>
        </w:rPr>
        <w:t>.</w:t>
      </w:r>
      <w:r w:rsidR="00390271" w:rsidRPr="00247309">
        <w:rPr>
          <w:rFonts w:ascii="Times New Roman" w:hAnsi="Times New Roman" w:cs="Times New Roman"/>
          <w:i/>
          <w:sz w:val="24"/>
          <w:szCs w:val="24"/>
        </w:rPr>
        <w:t>0</w:t>
      </w:r>
      <w:r w:rsidR="00217777" w:rsidRPr="00247309">
        <w:rPr>
          <w:rFonts w:ascii="Times New Roman" w:hAnsi="Times New Roman" w:cs="Times New Roman"/>
          <w:i/>
          <w:sz w:val="24"/>
          <w:szCs w:val="24"/>
        </w:rPr>
        <w:t>9</w:t>
      </w:r>
      <w:r w:rsidR="001F5D8D" w:rsidRPr="00247309">
        <w:rPr>
          <w:rFonts w:ascii="Times New Roman" w:hAnsi="Times New Roman" w:cs="Times New Roman"/>
          <w:i/>
          <w:sz w:val="24"/>
          <w:szCs w:val="24"/>
        </w:rPr>
        <w:t>.201</w:t>
      </w:r>
      <w:r w:rsidR="00390271" w:rsidRPr="00247309">
        <w:rPr>
          <w:rFonts w:ascii="Times New Roman" w:hAnsi="Times New Roman" w:cs="Times New Roman"/>
          <w:i/>
          <w:sz w:val="24"/>
          <w:szCs w:val="24"/>
        </w:rPr>
        <w:t>8</w:t>
      </w:r>
    </w:p>
    <w:p w:rsidR="00247309" w:rsidRDefault="001F5D8D" w:rsidP="0067275F">
      <w:pPr>
        <w:pStyle w:val="a3"/>
        <w:spacing w:before="0"/>
        <w:jc w:val="center"/>
        <w:rPr>
          <w:sz w:val="32"/>
          <w:szCs w:val="32"/>
        </w:rPr>
      </w:pPr>
      <w:r w:rsidRPr="00423D35">
        <w:rPr>
          <w:sz w:val="32"/>
          <w:szCs w:val="32"/>
        </w:rPr>
        <w:t xml:space="preserve">Информационная справка </w:t>
      </w:r>
    </w:p>
    <w:p w:rsidR="00206931" w:rsidRPr="00423D35" w:rsidRDefault="00D8422E" w:rsidP="0067275F">
      <w:pPr>
        <w:pStyle w:val="a3"/>
        <w:spacing w:before="0"/>
        <w:jc w:val="center"/>
        <w:rPr>
          <w:sz w:val="32"/>
          <w:szCs w:val="32"/>
        </w:rPr>
      </w:pPr>
      <w:r w:rsidRPr="00423D35">
        <w:rPr>
          <w:sz w:val="32"/>
          <w:szCs w:val="32"/>
        </w:rPr>
        <w:t>по</w:t>
      </w:r>
      <w:r w:rsidR="00217777" w:rsidRPr="00423D35">
        <w:rPr>
          <w:sz w:val="32"/>
          <w:szCs w:val="32"/>
        </w:rPr>
        <w:t xml:space="preserve"> </w:t>
      </w:r>
      <w:r w:rsidR="00132560">
        <w:rPr>
          <w:sz w:val="32"/>
          <w:szCs w:val="32"/>
        </w:rPr>
        <w:t>действиям</w:t>
      </w:r>
      <w:r w:rsidR="00217777" w:rsidRPr="00423D35">
        <w:rPr>
          <w:sz w:val="32"/>
          <w:szCs w:val="32"/>
        </w:rPr>
        <w:t xml:space="preserve"> ПАО «ТГК-2» </w:t>
      </w:r>
      <w:r w:rsidR="00132560">
        <w:rPr>
          <w:sz w:val="32"/>
          <w:szCs w:val="32"/>
        </w:rPr>
        <w:t xml:space="preserve">по установлению корпоративного контроля над </w:t>
      </w:r>
      <w:bookmarkStart w:id="0" w:name="_GoBack"/>
      <w:bookmarkEnd w:id="0"/>
      <w:r w:rsidR="00E5239D">
        <w:rPr>
          <w:sz w:val="32"/>
          <w:szCs w:val="32"/>
        </w:rPr>
        <w:t>ООО «Тверская г</w:t>
      </w:r>
      <w:r w:rsidR="00292A17">
        <w:rPr>
          <w:sz w:val="32"/>
          <w:szCs w:val="32"/>
        </w:rPr>
        <w:t>енераци</w:t>
      </w:r>
      <w:r w:rsidR="00B968C1">
        <w:rPr>
          <w:sz w:val="32"/>
          <w:szCs w:val="32"/>
        </w:rPr>
        <w:t>я</w:t>
      </w:r>
      <w:r w:rsidR="00292A17">
        <w:rPr>
          <w:sz w:val="32"/>
          <w:szCs w:val="32"/>
        </w:rPr>
        <w:t>».</w:t>
      </w:r>
    </w:p>
    <w:p w:rsidR="003476D1" w:rsidRDefault="003476D1" w:rsidP="003969D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6D7424" w:rsidRDefault="00292A17" w:rsidP="0088567B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239D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6D7424">
        <w:rPr>
          <w:rFonts w:ascii="Times New Roman" w:hAnsi="Times New Roman" w:cs="Times New Roman"/>
          <w:b/>
          <w:sz w:val="32"/>
          <w:szCs w:val="32"/>
        </w:rPr>
        <w:t>Информация о фактических обстоятельствах</w:t>
      </w:r>
    </w:p>
    <w:p w:rsidR="006D7424" w:rsidRDefault="006D7424" w:rsidP="0088567B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D7424" w:rsidRDefault="006D7424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7424">
        <w:rPr>
          <w:rFonts w:ascii="Times New Roman" w:hAnsi="Times New Roman" w:cs="Times New Roman"/>
          <w:sz w:val="32"/>
          <w:szCs w:val="32"/>
        </w:rPr>
        <w:t>Между ПАО «ТГК-2» с одной стороны и ООО «</w:t>
      </w:r>
      <w:proofErr w:type="spellStart"/>
      <w:r w:rsidRPr="006D7424">
        <w:rPr>
          <w:rFonts w:ascii="Times New Roman" w:hAnsi="Times New Roman" w:cs="Times New Roman"/>
          <w:sz w:val="32"/>
          <w:szCs w:val="32"/>
        </w:rPr>
        <w:t>Промтехлит</w:t>
      </w:r>
      <w:proofErr w:type="spellEnd"/>
      <w:r w:rsidRPr="006D7424">
        <w:rPr>
          <w:rFonts w:ascii="Times New Roman" w:hAnsi="Times New Roman" w:cs="Times New Roman"/>
          <w:sz w:val="32"/>
          <w:szCs w:val="32"/>
        </w:rPr>
        <w:t>», ООО «</w:t>
      </w:r>
      <w:proofErr w:type="spellStart"/>
      <w:r w:rsidRPr="006D7424"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r w:rsidRPr="006D7424">
        <w:rPr>
          <w:rFonts w:ascii="Times New Roman" w:hAnsi="Times New Roman" w:cs="Times New Roman"/>
          <w:sz w:val="32"/>
          <w:szCs w:val="32"/>
        </w:rPr>
        <w:t>», ООО «Сигналстрой-69», ООО «</w:t>
      </w:r>
      <w:proofErr w:type="spellStart"/>
      <w:r w:rsidRPr="006D7424">
        <w:rPr>
          <w:rFonts w:ascii="Times New Roman" w:hAnsi="Times New Roman" w:cs="Times New Roman"/>
          <w:sz w:val="32"/>
          <w:szCs w:val="32"/>
        </w:rPr>
        <w:t>Нутри</w:t>
      </w:r>
      <w:proofErr w:type="spellEnd"/>
      <w:r w:rsidRPr="006D7424">
        <w:rPr>
          <w:rFonts w:ascii="Times New Roman" w:hAnsi="Times New Roman" w:cs="Times New Roman"/>
          <w:sz w:val="32"/>
          <w:szCs w:val="32"/>
        </w:rPr>
        <w:t xml:space="preserve"> гарант» АО «РЭК» с другой стороны </w:t>
      </w:r>
      <w:r w:rsidRPr="006D7424">
        <w:rPr>
          <w:rFonts w:ascii="Times New Roman" w:hAnsi="Times New Roman" w:cs="Times New Roman"/>
          <w:sz w:val="32"/>
          <w:szCs w:val="32"/>
        </w:rPr>
        <w:t xml:space="preserve">28.12.2014 </w:t>
      </w:r>
      <w:r w:rsidRPr="006D7424">
        <w:rPr>
          <w:rFonts w:ascii="Times New Roman" w:hAnsi="Times New Roman" w:cs="Times New Roman"/>
          <w:sz w:val="32"/>
          <w:szCs w:val="32"/>
        </w:rPr>
        <w:t>был заключен договор купли-продажи 100% долей ООО «Тверская генерация».</w:t>
      </w:r>
    </w:p>
    <w:p w:rsidR="006D7424" w:rsidRDefault="006D7424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цена продажи в рамках указанной сделки была определена сторонами в размере 791 млн руб.</w:t>
      </w:r>
    </w:p>
    <w:p w:rsidR="006D7424" w:rsidRPr="006D7424" w:rsidRDefault="006D7424" w:rsidP="006D7424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7424">
        <w:rPr>
          <w:rFonts w:ascii="Times New Roman" w:hAnsi="Times New Roman" w:cs="Times New Roman"/>
          <w:sz w:val="32"/>
          <w:szCs w:val="32"/>
        </w:rPr>
        <w:t>На основании указанного договора налоговыми органы зарегистрированы соответствующие изменения в составе участников ООО «Тверская генерация».</w:t>
      </w:r>
    </w:p>
    <w:p w:rsidR="006D7424" w:rsidRDefault="006D7424" w:rsidP="006D7424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7424">
        <w:rPr>
          <w:rFonts w:ascii="Times New Roman" w:hAnsi="Times New Roman" w:cs="Times New Roman"/>
          <w:sz w:val="32"/>
          <w:szCs w:val="32"/>
        </w:rPr>
        <w:t xml:space="preserve">Оплата за выкупленные доли </w:t>
      </w:r>
      <w:r>
        <w:rPr>
          <w:rFonts w:ascii="Times New Roman" w:hAnsi="Times New Roman" w:cs="Times New Roman"/>
          <w:sz w:val="32"/>
          <w:szCs w:val="32"/>
        </w:rPr>
        <w:t xml:space="preserve">была </w:t>
      </w:r>
      <w:r w:rsidRPr="006D7424">
        <w:rPr>
          <w:rFonts w:ascii="Times New Roman" w:hAnsi="Times New Roman" w:cs="Times New Roman"/>
          <w:sz w:val="32"/>
          <w:szCs w:val="32"/>
        </w:rPr>
        <w:t>произведена не полностью, в объеме</w:t>
      </w:r>
      <w:r>
        <w:rPr>
          <w:rFonts w:ascii="Times New Roman" w:hAnsi="Times New Roman" w:cs="Times New Roman"/>
          <w:sz w:val="32"/>
          <w:szCs w:val="32"/>
        </w:rPr>
        <w:t xml:space="preserve"> 300 млн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Pr="006D7424">
        <w:rPr>
          <w:rFonts w:ascii="Times New Roman" w:hAnsi="Times New Roman" w:cs="Times New Roman"/>
          <w:sz w:val="32"/>
          <w:szCs w:val="32"/>
        </w:rPr>
        <w:t>, составляющим менее 50% от совокупной договорной цены долей.</w:t>
      </w:r>
    </w:p>
    <w:p w:rsidR="006D7424" w:rsidRDefault="006D7424" w:rsidP="006D7424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D7424">
        <w:rPr>
          <w:rFonts w:ascii="Times New Roman" w:hAnsi="Times New Roman" w:cs="Times New Roman"/>
          <w:sz w:val="32"/>
          <w:szCs w:val="32"/>
        </w:rPr>
        <w:t>ПАО «ТГК-2» обратилось в Арбитражный суд Тверской области с исковым требованием о расторжении указанного договора и возврате долей ООО «Тверская генерация» в свою пользу (дело № А66-6680/2017).</w:t>
      </w:r>
    </w:p>
    <w:p w:rsidR="006D7424" w:rsidRDefault="006D7424" w:rsidP="006D7424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292A17" w:rsidRPr="00E5239D" w:rsidRDefault="006D7424" w:rsidP="0088567B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D7424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92A17" w:rsidRPr="00E5239D">
        <w:rPr>
          <w:rFonts w:ascii="Times New Roman" w:hAnsi="Times New Roman" w:cs="Times New Roman"/>
          <w:b/>
          <w:sz w:val="32"/>
          <w:szCs w:val="32"/>
        </w:rPr>
        <w:t xml:space="preserve">Информация по иску </w:t>
      </w:r>
      <w:r w:rsidR="00423D35" w:rsidRPr="00E5239D">
        <w:rPr>
          <w:rFonts w:ascii="Times New Roman" w:hAnsi="Times New Roman" w:cs="Times New Roman"/>
          <w:b/>
          <w:sz w:val="32"/>
          <w:szCs w:val="32"/>
        </w:rPr>
        <w:t xml:space="preserve">ПАО «ТГК-2» </w:t>
      </w:r>
      <w:r w:rsidR="00292A17" w:rsidRPr="00E5239D">
        <w:rPr>
          <w:rFonts w:ascii="Times New Roman" w:hAnsi="Times New Roman" w:cs="Times New Roman"/>
          <w:b/>
          <w:sz w:val="32"/>
          <w:szCs w:val="32"/>
        </w:rPr>
        <w:t>о расторжении договора купли-продажи 100% доли в уставном капитале общества с ограничен</w:t>
      </w:r>
      <w:r w:rsidR="00E5239D">
        <w:rPr>
          <w:rFonts w:ascii="Times New Roman" w:hAnsi="Times New Roman" w:cs="Times New Roman"/>
          <w:b/>
          <w:sz w:val="32"/>
          <w:szCs w:val="32"/>
        </w:rPr>
        <w:t>ной ответственностью «Тверская г</w:t>
      </w:r>
      <w:r w:rsidR="00292A17" w:rsidRPr="00E5239D">
        <w:rPr>
          <w:rFonts w:ascii="Times New Roman" w:hAnsi="Times New Roman" w:cs="Times New Roman"/>
          <w:b/>
          <w:sz w:val="32"/>
          <w:szCs w:val="32"/>
        </w:rPr>
        <w:t>енерация» от 28.12.2014</w:t>
      </w:r>
      <w:r w:rsidR="00E5239D">
        <w:rPr>
          <w:rFonts w:ascii="Times New Roman" w:hAnsi="Times New Roman" w:cs="Times New Roman"/>
          <w:b/>
          <w:sz w:val="32"/>
          <w:szCs w:val="32"/>
        </w:rPr>
        <w:t xml:space="preserve"> и возврату дол</w:t>
      </w:r>
      <w:r w:rsidR="00B968C1">
        <w:rPr>
          <w:rFonts w:ascii="Times New Roman" w:hAnsi="Times New Roman" w:cs="Times New Roman"/>
          <w:b/>
          <w:sz w:val="32"/>
          <w:szCs w:val="32"/>
        </w:rPr>
        <w:t>ей</w:t>
      </w:r>
      <w:r w:rsidR="00E5239D">
        <w:rPr>
          <w:rFonts w:ascii="Times New Roman" w:hAnsi="Times New Roman" w:cs="Times New Roman"/>
          <w:b/>
          <w:sz w:val="32"/>
          <w:szCs w:val="32"/>
        </w:rPr>
        <w:t xml:space="preserve"> в уставном капитале ООО «Тверская генерация».</w:t>
      </w:r>
    </w:p>
    <w:p w:rsidR="003F73F8" w:rsidRDefault="00292A17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23D35">
        <w:rPr>
          <w:rFonts w:ascii="Times New Roman" w:hAnsi="Times New Roman" w:cs="Times New Roman"/>
          <w:sz w:val="32"/>
          <w:szCs w:val="32"/>
        </w:rPr>
        <w:t xml:space="preserve">ПАО «ТГК-2» </w:t>
      </w:r>
      <w:r w:rsidR="00423D35" w:rsidRPr="00423D35">
        <w:rPr>
          <w:rFonts w:ascii="Times New Roman" w:hAnsi="Times New Roman" w:cs="Times New Roman"/>
          <w:sz w:val="32"/>
          <w:szCs w:val="32"/>
        </w:rPr>
        <w:t xml:space="preserve">обратилось в Арбитражный суд Тверской области с иском </w:t>
      </w:r>
      <w:r w:rsidR="00423D35">
        <w:rPr>
          <w:rFonts w:ascii="Times New Roman" w:hAnsi="Times New Roman" w:cs="Times New Roman"/>
          <w:sz w:val="32"/>
          <w:szCs w:val="32"/>
        </w:rPr>
        <w:t xml:space="preserve">о признании </w:t>
      </w:r>
      <w:r w:rsidR="00423D35" w:rsidRPr="00423D35">
        <w:rPr>
          <w:rFonts w:ascii="Times New Roman" w:hAnsi="Times New Roman" w:cs="Times New Roman"/>
          <w:sz w:val="32"/>
          <w:szCs w:val="32"/>
        </w:rPr>
        <w:t>договора купли-продажи 100% доли в уставном капитале общества с ограниченной ответственностью «Тверская Генерация» от 28.12.2014 расторгнутым в части:</w:t>
      </w:r>
    </w:p>
    <w:p w:rsidR="003F73F8" w:rsidRDefault="003F73F8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="00423D35" w:rsidRPr="00423D35">
        <w:rPr>
          <w:rFonts w:ascii="Times New Roman" w:hAnsi="Times New Roman" w:cs="Times New Roman"/>
          <w:sz w:val="32"/>
          <w:szCs w:val="32"/>
        </w:rPr>
        <w:t xml:space="preserve"> отчуждения доли в размере 33% уставного капитала ООО «Тверская генерация» в пользу ООО «</w:t>
      </w:r>
      <w:proofErr w:type="spellStart"/>
      <w:r w:rsidR="00423D35" w:rsidRPr="00423D35">
        <w:rPr>
          <w:rFonts w:ascii="Times New Roman" w:hAnsi="Times New Roman" w:cs="Times New Roman"/>
          <w:sz w:val="32"/>
          <w:szCs w:val="32"/>
        </w:rPr>
        <w:t>Промтехлит</w:t>
      </w:r>
      <w:proofErr w:type="spellEnd"/>
      <w:r w:rsidR="00423D35" w:rsidRPr="00423D35">
        <w:rPr>
          <w:rFonts w:ascii="Times New Roman" w:hAnsi="Times New Roman" w:cs="Times New Roman"/>
          <w:sz w:val="32"/>
          <w:szCs w:val="32"/>
        </w:rPr>
        <w:t xml:space="preserve">»; </w:t>
      </w:r>
    </w:p>
    <w:p w:rsidR="003F73F8" w:rsidRDefault="003F73F8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23D35" w:rsidRPr="00423D35">
        <w:rPr>
          <w:rFonts w:ascii="Times New Roman" w:hAnsi="Times New Roman" w:cs="Times New Roman"/>
          <w:sz w:val="32"/>
          <w:szCs w:val="32"/>
        </w:rPr>
        <w:t>отчуждения доли в размере 22% уставного капитала ООО «Тверская генерация» в пользу ООО «</w:t>
      </w:r>
      <w:proofErr w:type="spellStart"/>
      <w:r w:rsidR="00423D35" w:rsidRPr="00423D35"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r w:rsidR="00423D35" w:rsidRPr="00423D35">
        <w:rPr>
          <w:rFonts w:ascii="Times New Roman" w:hAnsi="Times New Roman" w:cs="Times New Roman"/>
          <w:sz w:val="32"/>
          <w:szCs w:val="32"/>
        </w:rPr>
        <w:t xml:space="preserve">»; </w:t>
      </w:r>
    </w:p>
    <w:p w:rsidR="003F73F8" w:rsidRDefault="003F73F8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23D35" w:rsidRPr="00423D35">
        <w:rPr>
          <w:rFonts w:ascii="Times New Roman" w:hAnsi="Times New Roman" w:cs="Times New Roman"/>
          <w:sz w:val="32"/>
          <w:szCs w:val="32"/>
        </w:rPr>
        <w:t xml:space="preserve">отчуждения доли в размере 15% уставного капитала ООО «Тверская генерация» в пользу АО «Русский энергетический консорциум»; </w:t>
      </w:r>
    </w:p>
    <w:p w:rsidR="003F73F8" w:rsidRDefault="003F73F8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423D35" w:rsidRPr="00423D35">
        <w:rPr>
          <w:rFonts w:ascii="Times New Roman" w:hAnsi="Times New Roman" w:cs="Times New Roman"/>
          <w:sz w:val="32"/>
          <w:szCs w:val="32"/>
        </w:rPr>
        <w:t xml:space="preserve">отчуждения доли в размере 15% уставного капитала ООО «Тверская генерация» в пользу ООО «Сигналстрой-69»; </w:t>
      </w:r>
    </w:p>
    <w:p w:rsidR="003F73F8" w:rsidRDefault="003F73F8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23D35" w:rsidRPr="00423D35">
        <w:rPr>
          <w:rFonts w:ascii="Times New Roman" w:hAnsi="Times New Roman" w:cs="Times New Roman"/>
          <w:sz w:val="32"/>
          <w:szCs w:val="32"/>
        </w:rPr>
        <w:t>отчуждения доли в размере 15% уставного капитала ООО «Тверская генерация» в пользу ООО «</w:t>
      </w:r>
      <w:proofErr w:type="spellStart"/>
      <w:r w:rsidR="00423D35" w:rsidRPr="00423D35">
        <w:rPr>
          <w:rFonts w:ascii="Times New Roman" w:hAnsi="Times New Roman" w:cs="Times New Roman"/>
          <w:sz w:val="32"/>
          <w:szCs w:val="32"/>
        </w:rPr>
        <w:t>Нутри</w:t>
      </w:r>
      <w:proofErr w:type="spellEnd"/>
      <w:r w:rsidR="00423D35" w:rsidRPr="00423D35">
        <w:rPr>
          <w:rFonts w:ascii="Times New Roman" w:hAnsi="Times New Roman" w:cs="Times New Roman"/>
          <w:sz w:val="32"/>
          <w:szCs w:val="32"/>
        </w:rPr>
        <w:t xml:space="preserve"> Гарант» </w:t>
      </w:r>
    </w:p>
    <w:p w:rsidR="00423D35" w:rsidRPr="00FD073B" w:rsidRDefault="00423D35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23D35">
        <w:rPr>
          <w:rFonts w:ascii="Times New Roman" w:hAnsi="Times New Roman" w:cs="Times New Roman"/>
          <w:sz w:val="32"/>
          <w:szCs w:val="32"/>
        </w:rPr>
        <w:t xml:space="preserve">и признании за ПАО «ТГК-2» права собственности на </w:t>
      </w:r>
      <w:r w:rsidR="003F73F8">
        <w:rPr>
          <w:rFonts w:ascii="Times New Roman" w:hAnsi="Times New Roman" w:cs="Times New Roman"/>
          <w:sz w:val="32"/>
          <w:szCs w:val="32"/>
        </w:rPr>
        <w:t xml:space="preserve">указанные </w:t>
      </w:r>
      <w:r w:rsidRPr="00423D35">
        <w:rPr>
          <w:rFonts w:ascii="Times New Roman" w:hAnsi="Times New Roman" w:cs="Times New Roman"/>
          <w:sz w:val="32"/>
          <w:szCs w:val="32"/>
        </w:rPr>
        <w:t>дол</w:t>
      </w:r>
      <w:r w:rsidR="003F73F8">
        <w:rPr>
          <w:rFonts w:ascii="Times New Roman" w:hAnsi="Times New Roman" w:cs="Times New Roman"/>
          <w:sz w:val="32"/>
          <w:szCs w:val="32"/>
        </w:rPr>
        <w:t>и</w:t>
      </w:r>
      <w:r w:rsidRPr="00423D35">
        <w:rPr>
          <w:rFonts w:ascii="Times New Roman" w:hAnsi="Times New Roman" w:cs="Times New Roman"/>
          <w:sz w:val="32"/>
          <w:szCs w:val="32"/>
        </w:rPr>
        <w:t xml:space="preserve"> в уставном капитале ООО «Тверская генерация» в размере 100% номинальной</w:t>
      </w:r>
      <w:r w:rsidR="003F73F8">
        <w:rPr>
          <w:rFonts w:ascii="Times New Roman" w:hAnsi="Times New Roman" w:cs="Times New Roman"/>
          <w:sz w:val="32"/>
          <w:szCs w:val="32"/>
        </w:rPr>
        <w:t xml:space="preserve"> стоимостью 2 086 829 033 руб.</w:t>
      </w:r>
    </w:p>
    <w:p w:rsidR="00841632" w:rsidRPr="00841632" w:rsidRDefault="00841632" w:rsidP="008416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tab/>
      </w:r>
      <w:r w:rsidRPr="00841632">
        <w:rPr>
          <w:rFonts w:ascii="Times New Roman" w:hAnsi="Times New Roman" w:cs="Times New Roman"/>
          <w:sz w:val="32"/>
          <w:szCs w:val="32"/>
        </w:rPr>
        <w:t xml:space="preserve">Иск </w:t>
      </w:r>
      <w:r>
        <w:rPr>
          <w:rFonts w:ascii="Times New Roman" w:hAnsi="Times New Roman" w:cs="Times New Roman"/>
          <w:sz w:val="32"/>
          <w:szCs w:val="32"/>
        </w:rPr>
        <w:t xml:space="preserve">был </w:t>
      </w:r>
      <w:r w:rsidRPr="00841632">
        <w:rPr>
          <w:rFonts w:ascii="Times New Roman" w:hAnsi="Times New Roman" w:cs="Times New Roman"/>
          <w:sz w:val="32"/>
          <w:szCs w:val="32"/>
        </w:rPr>
        <w:t>основан на трех позициях:</w:t>
      </w:r>
    </w:p>
    <w:p w:rsidR="00841632" w:rsidRPr="00841632" w:rsidRDefault="00841632" w:rsidP="008416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 w:rsidR="00B5456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1632">
        <w:rPr>
          <w:rFonts w:ascii="Times New Roman" w:hAnsi="Times New Roman" w:cs="Times New Roman"/>
          <w:sz w:val="32"/>
          <w:szCs w:val="32"/>
        </w:rPr>
        <w:t>Неоплата долей со стороны покупателей.</w:t>
      </w:r>
    </w:p>
    <w:p w:rsidR="00841632" w:rsidRPr="00841632" w:rsidRDefault="00841632" w:rsidP="008416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</w:t>
      </w:r>
      <w:r w:rsidR="00B5456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1632">
        <w:rPr>
          <w:rFonts w:ascii="Times New Roman" w:hAnsi="Times New Roman" w:cs="Times New Roman"/>
          <w:sz w:val="32"/>
          <w:szCs w:val="32"/>
        </w:rPr>
        <w:t>Злоупотребление правом покупателями в целях хищения доли 100% ООО Тверская генерация  у ТГК-2, в том числе предоставление подложной банковской гарантии.</w:t>
      </w:r>
    </w:p>
    <w:p w:rsidR="00841632" w:rsidRDefault="00841632" w:rsidP="008416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</w:t>
      </w:r>
      <w:r w:rsidR="00B5456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1632">
        <w:rPr>
          <w:rFonts w:ascii="Times New Roman" w:hAnsi="Times New Roman" w:cs="Times New Roman"/>
          <w:sz w:val="32"/>
          <w:szCs w:val="32"/>
        </w:rPr>
        <w:t>Нарушение норм о защите конкуренции при заключении «вторичных» сделок купли-продажи</w:t>
      </w:r>
      <w:r>
        <w:rPr>
          <w:rFonts w:ascii="Times New Roman" w:hAnsi="Times New Roman" w:cs="Times New Roman"/>
          <w:sz w:val="32"/>
          <w:szCs w:val="32"/>
        </w:rPr>
        <w:t xml:space="preserve"> долей ООО «Тверская генерация».</w:t>
      </w:r>
    </w:p>
    <w:p w:rsidR="00D14A41" w:rsidRPr="00A5042A" w:rsidRDefault="008724B1" w:rsidP="00A5042A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5042A">
        <w:rPr>
          <w:rFonts w:ascii="Times New Roman" w:hAnsi="Times New Roman" w:cs="Times New Roman"/>
          <w:b/>
          <w:sz w:val="32"/>
          <w:szCs w:val="32"/>
        </w:rPr>
        <w:t xml:space="preserve">Решением от 19.06.2018 </w:t>
      </w:r>
      <w:r w:rsidR="00A5042A">
        <w:rPr>
          <w:rFonts w:ascii="Times New Roman" w:hAnsi="Times New Roman" w:cs="Times New Roman"/>
          <w:b/>
          <w:sz w:val="32"/>
          <w:szCs w:val="32"/>
        </w:rPr>
        <w:t xml:space="preserve">по делу </w:t>
      </w:r>
      <w:r w:rsidR="00A5042A" w:rsidRPr="00D132EB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A5042A" w:rsidRPr="00D132EB">
        <w:rPr>
          <w:rFonts w:ascii="Times New Roman" w:hAnsi="Times New Roman"/>
          <w:b/>
          <w:sz w:val="32"/>
          <w:szCs w:val="32"/>
        </w:rPr>
        <w:t>А66-6680/2017</w:t>
      </w:r>
      <w:r w:rsidR="00A5042A">
        <w:rPr>
          <w:rFonts w:ascii="Times New Roman" w:hAnsi="Times New Roman"/>
          <w:sz w:val="32"/>
          <w:szCs w:val="32"/>
        </w:rPr>
        <w:t xml:space="preserve"> </w:t>
      </w:r>
      <w:r w:rsidRPr="00A5042A">
        <w:rPr>
          <w:rFonts w:ascii="Times New Roman" w:hAnsi="Times New Roman" w:cs="Times New Roman"/>
          <w:b/>
          <w:sz w:val="32"/>
          <w:szCs w:val="32"/>
        </w:rPr>
        <w:t xml:space="preserve">Арбитражный суд Тверской области отказал в </w:t>
      </w:r>
      <w:r w:rsidR="00A5042A" w:rsidRPr="00A5042A">
        <w:rPr>
          <w:rFonts w:ascii="Times New Roman" w:hAnsi="Times New Roman" w:cs="Times New Roman"/>
          <w:b/>
          <w:sz w:val="32"/>
          <w:szCs w:val="32"/>
        </w:rPr>
        <w:t>удовлетворении иска ПАО «ТГК-2»</w:t>
      </w:r>
      <w:r w:rsidR="00D132EB">
        <w:rPr>
          <w:rFonts w:ascii="Times New Roman" w:hAnsi="Times New Roman" w:cs="Times New Roman"/>
          <w:b/>
          <w:sz w:val="32"/>
          <w:szCs w:val="32"/>
        </w:rPr>
        <w:t xml:space="preserve"> и расторжении </w:t>
      </w:r>
      <w:r w:rsidR="00D132EB" w:rsidRPr="00D132EB">
        <w:rPr>
          <w:rFonts w:ascii="Times New Roman" w:hAnsi="Times New Roman" w:cs="Times New Roman"/>
          <w:b/>
          <w:sz w:val="32"/>
          <w:szCs w:val="32"/>
        </w:rPr>
        <w:t>договора купли-продажи 100% доли в уставном капитале общества с ограниченной ответственностью «Тверская Генерация» от 28.12.2014</w:t>
      </w:r>
      <w:r w:rsidR="00D14A41" w:rsidRPr="00A5042A">
        <w:rPr>
          <w:rFonts w:ascii="Times New Roman" w:hAnsi="Times New Roman" w:cs="Times New Roman"/>
          <w:b/>
          <w:sz w:val="32"/>
          <w:szCs w:val="32"/>
        </w:rPr>
        <w:t>.</w:t>
      </w:r>
    </w:p>
    <w:p w:rsidR="008724B1" w:rsidRDefault="008724B1" w:rsidP="008724B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14A41" w:rsidRPr="008724B1">
        <w:rPr>
          <w:rFonts w:ascii="Times New Roman" w:hAnsi="Times New Roman" w:cs="Times New Roman"/>
          <w:sz w:val="32"/>
          <w:szCs w:val="32"/>
        </w:rPr>
        <w:t xml:space="preserve">Согласно выводам суда первой инстанции 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8724B1">
        <w:rPr>
          <w:rFonts w:ascii="Times New Roman" w:hAnsi="Times New Roman" w:cs="Times New Roman"/>
          <w:sz w:val="32"/>
          <w:szCs w:val="32"/>
        </w:rPr>
        <w:t xml:space="preserve">асторжение договора купли-продажи доли в уставном капитале </w:t>
      </w:r>
      <w:r>
        <w:rPr>
          <w:rFonts w:ascii="Times New Roman" w:hAnsi="Times New Roman" w:cs="Times New Roman"/>
          <w:sz w:val="32"/>
          <w:szCs w:val="32"/>
        </w:rPr>
        <w:t xml:space="preserve">ООО «Тверская генерация» </w:t>
      </w:r>
      <w:r w:rsidRPr="008724B1">
        <w:rPr>
          <w:rFonts w:ascii="Times New Roman" w:hAnsi="Times New Roman" w:cs="Times New Roman"/>
          <w:sz w:val="32"/>
          <w:szCs w:val="32"/>
        </w:rPr>
        <w:t xml:space="preserve">является крайней мерой, применяемой к недобросовестному контрагенту в том случае, если другие средства воздействия исчерпаны, а сохранение договорных отношений становится нецелесообразным и невыгодным для сторон. </w:t>
      </w:r>
      <w:r>
        <w:rPr>
          <w:rFonts w:ascii="Times New Roman" w:hAnsi="Times New Roman" w:cs="Times New Roman"/>
          <w:sz w:val="32"/>
          <w:szCs w:val="32"/>
        </w:rPr>
        <w:tab/>
      </w:r>
      <w:r w:rsidRPr="008724B1">
        <w:rPr>
          <w:rFonts w:ascii="Times New Roman" w:hAnsi="Times New Roman" w:cs="Times New Roman"/>
          <w:sz w:val="32"/>
          <w:szCs w:val="32"/>
        </w:rPr>
        <w:t xml:space="preserve">Расторжение договора, по которому не была получена оплата, </w:t>
      </w:r>
      <w:r w:rsidRPr="008724B1">
        <w:rPr>
          <w:rFonts w:ascii="Times New Roman" w:hAnsi="Times New Roman" w:cs="Times New Roman"/>
          <w:sz w:val="32"/>
          <w:szCs w:val="32"/>
        </w:rPr>
        <w:lastRenderedPageBreak/>
        <w:t xml:space="preserve">не отвечает целям договора купли-продажи. Расторжение договора вместо создания условий для исполнения договорных обязательств противоречит первоначальной воле сторон - заключить и реально исполнить договор. Исключение составляет подлежащее отдельному доказыванию существенное нарушение договора, когда, по сути, исполнение теряет интерес для продавца вследствие просрочки оплаты. </w:t>
      </w:r>
    </w:p>
    <w:p w:rsidR="008724B1" w:rsidRPr="008724B1" w:rsidRDefault="008724B1" w:rsidP="008724B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24B1">
        <w:rPr>
          <w:rFonts w:ascii="Times New Roman" w:hAnsi="Times New Roman" w:cs="Times New Roman"/>
          <w:sz w:val="32"/>
          <w:szCs w:val="32"/>
        </w:rPr>
        <w:t>Само по себе нарушение срока оплаты доли в уставном капитале общества, при отсутствии иных обстоятельств, свидетельствующих о существенности данного нарушения для истца, не влечет существенного ущерба для общества, при этом последнее в соответствии с частью 3 статьи 486 и частью 4 статьи 488 Гражданского кодекса Российской Федерации вправе в том числе потребовать оплаты доли в уставном капитале общества, уплаты процентов согласно статье 395 Гражданского кодекса Российской Федерации, а также возмещения причиненных нарушением договора убытков.</w:t>
      </w:r>
    </w:p>
    <w:p w:rsidR="008724B1" w:rsidRDefault="008724B1" w:rsidP="0088567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24B1">
        <w:rPr>
          <w:rFonts w:ascii="Times New Roman" w:hAnsi="Times New Roman" w:cs="Times New Roman"/>
          <w:sz w:val="32"/>
          <w:szCs w:val="32"/>
        </w:rPr>
        <w:t>Также суд первой инстанции указал, что действия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2E65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</w:rPr>
        <w:t>ПАО «ТГК-2»,</w:t>
      </w:r>
      <w:r w:rsidRPr="008724B1">
        <w:rPr>
          <w:rFonts w:ascii="Times New Roman" w:hAnsi="Times New Roman" w:cs="Times New Roman"/>
          <w:sz w:val="32"/>
          <w:szCs w:val="32"/>
        </w:rPr>
        <w:t xml:space="preserve"> направленные на взыскание стои</w:t>
      </w:r>
      <w:r>
        <w:rPr>
          <w:rFonts w:ascii="Times New Roman" w:hAnsi="Times New Roman" w:cs="Times New Roman"/>
          <w:sz w:val="32"/>
          <w:szCs w:val="32"/>
        </w:rPr>
        <w:t xml:space="preserve">мости долей в судебном порядке и </w:t>
      </w:r>
      <w:r w:rsidRPr="008724B1">
        <w:rPr>
          <w:rFonts w:ascii="Times New Roman" w:hAnsi="Times New Roman" w:cs="Times New Roman"/>
          <w:sz w:val="32"/>
          <w:szCs w:val="32"/>
        </w:rPr>
        <w:t>составлени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724B1">
        <w:rPr>
          <w:rFonts w:ascii="Times New Roman" w:hAnsi="Times New Roman" w:cs="Times New Roman"/>
          <w:sz w:val="32"/>
          <w:szCs w:val="32"/>
        </w:rPr>
        <w:t xml:space="preserve"> заключения финансово-экономической экспертизы в рамках уголовного дела, и подтверждают на</w:t>
      </w:r>
      <w:r>
        <w:rPr>
          <w:rFonts w:ascii="Times New Roman" w:hAnsi="Times New Roman" w:cs="Times New Roman"/>
          <w:sz w:val="32"/>
          <w:szCs w:val="32"/>
        </w:rPr>
        <w:t>личие у ПАО «ТГК-2»</w:t>
      </w:r>
      <w:r w:rsidRPr="008724B1">
        <w:rPr>
          <w:rFonts w:ascii="Times New Roman" w:hAnsi="Times New Roman" w:cs="Times New Roman"/>
          <w:sz w:val="32"/>
          <w:szCs w:val="32"/>
        </w:rPr>
        <w:t xml:space="preserve"> интереса к данной сделке, несмотря на выявленные неблагоприятные обстоятельства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724B1" w:rsidRDefault="008724B1" w:rsidP="0088567B">
      <w:pPr>
        <w:spacing w:after="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ПАО «ТГК-2» не согласилось с вынесенным решением и обратилось в Четырнадцатый арбитражный </w:t>
      </w:r>
      <w:r w:rsidR="003F73F8">
        <w:rPr>
          <w:rFonts w:ascii="Times New Roman" w:hAnsi="Times New Roman" w:cs="Times New Roman"/>
          <w:sz w:val="32"/>
          <w:szCs w:val="32"/>
        </w:rPr>
        <w:t xml:space="preserve">апелляционный </w:t>
      </w:r>
      <w:r>
        <w:rPr>
          <w:rFonts w:ascii="Times New Roman" w:hAnsi="Times New Roman" w:cs="Times New Roman"/>
          <w:sz w:val="32"/>
          <w:szCs w:val="32"/>
        </w:rPr>
        <w:t>суд с апелляционной жалобой на решение Арбитражн</w:t>
      </w:r>
      <w:r w:rsidR="003F73F8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суд</w:t>
      </w:r>
      <w:r w:rsidR="003F73F8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Тверской области от 19.06.2018 по делу № </w:t>
      </w:r>
      <w:r w:rsidRPr="00423D35">
        <w:rPr>
          <w:rFonts w:ascii="Times New Roman" w:hAnsi="Times New Roman"/>
          <w:sz w:val="32"/>
          <w:szCs w:val="32"/>
        </w:rPr>
        <w:t>А66-6680/2017</w:t>
      </w:r>
      <w:r>
        <w:rPr>
          <w:rFonts w:ascii="Times New Roman" w:hAnsi="Times New Roman"/>
          <w:sz w:val="32"/>
          <w:szCs w:val="32"/>
        </w:rPr>
        <w:t>.</w:t>
      </w:r>
    </w:p>
    <w:p w:rsidR="008724B1" w:rsidRPr="009E2E65" w:rsidRDefault="008724B1" w:rsidP="0088567B">
      <w:pPr>
        <w:spacing w:after="0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9E2E65">
        <w:rPr>
          <w:rFonts w:ascii="Times New Roman" w:hAnsi="Times New Roman"/>
          <w:b/>
          <w:sz w:val="32"/>
          <w:szCs w:val="32"/>
        </w:rPr>
        <w:t>Постановлением суда апелляционной инстанции от 11.09.2018 решение по настоящему делу оставлено без изменения, а апелляционная жалоба ПАО «ТГК-2» без удовлетворения.</w:t>
      </w:r>
    </w:p>
    <w:p w:rsidR="002A51EF" w:rsidRDefault="008955A1" w:rsidP="008955A1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86BC9">
        <w:rPr>
          <w:rFonts w:ascii="Times New Roman" w:hAnsi="Times New Roman"/>
          <w:sz w:val="32"/>
          <w:szCs w:val="32"/>
        </w:rPr>
        <w:t xml:space="preserve">У ПАО «ТГК-2» есть возможность обжаловать состоявшиеся судебные акты по делу № А66-6680/2017 </w:t>
      </w:r>
      <w:r w:rsidR="00B968C1">
        <w:rPr>
          <w:rFonts w:ascii="Times New Roman" w:hAnsi="Times New Roman"/>
          <w:sz w:val="32"/>
          <w:szCs w:val="32"/>
        </w:rPr>
        <w:t xml:space="preserve">в кассационном порядке в </w:t>
      </w:r>
      <w:r w:rsidR="00B968C1">
        <w:rPr>
          <w:rFonts w:ascii="Times New Roman" w:hAnsi="Times New Roman"/>
          <w:sz w:val="32"/>
          <w:szCs w:val="32"/>
        </w:rPr>
        <w:lastRenderedPageBreak/>
        <w:t xml:space="preserve">Арбитражный суд Северо-Западного округа </w:t>
      </w:r>
      <w:r w:rsidR="00586BC9">
        <w:rPr>
          <w:rFonts w:ascii="Times New Roman" w:hAnsi="Times New Roman"/>
          <w:sz w:val="32"/>
          <w:szCs w:val="32"/>
        </w:rPr>
        <w:t>в течение двух месяцев, то есть до 11.11.2018.</w:t>
      </w:r>
    </w:p>
    <w:p w:rsidR="00B968C1" w:rsidRDefault="002A51EF" w:rsidP="008955A1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</w:p>
    <w:p w:rsidR="002A51EF" w:rsidRDefault="003F73F8" w:rsidP="00B968C1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</w:t>
      </w:r>
      <w:r w:rsidR="009E2E65" w:rsidRPr="002A51EF">
        <w:rPr>
          <w:rFonts w:ascii="Times New Roman" w:hAnsi="Times New Roman"/>
          <w:b/>
          <w:sz w:val="32"/>
          <w:szCs w:val="32"/>
        </w:rPr>
        <w:t xml:space="preserve">. Информация по иску акционера </w:t>
      </w:r>
      <w:r w:rsidR="008955A1" w:rsidRPr="002A51EF">
        <w:rPr>
          <w:rFonts w:ascii="Times New Roman" w:hAnsi="Times New Roman"/>
          <w:b/>
          <w:sz w:val="32"/>
          <w:szCs w:val="32"/>
        </w:rPr>
        <w:t>ПАО «ТГК-</w:t>
      </w:r>
      <w:proofErr w:type="gramStart"/>
      <w:r w:rsidR="008955A1" w:rsidRPr="002A51EF">
        <w:rPr>
          <w:rFonts w:ascii="Times New Roman" w:hAnsi="Times New Roman"/>
          <w:b/>
          <w:sz w:val="32"/>
          <w:szCs w:val="32"/>
        </w:rPr>
        <w:t xml:space="preserve">2» </w:t>
      </w:r>
      <w:r w:rsidR="00BD7BF4">
        <w:rPr>
          <w:rFonts w:ascii="Times New Roman" w:hAnsi="Times New Roman"/>
          <w:b/>
          <w:sz w:val="32"/>
          <w:szCs w:val="32"/>
        </w:rPr>
        <w:t xml:space="preserve"> </w:t>
      </w:r>
      <w:r w:rsidR="009E2E65" w:rsidRPr="002A51EF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9E2E65" w:rsidRPr="002A51EF">
        <w:rPr>
          <w:rFonts w:ascii="Times New Roman" w:hAnsi="Times New Roman"/>
          <w:b/>
          <w:sz w:val="32"/>
          <w:szCs w:val="32"/>
        </w:rPr>
        <w:t xml:space="preserve"> признании </w:t>
      </w:r>
      <w:r w:rsidR="002A51EF" w:rsidRPr="002A51EF">
        <w:rPr>
          <w:rFonts w:ascii="Times New Roman" w:hAnsi="Times New Roman"/>
          <w:b/>
          <w:sz w:val="32"/>
          <w:szCs w:val="32"/>
        </w:rPr>
        <w:t>недействительным</w:t>
      </w:r>
      <w:r w:rsidR="002A51EF">
        <w:rPr>
          <w:rFonts w:ascii="Times New Roman" w:hAnsi="Times New Roman"/>
          <w:sz w:val="32"/>
          <w:szCs w:val="32"/>
        </w:rPr>
        <w:t xml:space="preserve"> </w:t>
      </w:r>
      <w:r w:rsidR="002A51EF" w:rsidRPr="00E5239D">
        <w:rPr>
          <w:rFonts w:ascii="Times New Roman" w:hAnsi="Times New Roman" w:cs="Times New Roman"/>
          <w:b/>
          <w:sz w:val="32"/>
          <w:szCs w:val="32"/>
        </w:rPr>
        <w:t>договора</w:t>
      </w:r>
      <w:r w:rsidR="00B968C1">
        <w:rPr>
          <w:rFonts w:ascii="Times New Roman" w:hAnsi="Times New Roman" w:cs="Times New Roman"/>
          <w:b/>
          <w:sz w:val="32"/>
          <w:szCs w:val="32"/>
        </w:rPr>
        <w:t xml:space="preserve"> к</w:t>
      </w:r>
      <w:r w:rsidR="002A51EF" w:rsidRPr="00E5239D">
        <w:rPr>
          <w:rFonts w:ascii="Times New Roman" w:hAnsi="Times New Roman" w:cs="Times New Roman"/>
          <w:b/>
          <w:sz w:val="32"/>
          <w:szCs w:val="32"/>
        </w:rPr>
        <w:t>упли-продажи 100% доли в уставном капитале общества с ограничен</w:t>
      </w:r>
      <w:r w:rsidR="002A51EF">
        <w:rPr>
          <w:rFonts w:ascii="Times New Roman" w:hAnsi="Times New Roman" w:cs="Times New Roman"/>
          <w:b/>
          <w:sz w:val="32"/>
          <w:szCs w:val="32"/>
        </w:rPr>
        <w:t>ной ответственностью «Тверская г</w:t>
      </w:r>
      <w:r w:rsidR="002A51EF" w:rsidRPr="00E5239D">
        <w:rPr>
          <w:rFonts w:ascii="Times New Roman" w:hAnsi="Times New Roman" w:cs="Times New Roman"/>
          <w:b/>
          <w:sz w:val="32"/>
          <w:szCs w:val="32"/>
        </w:rPr>
        <w:t>енерация» от 28.12.2014</w:t>
      </w:r>
      <w:r w:rsidR="00B968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68C1">
        <w:rPr>
          <w:rFonts w:ascii="Times New Roman" w:hAnsi="Times New Roman" w:cs="Times New Roman"/>
          <w:b/>
          <w:sz w:val="32"/>
          <w:szCs w:val="32"/>
        </w:rPr>
        <w:t>и возврату долей в уставном капитале ООО «Тверская генерация»</w:t>
      </w:r>
      <w:r w:rsidR="002A51EF">
        <w:rPr>
          <w:rFonts w:ascii="Times New Roman" w:hAnsi="Times New Roman" w:cs="Times New Roman"/>
          <w:b/>
          <w:sz w:val="32"/>
          <w:szCs w:val="32"/>
        </w:rPr>
        <w:t>.</w:t>
      </w:r>
    </w:p>
    <w:p w:rsidR="008955A1" w:rsidRPr="002A51EF" w:rsidRDefault="002A51EF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A51EF">
        <w:rPr>
          <w:rFonts w:ascii="Times New Roman" w:hAnsi="Times New Roman" w:cs="Times New Roman"/>
          <w:sz w:val="32"/>
          <w:szCs w:val="32"/>
        </w:rPr>
        <w:t>Акционер ПАО «ТГК-2»</w:t>
      </w:r>
      <w:r w:rsidR="00B968C1">
        <w:rPr>
          <w:rFonts w:ascii="Times New Roman" w:hAnsi="Times New Roman" w:cs="Times New Roman"/>
          <w:sz w:val="32"/>
          <w:szCs w:val="32"/>
        </w:rPr>
        <w:t xml:space="preserve"> (гр. Тюрин Е.А.)</w:t>
      </w:r>
      <w:r>
        <w:rPr>
          <w:rFonts w:ascii="Times New Roman" w:hAnsi="Times New Roman" w:cs="Times New Roman"/>
          <w:sz w:val="32"/>
          <w:szCs w:val="32"/>
        </w:rPr>
        <w:t xml:space="preserve"> обратился </w:t>
      </w:r>
      <w:r w:rsidR="008955A1" w:rsidRPr="002A51EF">
        <w:rPr>
          <w:rFonts w:ascii="Times New Roman" w:hAnsi="Times New Roman" w:cs="Times New Roman"/>
          <w:sz w:val="32"/>
          <w:szCs w:val="32"/>
        </w:rPr>
        <w:t xml:space="preserve">в Арбитражный суд Ярославской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с иском </w:t>
      </w:r>
      <w:r w:rsidR="008955A1" w:rsidRPr="002A51EF">
        <w:rPr>
          <w:rFonts w:ascii="Times New Roman" w:hAnsi="Times New Roman" w:cs="Times New Roman"/>
          <w:sz w:val="32"/>
          <w:szCs w:val="32"/>
        </w:rPr>
        <w:t>о признании недействительными следующих сделок:</w:t>
      </w:r>
    </w:p>
    <w:p w:rsidR="008955A1" w:rsidRDefault="008955A1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договора купли-продажи 100% доли в уставном капитале ООО «Тверская генерация», заключенного 28.12.2014 между ПАО «ТГК-2» и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Промтехлит</w:t>
      </w:r>
      <w:proofErr w:type="spellEnd"/>
      <w:r>
        <w:rPr>
          <w:rFonts w:ascii="Times New Roman" w:hAnsi="Times New Roman" w:cs="Times New Roman"/>
          <w:sz w:val="32"/>
          <w:szCs w:val="32"/>
        </w:rPr>
        <w:t>» и покупателями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», </w:t>
      </w:r>
      <w:r w:rsidR="00B71B7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B71B7A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>АО «Русский энергетический консорциум», ООО «Сигналстрой-69»,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Нутри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Гарант»;</w:t>
      </w:r>
    </w:p>
    <w:p w:rsidR="00680DA5" w:rsidRDefault="008955A1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договора купли-продажи 33% доли ООО Тверская генерация», заключенный 17.07.2015 между ООО «</w:t>
      </w:r>
      <w:proofErr w:type="spellStart"/>
      <w:r w:rsidR="00680DA5">
        <w:rPr>
          <w:rFonts w:ascii="Times New Roman" w:hAnsi="Times New Roman" w:cs="Times New Roman"/>
          <w:sz w:val="32"/>
          <w:szCs w:val="32"/>
        </w:rPr>
        <w:t>Промтехлит</w:t>
      </w:r>
      <w:proofErr w:type="spellEnd"/>
      <w:r w:rsidR="00680DA5">
        <w:rPr>
          <w:rFonts w:ascii="Times New Roman" w:hAnsi="Times New Roman" w:cs="Times New Roman"/>
          <w:sz w:val="32"/>
          <w:szCs w:val="32"/>
        </w:rPr>
        <w:t>» и ООО «Тверской энергетический комплекс»;</w:t>
      </w:r>
    </w:p>
    <w:p w:rsidR="00680DA5" w:rsidRDefault="00680DA5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договора купли-продажи 15% доли ООО Тверская генерация», заключенный 27.08.2015 между ООО «Сигналстрой-69» и ООО «Тверской энергетический комплекс»;</w:t>
      </w:r>
    </w:p>
    <w:p w:rsidR="00B968C1" w:rsidRDefault="00680DA5" w:rsidP="00680DA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договора купли-продажи 15% доли ООО Тверская генерация», заключенный 27.08.2015 между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Нутри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Гарант» и ООО «Тверской энергетический комплекс» </w:t>
      </w:r>
    </w:p>
    <w:p w:rsidR="00680DA5" w:rsidRDefault="00680DA5" w:rsidP="00B968C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B968C1">
        <w:rPr>
          <w:rFonts w:ascii="Times New Roman" w:hAnsi="Times New Roman" w:cs="Times New Roman"/>
          <w:sz w:val="32"/>
          <w:szCs w:val="32"/>
        </w:rPr>
        <w:t xml:space="preserve">о </w:t>
      </w:r>
      <w:r>
        <w:rPr>
          <w:rFonts w:ascii="Times New Roman" w:hAnsi="Times New Roman" w:cs="Times New Roman"/>
          <w:sz w:val="32"/>
          <w:szCs w:val="32"/>
        </w:rPr>
        <w:t>применении последствий недействительности данных сделок, в виде возврата ПАО «ТГК-2» доли в ООО «</w:t>
      </w:r>
      <w:r w:rsidR="00B968C1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верская генерация».</w:t>
      </w:r>
    </w:p>
    <w:p w:rsidR="008955A1" w:rsidRDefault="00680DA5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71B7A">
        <w:rPr>
          <w:rFonts w:ascii="Times New Roman" w:hAnsi="Times New Roman" w:cs="Times New Roman"/>
          <w:sz w:val="32"/>
          <w:szCs w:val="32"/>
        </w:rPr>
        <w:t xml:space="preserve">Определением </w:t>
      </w:r>
      <w:r w:rsidR="00AF087F">
        <w:rPr>
          <w:rFonts w:ascii="Times New Roman" w:hAnsi="Times New Roman" w:cs="Times New Roman"/>
          <w:sz w:val="32"/>
          <w:szCs w:val="32"/>
        </w:rPr>
        <w:t>Арбитражн</w:t>
      </w:r>
      <w:r w:rsidR="00B968C1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суд</w:t>
      </w:r>
      <w:r w:rsidR="00B968C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Ярославской области </w:t>
      </w:r>
      <w:r w:rsidR="00B71B7A">
        <w:rPr>
          <w:rFonts w:ascii="Times New Roman" w:hAnsi="Times New Roman" w:cs="Times New Roman"/>
          <w:sz w:val="32"/>
          <w:szCs w:val="32"/>
        </w:rPr>
        <w:t xml:space="preserve">от 10.09.2018 на основании данного иска </w:t>
      </w:r>
      <w:r>
        <w:rPr>
          <w:rFonts w:ascii="Times New Roman" w:hAnsi="Times New Roman" w:cs="Times New Roman"/>
          <w:sz w:val="32"/>
          <w:szCs w:val="32"/>
        </w:rPr>
        <w:t xml:space="preserve">возбуждено дело </w:t>
      </w:r>
      <w:r w:rsidR="00B71B7A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№ </w:t>
      </w:r>
      <w:r w:rsidR="008955A1" w:rsidRPr="001050BF">
        <w:rPr>
          <w:rFonts w:ascii="Times New Roman" w:hAnsi="Times New Roman" w:cs="Times New Roman"/>
          <w:sz w:val="32"/>
          <w:szCs w:val="32"/>
        </w:rPr>
        <w:t>А82-18328/2018</w:t>
      </w:r>
      <w:r w:rsidR="00AE74C7">
        <w:rPr>
          <w:rFonts w:ascii="Times New Roman" w:hAnsi="Times New Roman" w:cs="Times New Roman"/>
          <w:sz w:val="32"/>
          <w:szCs w:val="32"/>
        </w:rPr>
        <w:t xml:space="preserve">, </w:t>
      </w:r>
      <w:r w:rsidR="00B71B7A">
        <w:rPr>
          <w:rFonts w:ascii="Times New Roman" w:hAnsi="Times New Roman" w:cs="Times New Roman"/>
          <w:sz w:val="32"/>
          <w:szCs w:val="32"/>
        </w:rPr>
        <w:t xml:space="preserve">предварительное заседание по данному делу </w:t>
      </w:r>
      <w:r w:rsidR="00707463">
        <w:rPr>
          <w:rFonts w:ascii="Times New Roman" w:hAnsi="Times New Roman" w:cs="Times New Roman"/>
          <w:sz w:val="32"/>
          <w:szCs w:val="32"/>
        </w:rPr>
        <w:t>назначен</w:t>
      </w:r>
      <w:r w:rsidR="00AE74C7">
        <w:rPr>
          <w:rFonts w:ascii="Times New Roman" w:hAnsi="Times New Roman" w:cs="Times New Roman"/>
          <w:sz w:val="32"/>
          <w:szCs w:val="32"/>
        </w:rPr>
        <w:t>о</w:t>
      </w:r>
      <w:r w:rsidR="008955A1">
        <w:rPr>
          <w:rFonts w:ascii="Times New Roman" w:hAnsi="Times New Roman" w:cs="Times New Roman"/>
          <w:sz w:val="32"/>
          <w:szCs w:val="32"/>
        </w:rPr>
        <w:t xml:space="preserve"> к рассмотрению на 17.10.2018.</w:t>
      </w:r>
    </w:p>
    <w:p w:rsidR="00931994" w:rsidRDefault="00931994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E74C7" w:rsidRDefault="00931994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3F73F8" w:rsidRPr="003F73F8">
        <w:rPr>
          <w:rFonts w:ascii="Times New Roman" w:hAnsi="Times New Roman" w:cs="Times New Roman"/>
          <w:b/>
          <w:sz w:val="32"/>
          <w:szCs w:val="32"/>
        </w:rPr>
        <w:t>4</w:t>
      </w:r>
      <w:r w:rsidR="00B968C1" w:rsidRPr="003F73F8">
        <w:rPr>
          <w:rFonts w:ascii="Times New Roman" w:hAnsi="Times New Roman" w:cs="Times New Roman"/>
          <w:b/>
          <w:sz w:val="32"/>
          <w:szCs w:val="32"/>
        </w:rPr>
        <w:t>.</w:t>
      </w:r>
      <w:r w:rsidR="00B968C1">
        <w:rPr>
          <w:rFonts w:ascii="Times New Roman" w:hAnsi="Times New Roman" w:cs="Times New Roman"/>
          <w:sz w:val="32"/>
          <w:szCs w:val="32"/>
        </w:rPr>
        <w:t xml:space="preserve"> </w:t>
      </w:r>
      <w:r w:rsidRPr="00AE74C7">
        <w:rPr>
          <w:rFonts w:ascii="Times New Roman" w:hAnsi="Times New Roman" w:cs="Times New Roman"/>
          <w:b/>
          <w:sz w:val="32"/>
          <w:szCs w:val="32"/>
          <w:u w:val="single"/>
        </w:rPr>
        <w:t xml:space="preserve">Предложения по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возможным вариантам взаимодействия с</w:t>
      </w:r>
      <w:r w:rsidR="00707463">
        <w:rPr>
          <w:rFonts w:ascii="Times New Roman" w:hAnsi="Times New Roman" w:cs="Times New Roman"/>
          <w:sz w:val="32"/>
          <w:szCs w:val="32"/>
        </w:rPr>
        <w:t xml:space="preserve"> </w:t>
      </w:r>
      <w:r w:rsidR="00586BC9">
        <w:rPr>
          <w:rFonts w:ascii="Times New Roman" w:hAnsi="Times New Roman" w:cs="Times New Roman"/>
          <w:b/>
          <w:sz w:val="32"/>
          <w:szCs w:val="32"/>
          <w:u w:val="single"/>
        </w:rPr>
        <w:t>ПАО «ТГК-2»</w:t>
      </w:r>
      <w:r w:rsidR="003F73F8">
        <w:rPr>
          <w:rFonts w:ascii="Times New Roman" w:hAnsi="Times New Roman" w:cs="Times New Roman"/>
          <w:sz w:val="32"/>
          <w:szCs w:val="32"/>
        </w:rPr>
        <w:t>.</w:t>
      </w:r>
    </w:p>
    <w:p w:rsidR="003F73F8" w:rsidRDefault="003F73F8" w:rsidP="003F73F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F73F8" w:rsidRDefault="003F73F8" w:rsidP="003F73F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</w:t>
      </w:r>
      <w:r w:rsidRPr="003F73F8">
        <w:rPr>
          <w:rFonts w:ascii="Times New Roman" w:hAnsi="Times New Roman" w:cs="Times New Roman"/>
          <w:sz w:val="32"/>
          <w:szCs w:val="32"/>
        </w:rPr>
        <w:t xml:space="preserve"> с тем, </w:t>
      </w:r>
      <w:r>
        <w:rPr>
          <w:rFonts w:ascii="Times New Roman" w:hAnsi="Times New Roman" w:cs="Times New Roman"/>
          <w:sz w:val="32"/>
          <w:szCs w:val="32"/>
        </w:rPr>
        <w:t xml:space="preserve">что </w:t>
      </w:r>
      <w:r w:rsidRPr="003F73F8">
        <w:rPr>
          <w:rFonts w:ascii="Times New Roman" w:hAnsi="Times New Roman" w:cs="Times New Roman"/>
          <w:sz w:val="32"/>
          <w:szCs w:val="32"/>
        </w:rPr>
        <w:t>ПАО «ТГК-2»</w:t>
      </w:r>
      <w:r>
        <w:rPr>
          <w:rFonts w:ascii="Times New Roman" w:hAnsi="Times New Roman" w:cs="Times New Roman"/>
          <w:sz w:val="32"/>
          <w:szCs w:val="32"/>
        </w:rPr>
        <w:t>, несмотря на проигранные суды,</w:t>
      </w:r>
      <w:r w:rsidRPr="003F73F8">
        <w:rPr>
          <w:rFonts w:ascii="Times New Roman" w:hAnsi="Times New Roman" w:cs="Times New Roman"/>
          <w:sz w:val="32"/>
          <w:szCs w:val="32"/>
        </w:rPr>
        <w:t xml:space="preserve"> сохранило право требования оплаты за проданны</w:t>
      </w:r>
      <w:r>
        <w:rPr>
          <w:rFonts w:ascii="Times New Roman" w:hAnsi="Times New Roman" w:cs="Times New Roman"/>
          <w:sz w:val="32"/>
          <w:szCs w:val="32"/>
        </w:rPr>
        <w:t>е доли ООО «Тверская генерация», данные обстоятельства могут дать поводы к новым искам по возврату корпоративного контроля над Обществом.</w:t>
      </w:r>
    </w:p>
    <w:p w:rsidR="003F73F8" w:rsidRDefault="003F73F8" w:rsidP="003F73F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Возможные с</w:t>
      </w:r>
      <w:r w:rsidRPr="003F73F8">
        <w:rPr>
          <w:rFonts w:ascii="Times New Roman" w:hAnsi="Times New Roman" w:cs="Times New Roman"/>
          <w:sz w:val="32"/>
          <w:szCs w:val="32"/>
        </w:rPr>
        <w:t>пособы урегулирования спорных взаимоотношений ПАО «ТГК-2» и участников ООО «Тверская генерация» по поводу сделок купли-продажи долей ООО «Тверская генерация»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73F8" w:rsidRDefault="003F73F8" w:rsidP="00586BC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74C7" w:rsidRPr="00AF59ED" w:rsidRDefault="00586BC9" w:rsidP="00586BC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F73F8">
        <w:rPr>
          <w:rFonts w:ascii="Times New Roman" w:hAnsi="Times New Roman" w:cs="Times New Roman"/>
          <w:b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E74C7" w:rsidRPr="00AF59ED">
        <w:rPr>
          <w:rFonts w:ascii="Times New Roman" w:hAnsi="Times New Roman" w:cs="Times New Roman"/>
          <w:sz w:val="32"/>
          <w:szCs w:val="32"/>
        </w:rPr>
        <w:t xml:space="preserve">Отказ </w:t>
      </w:r>
      <w:r>
        <w:rPr>
          <w:rFonts w:ascii="Times New Roman" w:hAnsi="Times New Roman" w:cs="Times New Roman"/>
          <w:sz w:val="32"/>
          <w:szCs w:val="32"/>
        </w:rPr>
        <w:t xml:space="preserve">ПАО «ТГК-2» </w:t>
      </w:r>
      <w:r w:rsidR="00AE74C7" w:rsidRPr="00AF59ED">
        <w:rPr>
          <w:rFonts w:ascii="Times New Roman" w:hAnsi="Times New Roman" w:cs="Times New Roman"/>
          <w:sz w:val="32"/>
          <w:szCs w:val="32"/>
        </w:rPr>
        <w:t>от кассационного обжалования решения Арбитражного суда Тверской области от 19.06.2018 и постановления Четырнадцатого арбитражного апелляционного суда от 11.09.2018 по делу № А66- 6680/2017.</w:t>
      </w:r>
    </w:p>
    <w:p w:rsidR="00AE74C7" w:rsidRPr="001050BF" w:rsidRDefault="00AE74C7" w:rsidP="00586BC9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1050B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В</w:t>
      </w:r>
      <w:r w:rsidRPr="001050BF">
        <w:rPr>
          <w:rFonts w:ascii="Times New Roman" w:hAnsi="Times New Roman" w:cs="Times New Roman"/>
          <w:sz w:val="32"/>
          <w:szCs w:val="32"/>
        </w:rPr>
        <w:t xml:space="preserve"> силу </w:t>
      </w:r>
      <w:hyperlink r:id="rId8" w:history="1">
        <w:r w:rsidRPr="001050BF">
          <w:rPr>
            <w:rFonts w:ascii="Times New Roman" w:hAnsi="Times New Roman" w:cs="Times New Roman"/>
            <w:sz w:val="32"/>
            <w:szCs w:val="32"/>
          </w:rPr>
          <w:t>части 2 статьи 69</w:t>
        </w:r>
      </w:hyperlink>
      <w:r w:rsidRPr="001050BF">
        <w:rPr>
          <w:rFonts w:ascii="Times New Roman" w:hAnsi="Times New Roman" w:cs="Times New Roman"/>
          <w:sz w:val="32"/>
          <w:szCs w:val="32"/>
        </w:rPr>
        <w:t xml:space="preserve"> Арбитражного процессуального кодекса Российской Федерации обстоятельства, установленные вступившим в законную силу судебным актом арбитражного суда по ранее рассмотренному делу, не доказываются вновь при рассмотрении арбитражным судом другого дела, в котором участвуют те же лица.</w:t>
      </w:r>
    </w:p>
    <w:p w:rsidR="00AE74C7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Следовательно, обстоятельства, установленные судом по названному делу, будут иметь преюдициальное значение.</w:t>
      </w:r>
    </w:p>
    <w:p w:rsidR="003F73F8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E74C7" w:rsidRDefault="00586BC9" w:rsidP="003F73F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F73F8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</w:rPr>
        <w:t xml:space="preserve"> Отказ акционера ПАО «ТГК-2» Тюрина Е.А. от иска,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рассматриваемого </w:t>
      </w:r>
      <w:r w:rsidR="00AE74C7" w:rsidRPr="001050BF">
        <w:rPr>
          <w:rFonts w:ascii="Times New Roman" w:hAnsi="Times New Roman" w:cs="Times New Roman"/>
          <w:sz w:val="32"/>
          <w:szCs w:val="32"/>
        </w:rPr>
        <w:t xml:space="preserve"> Арбитражны</w:t>
      </w:r>
      <w:r>
        <w:rPr>
          <w:rFonts w:ascii="Times New Roman" w:hAnsi="Times New Roman" w:cs="Times New Roman"/>
          <w:sz w:val="32"/>
          <w:szCs w:val="32"/>
        </w:rPr>
        <w:t>м</w:t>
      </w:r>
      <w:proofErr w:type="gramEnd"/>
      <w:r w:rsidR="00AE74C7" w:rsidRPr="001050BF">
        <w:rPr>
          <w:rFonts w:ascii="Times New Roman" w:hAnsi="Times New Roman" w:cs="Times New Roman"/>
          <w:sz w:val="32"/>
          <w:szCs w:val="32"/>
        </w:rPr>
        <w:t xml:space="preserve"> суд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AE74C7" w:rsidRPr="001050BF">
        <w:rPr>
          <w:rFonts w:ascii="Times New Roman" w:hAnsi="Times New Roman" w:cs="Times New Roman"/>
          <w:sz w:val="32"/>
          <w:szCs w:val="32"/>
        </w:rPr>
        <w:t xml:space="preserve"> Ярославской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в рамках </w:t>
      </w:r>
      <w:r w:rsidR="00AE74C7" w:rsidRPr="001050BF">
        <w:rPr>
          <w:rFonts w:ascii="Times New Roman" w:hAnsi="Times New Roman" w:cs="Times New Roman"/>
          <w:sz w:val="32"/>
          <w:szCs w:val="32"/>
        </w:rPr>
        <w:t>дел</w:t>
      </w:r>
      <w:r>
        <w:rPr>
          <w:rFonts w:ascii="Times New Roman" w:hAnsi="Times New Roman" w:cs="Times New Roman"/>
          <w:sz w:val="32"/>
          <w:szCs w:val="32"/>
        </w:rPr>
        <w:t>а</w:t>
      </w:r>
      <w:r w:rsidR="00AE74C7" w:rsidRPr="001050BF">
        <w:rPr>
          <w:rFonts w:ascii="Times New Roman" w:hAnsi="Times New Roman" w:cs="Times New Roman"/>
          <w:sz w:val="32"/>
          <w:szCs w:val="32"/>
        </w:rPr>
        <w:t xml:space="preserve"> № А82-18328/2018</w:t>
      </w:r>
      <w:r w:rsidR="00AE74C7">
        <w:rPr>
          <w:rFonts w:ascii="Times New Roman" w:hAnsi="Times New Roman" w:cs="Times New Roman"/>
          <w:sz w:val="32"/>
          <w:szCs w:val="32"/>
        </w:rPr>
        <w:t xml:space="preserve">, назначенного к рассмотрению </w:t>
      </w:r>
      <w:r>
        <w:rPr>
          <w:rFonts w:ascii="Times New Roman" w:hAnsi="Times New Roman" w:cs="Times New Roman"/>
          <w:sz w:val="32"/>
          <w:szCs w:val="32"/>
        </w:rPr>
        <w:t xml:space="preserve">в предварительном судебном заседании </w:t>
      </w:r>
      <w:r w:rsidR="00AE74C7">
        <w:rPr>
          <w:rFonts w:ascii="Times New Roman" w:hAnsi="Times New Roman" w:cs="Times New Roman"/>
          <w:sz w:val="32"/>
          <w:szCs w:val="32"/>
        </w:rPr>
        <w:t>на 17.10.2018.</w:t>
      </w:r>
    </w:p>
    <w:p w:rsidR="003F73F8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E74C7" w:rsidRPr="000014F7" w:rsidRDefault="00AE74C7" w:rsidP="003F73F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F73F8">
        <w:rPr>
          <w:rFonts w:ascii="Times New Roman" w:hAnsi="Times New Roman" w:cs="Times New Roman"/>
          <w:b/>
          <w:sz w:val="32"/>
          <w:szCs w:val="32"/>
        </w:rPr>
        <w:t>3</w:t>
      </w:r>
      <w:r w:rsidR="00586BC9" w:rsidRPr="003F73F8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Заключение </w:t>
      </w:r>
      <w:r w:rsidR="00586BC9">
        <w:rPr>
          <w:rFonts w:ascii="Times New Roman" w:hAnsi="Times New Roman" w:cs="Times New Roman"/>
          <w:sz w:val="32"/>
          <w:szCs w:val="32"/>
        </w:rPr>
        <w:t xml:space="preserve">ПАО «ТГК-2» </w:t>
      </w:r>
      <w:r>
        <w:rPr>
          <w:rFonts w:ascii="Times New Roman" w:hAnsi="Times New Roman" w:cs="Times New Roman"/>
          <w:sz w:val="32"/>
          <w:szCs w:val="32"/>
        </w:rPr>
        <w:t xml:space="preserve">договора уступки требования по договору </w:t>
      </w:r>
      <w:r w:rsidRPr="000014F7">
        <w:rPr>
          <w:rFonts w:ascii="Times New Roman" w:hAnsi="Times New Roman" w:cs="Times New Roman"/>
          <w:sz w:val="32"/>
          <w:szCs w:val="32"/>
        </w:rPr>
        <w:t>купли-продажи</w:t>
      </w:r>
      <w:r w:rsidR="00586BC9" w:rsidRPr="00586BC9">
        <w:rPr>
          <w:rFonts w:ascii="Times New Roman" w:hAnsi="Times New Roman" w:cs="Times New Roman"/>
          <w:sz w:val="32"/>
          <w:szCs w:val="32"/>
        </w:rPr>
        <w:t xml:space="preserve"> </w:t>
      </w:r>
      <w:r w:rsidR="00586BC9">
        <w:rPr>
          <w:rFonts w:ascii="Times New Roman" w:hAnsi="Times New Roman" w:cs="Times New Roman"/>
          <w:sz w:val="32"/>
          <w:szCs w:val="32"/>
        </w:rPr>
        <w:t>100% доли в уставном капитале ООО «Тверская генерация».</w:t>
      </w:r>
    </w:p>
    <w:p w:rsidR="00AE74C7" w:rsidRPr="000014F7" w:rsidRDefault="00AE74C7" w:rsidP="00586BC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014F7">
        <w:rPr>
          <w:rFonts w:ascii="Times New Roman" w:hAnsi="Times New Roman" w:cs="Times New Roman"/>
          <w:sz w:val="32"/>
          <w:szCs w:val="32"/>
        </w:rPr>
        <w:t xml:space="preserve">Согласно статье 382 Гражданского кодекса Российской Федерации </w:t>
      </w:r>
      <w:r>
        <w:rPr>
          <w:rFonts w:ascii="Times New Roman" w:hAnsi="Times New Roman" w:cs="Times New Roman"/>
          <w:sz w:val="32"/>
          <w:szCs w:val="32"/>
        </w:rPr>
        <w:t>(далее – ГК РФ)</w:t>
      </w:r>
      <w:r w:rsidRPr="000014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014F7">
        <w:rPr>
          <w:rFonts w:ascii="Times New Roman" w:hAnsi="Times New Roman" w:cs="Times New Roman"/>
          <w:bCs/>
          <w:sz w:val="32"/>
          <w:szCs w:val="32"/>
        </w:rPr>
        <w:t xml:space="preserve">право (требование), принадлежащее на </w:t>
      </w:r>
      <w:r w:rsidRPr="000014F7">
        <w:rPr>
          <w:rFonts w:ascii="Times New Roman" w:hAnsi="Times New Roman" w:cs="Times New Roman"/>
          <w:bCs/>
          <w:sz w:val="32"/>
          <w:szCs w:val="32"/>
        </w:rPr>
        <w:lastRenderedPageBreak/>
        <w:t>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</w:t>
      </w:r>
    </w:p>
    <w:p w:rsidR="00AE74C7" w:rsidRPr="000014F7" w:rsidRDefault="00AE74C7" w:rsidP="00586BC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014F7">
        <w:rPr>
          <w:rFonts w:ascii="Times New Roman" w:hAnsi="Times New Roman" w:cs="Times New Roman"/>
          <w:sz w:val="32"/>
          <w:szCs w:val="32"/>
        </w:rPr>
        <w:t xml:space="preserve">В силу </w:t>
      </w:r>
      <w:hyperlink r:id="rId9" w:history="1">
        <w:r w:rsidRPr="000014F7">
          <w:rPr>
            <w:rFonts w:ascii="Times New Roman" w:hAnsi="Times New Roman" w:cs="Times New Roman"/>
            <w:sz w:val="32"/>
            <w:szCs w:val="32"/>
          </w:rPr>
          <w:t>пункта 1 статьи 384</w:t>
        </w:r>
      </w:hyperlink>
      <w:r w:rsidRPr="000014F7">
        <w:rPr>
          <w:rFonts w:ascii="Times New Roman" w:hAnsi="Times New Roman" w:cs="Times New Roman"/>
          <w:sz w:val="32"/>
          <w:szCs w:val="32"/>
        </w:rPr>
        <w:t xml:space="preserve"> ГК РФ, если иное не предусмотрено законом или договором, требование первоначального кредитора переходит к новому кредитору в том объеме и на тех условиях, которые существовали к моменту перехода требования. В частности, к новому кредитору переходят права, обеспечивающие исполнение обязательства, а также другие связанные с требованием права, в том числе право на проценты.</w:t>
      </w:r>
    </w:p>
    <w:p w:rsidR="00AE74C7" w:rsidRDefault="00AE74C7" w:rsidP="00586BC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014F7">
        <w:rPr>
          <w:rFonts w:ascii="Times New Roman" w:hAnsi="Times New Roman" w:cs="Times New Roman"/>
          <w:sz w:val="32"/>
          <w:szCs w:val="32"/>
        </w:rPr>
        <w:t xml:space="preserve">Учитывая вышеизложенное, возможен вариант заключения между ПАО «ТГК-2» и </w:t>
      </w:r>
      <w:r>
        <w:rPr>
          <w:rFonts w:ascii="Times New Roman" w:hAnsi="Times New Roman" w:cs="Times New Roman"/>
          <w:sz w:val="32"/>
          <w:szCs w:val="32"/>
        </w:rPr>
        <w:t>областной</w:t>
      </w:r>
      <w:r w:rsidRPr="000014F7">
        <w:rPr>
          <w:rFonts w:ascii="Times New Roman" w:hAnsi="Times New Roman" w:cs="Times New Roman"/>
          <w:sz w:val="32"/>
          <w:szCs w:val="32"/>
        </w:rPr>
        <w:t xml:space="preserve"> организацией договора </w:t>
      </w:r>
      <w:r>
        <w:rPr>
          <w:rFonts w:ascii="Times New Roman" w:hAnsi="Times New Roman" w:cs="Times New Roman"/>
          <w:sz w:val="32"/>
          <w:szCs w:val="32"/>
        </w:rPr>
        <w:t>уступки требования исполнения обязательства по заключенному договору купли-продажи за номинальную стоимость.</w:t>
      </w:r>
    </w:p>
    <w:p w:rsidR="003F73F8" w:rsidRDefault="003F73F8" w:rsidP="00586BC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Примерный алгоритм данного варианта следующий:</w:t>
      </w:r>
    </w:p>
    <w:p w:rsidR="003F73F8" w:rsidRPr="003F73F8" w:rsidRDefault="003F73F8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3F73F8">
        <w:rPr>
          <w:rFonts w:ascii="Times New Roman" w:hAnsi="Times New Roman" w:cs="Times New Roman"/>
          <w:sz w:val="32"/>
          <w:szCs w:val="32"/>
        </w:rPr>
        <w:t xml:space="preserve">) заключение соглашения между ПАО «ТГК-2» и </w:t>
      </w:r>
      <w:r>
        <w:rPr>
          <w:rFonts w:ascii="Times New Roman" w:hAnsi="Times New Roman" w:cs="Times New Roman"/>
          <w:sz w:val="32"/>
          <w:szCs w:val="32"/>
        </w:rPr>
        <w:t>областной организацией</w:t>
      </w:r>
      <w:r w:rsidRPr="003F73F8">
        <w:rPr>
          <w:rFonts w:ascii="Times New Roman" w:hAnsi="Times New Roman" w:cs="Times New Roman"/>
          <w:sz w:val="32"/>
          <w:szCs w:val="32"/>
        </w:rPr>
        <w:t xml:space="preserve"> об уступке прав и обязанностей по договору купли-продажи долей в ООО «Тверская генерация». При этом предлагается осуществить уступку с дисконтом от номинальной стоимости указанного права (как ввиду более слабой текущей процессуальной позиции ПАО «ТГК-2», так и в связи с тем, что реальная стоимость долей ООО «Тверская генерация» представляется ниже, нежели стоимость, указанная в оспариваемой сделке);</w:t>
      </w:r>
    </w:p>
    <w:p w:rsidR="003F73F8" w:rsidRPr="003F73F8" w:rsidRDefault="003F73F8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3F73F8">
        <w:rPr>
          <w:rFonts w:ascii="Times New Roman" w:hAnsi="Times New Roman" w:cs="Times New Roman"/>
          <w:sz w:val="32"/>
          <w:szCs w:val="32"/>
        </w:rPr>
        <w:t>) выплата в пользу ПАО «ТГК-2» стоимости выкупленного права;</w:t>
      </w:r>
    </w:p>
    <w:p w:rsidR="003F73F8" w:rsidRPr="003F73F8" w:rsidRDefault="003F73F8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3F73F8">
        <w:rPr>
          <w:rFonts w:ascii="Times New Roman" w:hAnsi="Times New Roman" w:cs="Times New Roman"/>
          <w:sz w:val="32"/>
          <w:szCs w:val="32"/>
        </w:rPr>
        <w:t xml:space="preserve">) предъявление требования учредителям ООО «Тверская генерация» о выплате стоимости долей ООО «Тверская генерация» со стороны </w:t>
      </w:r>
      <w:r>
        <w:rPr>
          <w:rFonts w:ascii="Times New Roman" w:hAnsi="Times New Roman" w:cs="Times New Roman"/>
          <w:sz w:val="32"/>
          <w:szCs w:val="32"/>
        </w:rPr>
        <w:t xml:space="preserve">указанной </w:t>
      </w:r>
      <w:r>
        <w:rPr>
          <w:rFonts w:ascii="Times New Roman" w:hAnsi="Times New Roman" w:cs="Times New Roman"/>
          <w:sz w:val="32"/>
          <w:szCs w:val="32"/>
        </w:rPr>
        <w:t>областной организаци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3F73F8">
        <w:rPr>
          <w:rFonts w:ascii="Times New Roman" w:hAnsi="Times New Roman" w:cs="Times New Roman"/>
          <w:sz w:val="32"/>
          <w:szCs w:val="32"/>
        </w:rPr>
        <w:t>;</w:t>
      </w:r>
    </w:p>
    <w:p w:rsidR="003F73F8" w:rsidRPr="003F73F8" w:rsidRDefault="003F73F8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3F73F8">
        <w:rPr>
          <w:rFonts w:ascii="Times New Roman" w:hAnsi="Times New Roman" w:cs="Times New Roman"/>
          <w:sz w:val="32"/>
          <w:szCs w:val="32"/>
        </w:rPr>
        <w:t>) Заключение соглашения о новации обязательства – перевод долей ООО «Тверская генерация» на соответствующие структуры Тверской области (в добровольном порядке) /</w:t>
      </w:r>
    </w:p>
    <w:p w:rsidR="003F73F8" w:rsidRDefault="003F73F8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3F73F8">
        <w:rPr>
          <w:rFonts w:ascii="Times New Roman" w:hAnsi="Times New Roman" w:cs="Times New Roman"/>
          <w:sz w:val="32"/>
          <w:szCs w:val="32"/>
        </w:rPr>
        <w:t xml:space="preserve">) совершение процессуальных действий по взысканию задолженности за доли ООО «Тверская генерация» (инициирование </w:t>
      </w:r>
      <w:r w:rsidRPr="003F73F8">
        <w:rPr>
          <w:rFonts w:ascii="Times New Roman" w:hAnsi="Times New Roman" w:cs="Times New Roman"/>
          <w:sz w:val="32"/>
          <w:szCs w:val="32"/>
        </w:rPr>
        <w:lastRenderedPageBreak/>
        <w:t>арбитражного дела, инициирование исполнительного производства).</w:t>
      </w:r>
    </w:p>
    <w:p w:rsidR="00247309" w:rsidRDefault="00247309" w:rsidP="003F73F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E74C7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F73F8">
        <w:rPr>
          <w:rFonts w:ascii="Times New Roman" w:hAnsi="Times New Roman" w:cs="Times New Roman"/>
          <w:b/>
          <w:sz w:val="32"/>
          <w:szCs w:val="32"/>
        </w:rPr>
        <w:t>4</w:t>
      </w:r>
      <w:r w:rsidR="00586BC9">
        <w:rPr>
          <w:rFonts w:ascii="Times New Roman" w:hAnsi="Times New Roman" w:cs="Times New Roman"/>
          <w:sz w:val="32"/>
          <w:szCs w:val="32"/>
        </w:rPr>
        <w:t>)</w:t>
      </w:r>
      <w:r w:rsidRPr="008F4C16">
        <w:rPr>
          <w:rFonts w:ascii="Times New Roman" w:hAnsi="Times New Roman" w:cs="Times New Roman"/>
          <w:sz w:val="32"/>
          <w:szCs w:val="32"/>
        </w:rPr>
        <w:t xml:space="preserve"> </w:t>
      </w:r>
      <w:r w:rsidR="00931994">
        <w:rPr>
          <w:rFonts w:ascii="Times New Roman" w:hAnsi="Times New Roman" w:cs="Times New Roman"/>
          <w:sz w:val="32"/>
          <w:szCs w:val="32"/>
        </w:rPr>
        <w:t xml:space="preserve">Безвозмездная передача </w:t>
      </w:r>
      <w:r w:rsidRPr="008F4C16">
        <w:rPr>
          <w:rFonts w:ascii="Times New Roman" w:hAnsi="Times New Roman" w:cs="Times New Roman"/>
          <w:sz w:val="32"/>
          <w:szCs w:val="32"/>
        </w:rPr>
        <w:t xml:space="preserve">ПАО «ТГК 2» в казну Тверской области прав требования по договору купли-продажи </w:t>
      </w:r>
      <w:r w:rsidR="00931994">
        <w:rPr>
          <w:rFonts w:ascii="Times New Roman" w:hAnsi="Times New Roman" w:cs="Times New Roman"/>
          <w:sz w:val="32"/>
          <w:szCs w:val="32"/>
        </w:rPr>
        <w:t xml:space="preserve">100% </w:t>
      </w:r>
      <w:r w:rsidRPr="008F4C16">
        <w:rPr>
          <w:rFonts w:ascii="Times New Roman" w:hAnsi="Times New Roman" w:cs="Times New Roman"/>
          <w:sz w:val="32"/>
          <w:szCs w:val="32"/>
        </w:rPr>
        <w:t>доли в уставном капитале ООО «Тверская генерация» от 28 декабря 2014 года.</w:t>
      </w:r>
    </w:p>
    <w:p w:rsidR="00931994" w:rsidRPr="008F4C16" w:rsidRDefault="00931994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Данное пре</w:t>
      </w:r>
      <w:r w:rsidR="007C4453">
        <w:rPr>
          <w:rFonts w:ascii="Times New Roman" w:hAnsi="Times New Roman" w:cs="Times New Roman"/>
          <w:sz w:val="32"/>
          <w:szCs w:val="32"/>
        </w:rPr>
        <w:t xml:space="preserve">дложение будет соответствовать намерениям </w:t>
      </w:r>
      <w:r w:rsidR="00D52C30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7C4453">
        <w:rPr>
          <w:rFonts w:ascii="Times New Roman" w:hAnsi="Times New Roman" w:cs="Times New Roman"/>
          <w:sz w:val="32"/>
          <w:szCs w:val="32"/>
        </w:rPr>
        <w:t xml:space="preserve">ПАО «ТГК-2» по </w:t>
      </w:r>
      <w:r w:rsidR="00B968C1">
        <w:rPr>
          <w:rFonts w:ascii="Times New Roman" w:hAnsi="Times New Roman" w:cs="Times New Roman"/>
          <w:sz w:val="32"/>
          <w:szCs w:val="32"/>
        </w:rPr>
        <w:t>без</w:t>
      </w:r>
      <w:r w:rsidR="007C4453">
        <w:rPr>
          <w:rFonts w:ascii="Times New Roman" w:hAnsi="Times New Roman" w:cs="Times New Roman"/>
          <w:sz w:val="32"/>
          <w:szCs w:val="32"/>
        </w:rPr>
        <w:t xml:space="preserve">возмездной передаче в собственность города Твери 100% доли в уставном капитале ООО «Тверская генерация», в соответствии с Соглашением </w:t>
      </w:r>
      <w:r w:rsidR="00B968C1">
        <w:rPr>
          <w:rFonts w:ascii="Times New Roman" w:hAnsi="Times New Roman" w:cs="Times New Roman"/>
          <w:sz w:val="32"/>
          <w:szCs w:val="32"/>
        </w:rPr>
        <w:t xml:space="preserve">о намерениях </w:t>
      </w:r>
      <w:r w:rsidR="007C4453">
        <w:rPr>
          <w:rFonts w:ascii="Times New Roman" w:hAnsi="Times New Roman" w:cs="Times New Roman"/>
          <w:sz w:val="32"/>
          <w:szCs w:val="32"/>
        </w:rPr>
        <w:t>2014 года.</w:t>
      </w:r>
    </w:p>
    <w:p w:rsidR="00AE74C7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E74C7" w:rsidRPr="00AF59ED" w:rsidRDefault="00AE74C7" w:rsidP="00586BC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74C7" w:rsidRPr="00E90B38" w:rsidRDefault="00AE74C7" w:rsidP="00586BC9">
      <w:pPr>
        <w:pStyle w:val="a4"/>
        <w:autoSpaceDE w:val="0"/>
        <w:autoSpaceDN w:val="0"/>
        <w:adjustRightInd w:val="0"/>
        <w:spacing w:after="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4C7" w:rsidRDefault="00AE74C7" w:rsidP="008955A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955A1" w:rsidRDefault="008955A1" w:rsidP="0088567B">
      <w:pPr>
        <w:spacing w:after="0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2669C2" w:rsidRDefault="002669C2" w:rsidP="00BD344B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2669C2" w:rsidSect="00840841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354" w:rsidRDefault="00770354" w:rsidP="00840841">
      <w:pPr>
        <w:spacing w:after="0" w:line="240" w:lineRule="auto"/>
      </w:pPr>
      <w:r>
        <w:separator/>
      </w:r>
    </w:p>
  </w:endnote>
  <w:endnote w:type="continuationSeparator" w:id="0">
    <w:p w:rsidR="00770354" w:rsidRDefault="00770354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4814"/>
      <w:docPartObj>
        <w:docPartGallery w:val="Page Numbers (Bottom of Page)"/>
        <w:docPartUnique/>
      </w:docPartObj>
    </w:sdtPr>
    <w:sdtEndPr/>
    <w:sdtContent>
      <w:p w:rsidR="006B64D2" w:rsidRDefault="0077035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30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B64D2" w:rsidRDefault="006B6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354" w:rsidRDefault="00770354" w:rsidP="00840841">
      <w:pPr>
        <w:spacing w:after="0" w:line="240" w:lineRule="auto"/>
      </w:pPr>
      <w:r>
        <w:separator/>
      </w:r>
    </w:p>
  </w:footnote>
  <w:footnote w:type="continuationSeparator" w:id="0">
    <w:p w:rsidR="00770354" w:rsidRDefault="00770354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35B9E"/>
    <w:rsid w:val="00071FD7"/>
    <w:rsid w:val="0007261D"/>
    <w:rsid w:val="00073ABF"/>
    <w:rsid w:val="000900F8"/>
    <w:rsid w:val="000920E5"/>
    <w:rsid w:val="00094E17"/>
    <w:rsid w:val="000A42DE"/>
    <w:rsid w:val="000D1896"/>
    <w:rsid w:val="00132560"/>
    <w:rsid w:val="00144637"/>
    <w:rsid w:val="0014523A"/>
    <w:rsid w:val="00150513"/>
    <w:rsid w:val="00150CC0"/>
    <w:rsid w:val="00155027"/>
    <w:rsid w:val="00162544"/>
    <w:rsid w:val="0017100A"/>
    <w:rsid w:val="00175E9D"/>
    <w:rsid w:val="001910D2"/>
    <w:rsid w:val="001A4D22"/>
    <w:rsid w:val="001D5127"/>
    <w:rsid w:val="001E780C"/>
    <w:rsid w:val="001F5D8D"/>
    <w:rsid w:val="00206931"/>
    <w:rsid w:val="00217777"/>
    <w:rsid w:val="002217EA"/>
    <w:rsid w:val="00237B7C"/>
    <w:rsid w:val="00237EE7"/>
    <w:rsid w:val="00247309"/>
    <w:rsid w:val="0025141E"/>
    <w:rsid w:val="0025583D"/>
    <w:rsid w:val="0025585E"/>
    <w:rsid w:val="002669C2"/>
    <w:rsid w:val="00292A17"/>
    <w:rsid w:val="002A51EF"/>
    <w:rsid w:val="002A5B58"/>
    <w:rsid w:val="002B27AC"/>
    <w:rsid w:val="002B6A16"/>
    <w:rsid w:val="002D641E"/>
    <w:rsid w:val="002E4293"/>
    <w:rsid w:val="002F000E"/>
    <w:rsid w:val="002F5277"/>
    <w:rsid w:val="003012D7"/>
    <w:rsid w:val="00306F3F"/>
    <w:rsid w:val="00311518"/>
    <w:rsid w:val="00314AE7"/>
    <w:rsid w:val="003229FD"/>
    <w:rsid w:val="00324856"/>
    <w:rsid w:val="00336D0F"/>
    <w:rsid w:val="00337E25"/>
    <w:rsid w:val="00340FB0"/>
    <w:rsid w:val="003410B4"/>
    <w:rsid w:val="003476D1"/>
    <w:rsid w:val="00350EA1"/>
    <w:rsid w:val="00357210"/>
    <w:rsid w:val="00364E89"/>
    <w:rsid w:val="00390271"/>
    <w:rsid w:val="00392800"/>
    <w:rsid w:val="00394411"/>
    <w:rsid w:val="003969D1"/>
    <w:rsid w:val="003A2D04"/>
    <w:rsid w:val="003B5397"/>
    <w:rsid w:val="003D7D35"/>
    <w:rsid w:val="003E2A18"/>
    <w:rsid w:val="003F73F8"/>
    <w:rsid w:val="0040757C"/>
    <w:rsid w:val="00423D35"/>
    <w:rsid w:val="00443321"/>
    <w:rsid w:val="004561EF"/>
    <w:rsid w:val="0045763F"/>
    <w:rsid w:val="0046530C"/>
    <w:rsid w:val="00466850"/>
    <w:rsid w:val="00471255"/>
    <w:rsid w:val="004824BC"/>
    <w:rsid w:val="00482E98"/>
    <w:rsid w:val="004B0513"/>
    <w:rsid w:val="004B0C5A"/>
    <w:rsid w:val="004B2CE6"/>
    <w:rsid w:val="004B40D8"/>
    <w:rsid w:val="004D5DA8"/>
    <w:rsid w:val="004F0CB1"/>
    <w:rsid w:val="00502D2B"/>
    <w:rsid w:val="00510476"/>
    <w:rsid w:val="005201F4"/>
    <w:rsid w:val="00553F39"/>
    <w:rsid w:val="00555D0F"/>
    <w:rsid w:val="0058597A"/>
    <w:rsid w:val="00586BC9"/>
    <w:rsid w:val="005A7FD5"/>
    <w:rsid w:val="006028BA"/>
    <w:rsid w:val="00624FEE"/>
    <w:rsid w:val="0063552F"/>
    <w:rsid w:val="00663508"/>
    <w:rsid w:val="0067275F"/>
    <w:rsid w:val="00672F61"/>
    <w:rsid w:val="00680DA5"/>
    <w:rsid w:val="00680FE3"/>
    <w:rsid w:val="00691333"/>
    <w:rsid w:val="006B0878"/>
    <w:rsid w:val="006B64D2"/>
    <w:rsid w:val="006B75F1"/>
    <w:rsid w:val="006C2F70"/>
    <w:rsid w:val="006C4DD4"/>
    <w:rsid w:val="006D7424"/>
    <w:rsid w:val="006E336E"/>
    <w:rsid w:val="006E3D1C"/>
    <w:rsid w:val="006E47C2"/>
    <w:rsid w:val="006E7B9C"/>
    <w:rsid w:val="00707463"/>
    <w:rsid w:val="00717B65"/>
    <w:rsid w:val="00721243"/>
    <w:rsid w:val="0072391B"/>
    <w:rsid w:val="007445C1"/>
    <w:rsid w:val="00745B3B"/>
    <w:rsid w:val="00763CD9"/>
    <w:rsid w:val="00770354"/>
    <w:rsid w:val="00773178"/>
    <w:rsid w:val="00780D12"/>
    <w:rsid w:val="00780F53"/>
    <w:rsid w:val="007A06D3"/>
    <w:rsid w:val="007A2D66"/>
    <w:rsid w:val="007A6260"/>
    <w:rsid w:val="007C4453"/>
    <w:rsid w:val="007E0586"/>
    <w:rsid w:val="0081263B"/>
    <w:rsid w:val="00812E8B"/>
    <w:rsid w:val="00820F8E"/>
    <w:rsid w:val="008369AE"/>
    <w:rsid w:val="00840841"/>
    <w:rsid w:val="00841632"/>
    <w:rsid w:val="00847D30"/>
    <w:rsid w:val="00850C4E"/>
    <w:rsid w:val="008627B0"/>
    <w:rsid w:val="008724B1"/>
    <w:rsid w:val="0088567B"/>
    <w:rsid w:val="008955A1"/>
    <w:rsid w:val="008A02F8"/>
    <w:rsid w:val="008C54F0"/>
    <w:rsid w:val="008C7704"/>
    <w:rsid w:val="009148AA"/>
    <w:rsid w:val="00931994"/>
    <w:rsid w:val="00932394"/>
    <w:rsid w:val="00935B17"/>
    <w:rsid w:val="00942F65"/>
    <w:rsid w:val="00964851"/>
    <w:rsid w:val="0096729F"/>
    <w:rsid w:val="00970479"/>
    <w:rsid w:val="00983A07"/>
    <w:rsid w:val="00995240"/>
    <w:rsid w:val="009A7C03"/>
    <w:rsid w:val="009B6681"/>
    <w:rsid w:val="009B70C1"/>
    <w:rsid w:val="009B70C7"/>
    <w:rsid w:val="009E2E65"/>
    <w:rsid w:val="00A05FFA"/>
    <w:rsid w:val="00A22EA2"/>
    <w:rsid w:val="00A5042A"/>
    <w:rsid w:val="00A80664"/>
    <w:rsid w:val="00A901BF"/>
    <w:rsid w:val="00A915F7"/>
    <w:rsid w:val="00AA29A2"/>
    <w:rsid w:val="00AB4891"/>
    <w:rsid w:val="00AB6B7C"/>
    <w:rsid w:val="00AC1427"/>
    <w:rsid w:val="00AC4C9F"/>
    <w:rsid w:val="00AE2D12"/>
    <w:rsid w:val="00AE5E32"/>
    <w:rsid w:val="00AE74C7"/>
    <w:rsid w:val="00AF087F"/>
    <w:rsid w:val="00AF4696"/>
    <w:rsid w:val="00AF4AE7"/>
    <w:rsid w:val="00B04CB5"/>
    <w:rsid w:val="00B12373"/>
    <w:rsid w:val="00B23EA3"/>
    <w:rsid w:val="00B23F49"/>
    <w:rsid w:val="00B37C4A"/>
    <w:rsid w:val="00B40011"/>
    <w:rsid w:val="00B435E8"/>
    <w:rsid w:val="00B525E6"/>
    <w:rsid w:val="00B54562"/>
    <w:rsid w:val="00B5727C"/>
    <w:rsid w:val="00B655E3"/>
    <w:rsid w:val="00B71B7A"/>
    <w:rsid w:val="00B7558E"/>
    <w:rsid w:val="00B92A66"/>
    <w:rsid w:val="00B968C1"/>
    <w:rsid w:val="00BC0BD4"/>
    <w:rsid w:val="00BC6F6B"/>
    <w:rsid w:val="00BD28C3"/>
    <w:rsid w:val="00BD344B"/>
    <w:rsid w:val="00BD7BF4"/>
    <w:rsid w:val="00BE5A58"/>
    <w:rsid w:val="00BE6E16"/>
    <w:rsid w:val="00BF56C8"/>
    <w:rsid w:val="00C00F58"/>
    <w:rsid w:val="00C047F0"/>
    <w:rsid w:val="00C05B99"/>
    <w:rsid w:val="00C14376"/>
    <w:rsid w:val="00C15EEE"/>
    <w:rsid w:val="00C374D2"/>
    <w:rsid w:val="00C7350E"/>
    <w:rsid w:val="00CA4F66"/>
    <w:rsid w:val="00CB2E1F"/>
    <w:rsid w:val="00CB4E0B"/>
    <w:rsid w:val="00CB5CE1"/>
    <w:rsid w:val="00CC1BC4"/>
    <w:rsid w:val="00CC2BAD"/>
    <w:rsid w:val="00CF0DDB"/>
    <w:rsid w:val="00CF1C79"/>
    <w:rsid w:val="00D132EB"/>
    <w:rsid w:val="00D13BDE"/>
    <w:rsid w:val="00D14A41"/>
    <w:rsid w:val="00D272A3"/>
    <w:rsid w:val="00D52C30"/>
    <w:rsid w:val="00D57946"/>
    <w:rsid w:val="00D61CB8"/>
    <w:rsid w:val="00D7413A"/>
    <w:rsid w:val="00D8422E"/>
    <w:rsid w:val="00D85653"/>
    <w:rsid w:val="00D95278"/>
    <w:rsid w:val="00DA47A7"/>
    <w:rsid w:val="00DB0E17"/>
    <w:rsid w:val="00DB2081"/>
    <w:rsid w:val="00DB784B"/>
    <w:rsid w:val="00DC02F7"/>
    <w:rsid w:val="00DC3094"/>
    <w:rsid w:val="00DD15B2"/>
    <w:rsid w:val="00DD7F97"/>
    <w:rsid w:val="00DE0AF0"/>
    <w:rsid w:val="00DE0F6A"/>
    <w:rsid w:val="00DF2D02"/>
    <w:rsid w:val="00E22CA3"/>
    <w:rsid w:val="00E26B83"/>
    <w:rsid w:val="00E40217"/>
    <w:rsid w:val="00E51A58"/>
    <w:rsid w:val="00E5239D"/>
    <w:rsid w:val="00E91212"/>
    <w:rsid w:val="00E97295"/>
    <w:rsid w:val="00EB518C"/>
    <w:rsid w:val="00EC2C71"/>
    <w:rsid w:val="00ED5A50"/>
    <w:rsid w:val="00F009BC"/>
    <w:rsid w:val="00F2702B"/>
    <w:rsid w:val="00F414CF"/>
    <w:rsid w:val="00F53491"/>
    <w:rsid w:val="00F545AC"/>
    <w:rsid w:val="00F603D8"/>
    <w:rsid w:val="00F7498A"/>
    <w:rsid w:val="00F81727"/>
    <w:rsid w:val="00F87106"/>
    <w:rsid w:val="00FA146C"/>
    <w:rsid w:val="00FA1AC8"/>
    <w:rsid w:val="00FA755B"/>
    <w:rsid w:val="00FD073B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CA9B"/>
  <w15:docId w15:val="{F5934B45-CDBE-41FC-92E3-63F6DF67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5F33A9E4BB79E5CE73F0633F9624DEC240D0371152A265E67D02D256D606F0397173147CD3564EDvDb3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E193D5D4F14672E5D6267E539F1E0254580313049E3F6C42ED26CF0B4B2A64A421A2F3951FDqCF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AEAA6-CDBA-426D-A42E-7809AD4D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Смялковский Павел Евгеньевич</cp:lastModifiedBy>
  <cp:revision>3</cp:revision>
  <cp:lastPrinted>2018-09-12T16:23:00Z</cp:lastPrinted>
  <dcterms:created xsi:type="dcterms:W3CDTF">2018-09-12T18:21:00Z</dcterms:created>
  <dcterms:modified xsi:type="dcterms:W3CDTF">2018-09-12T18:42:00Z</dcterms:modified>
</cp:coreProperties>
</file>