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B3D" w:rsidRPr="004A2390" w:rsidRDefault="004A2390">
      <w:pPr>
        <w:pStyle w:val="ConsPlusTitle"/>
        <w:jc w:val="center"/>
        <w:rPr>
          <w:rFonts w:ascii="Times New Roman" w:hAnsi="Times New Roman" w:cs="Times New Roman"/>
          <w:b w:val="0"/>
          <w:i/>
          <w:sz w:val="32"/>
          <w:szCs w:val="32"/>
        </w:rPr>
      </w:pPr>
      <w:r>
        <w:rPr>
          <w:rFonts w:ascii="Times New Roman" w:hAnsi="Times New Roman" w:cs="Times New Roman"/>
          <w:b w:val="0"/>
          <w:i/>
          <w:sz w:val="32"/>
          <w:szCs w:val="32"/>
        </w:rPr>
        <w:t xml:space="preserve">                                                                </w:t>
      </w:r>
      <w:r w:rsidRPr="004A2390">
        <w:rPr>
          <w:rFonts w:ascii="Times New Roman" w:hAnsi="Times New Roman" w:cs="Times New Roman"/>
          <w:b w:val="0"/>
          <w:i/>
          <w:sz w:val="32"/>
          <w:szCs w:val="32"/>
        </w:rPr>
        <w:t>С учетом вносимых изменений</w:t>
      </w:r>
    </w:p>
    <w:p w:rsidR="00D00B3D" w:rsidRDefault="00D00B3D">
      <w:pPr>
        <w:pStyle w:val="ConsPlusTitle"/>
        <w:jc w:val="center"/>
        <w:rPr>
          <w:rFonts w:ascii="Times New Roman" w:hAnsi="Times New Roman" w:cs="Times New Roman"/>
          <w:sz w:val="32"/>
          <w:szCs w:val="32"/>
        </w:rPr>
      </w:pPr>
    </w:p>
    <w:p w:rsidR="00676600" w:rsidRPr="00BA7C5A" w:rsidRDefault="00BA7C5A">
      <w:pPr>
        <w:pStyle w:val="ConsPlusTitle"/>
        <w:jc w:val="center"/>
        <w:rPr>
          <w:rFonts w:ascii="Times New Roman" w:hAnsi="Times New Roman" w:cs="Times New Roman"/>
          <w:sz w:val="32"/>
          <w:szCs w:val="32"/>
        </w:rPr>
      </w:pPr>
      <w:r>
        <w:rPr>
          <w:rFonts w:ascii="Times New Roman" w:hAnsi="Times New Roman" w:cs="Times New Roman"/>
          <w:sz w:val="32"/>
          <w:szCs w:val="32"/>
        </w:rPr>
        <w:t>Г</w:t>
      </w:r>
      <w:r w:rsidR="00676600" w:rsidRPr="00BA7C5A">
        <w:rPr>
          <w:rFonts w:ascii="Times New Roman" w:hAnsi="Times New Roman" w:cs="Times New Roman"/>
          <w:sz w:val="32"/>
          <w:szCs w:val="32"/>
        </w:rPr>
        <w:t>УБЕРНАТОР ТВЕРСКОЙ ОБЛАСТИ</w:t>
      </w:r>
    </w:p>
    <w:p w:rsidR="00676600" w:rsidRPr="00BA7C5A" w:rsidRDefault="00676600">
      <w:pPr>
        <w:pStyle w:val="ConsPlusTitle"/>
        <w:jc w:val="center"/>
        <w:rPr>
          <w:rFonts w:ascii="Times New Roman" w:hAnsi="Times New Roman" w:cs="Times New Roman"/>
          <w:sz w:val="32"/>
          <w:szCs w:val="32"/>
        </w:rPr>
      </w:pPr>
    </w:p>
    <w:p w:rsidR="00676600" w:rsidRPr="00BA7C5A" w:rsidRDefault="00676600">
      <w:pPr>
        <w:pStyle w:val="ConsPlusTitle"/>
        <w:jc w:val="center"/>
        <w:rPr>
          <w:rFonts w:ascii="Times New Roman" w:hAnsi="Times New Roman" w:cs="Times New Roman"/>
          <w:sz w:val="32"/>
          <w:szCs w:val="32"/>
        </w:rPr>
      </w:pPr>
      <w:r w:rsidRPr="00BA7C5A">
        <w:rPr>
          <w:rFonts w:ascii="Times New Roman" w:hAnsi="Times New Roman" w:cs="Times New Roman"/>
          <w:sz w:val="32"/>
          <w:szCs w:val="32"/>
        </w:rPr>
        <w:t>ПОСТАНОВЛЕНИЕ</w:t>
      </w:r>
    </w:p>
    <w:p w:rsidR="00676600" w:rsidRPr="00BA7C5A" w:rsidRDefault="00676600">
      <w:pPr>
        <w:pStyle w:val="ConsPlusTitle"/>
        <w:jc w:val="center"/>
        <w:rPr>
          <w:rFonts w:ascii="Times New Roman" w:hAnsi="Times New Roman" w:cs="Times New Roman"/>
          <w:sz w:val="32"/>
          <w:szCs w:val="32"/>
        </w:rPr>
      </w:pPr>
      <w:r w:rsidRPr="00BA7C5A">
        <w:rPr>
          <w:rFonts w:ascii="Times New Roman" w:hAnsi="Times New Roman" w:cs="Times New Roman"/>
          <w:sz w:val="32"/>
          <w:szCs w:val="32"/>
        </w:rPr>
        <w:t>от 27 октября 2021 г. N 64-пг</w:t>
      </w:r>
    </w:p>
    <w:p w:rsidR="00676600" w:rsidRPr="00BA7C5A" w:rsidRDefault="00676600">
      <w:pPr>
        <w:pStyle w:val="ConsPlusTitle"/>
        <w:jc w:val="center"/>
        <w:rPr>
          <w:rFonts w:ascii="Times New Roman" w:hAnsi="Times New Roman" w:cs="Times New Roman"/>
          <w:sz w:val="32"/>
          <w:szCs w:val="32"/>
        </w:rPr>
      </w:pPr>
    </w:p>
    <w:p w:rsidR="00676600" w:rsidRPr="00BA7C5A" w:rsidRDefault="00676600">
      <w:pPr>
        <w:pStyle w:val="ConsPlusTitle"/>
        <w:jc w:val="center"/>
        <w:rPr>
          <w:rFonts w:ascii="Times New Roman" w:hAnsi="Times New Roman" w:cs="Times New Roman"/>
          <w:sz w:val="32"/>
          <w:szCs w:val="32"/>
        </w:rPr>
      </w:pPr>
      <w:r w:rsidRPr="00BA7C5A">
        <w:rPr>
          <w:rFonts w:ascii="Times New Roman" w:hAnsi="Times New Roman" w:cs="Times New Roman"/>
          <w:sz w:val="32"/>
          <w:szCs w:val="32"/>
        </w:rPr>
        <w:t>О МЕРАХ ПО ПРОТИВОДЕЙСТВИЮ РАСПРОСТРАНЕНИЮ НА ТЕРРИТОРИИ</w:t>
      </w:r>
    </w:p>
    <w:p w:rsidR="00676600" w:rsidRPr="00BA7C5A" w:rsidRDefault="00676600">
      <w:pPr>
        <w:pStyle w:val="ConsPlusTitle"/>
        <w:jc w:val="center"/>
        <w:rPr>
          <w:rFonts w:ascii="Times New Roman" w:hAnsi="Times New Roman" w:cs="Times New Roman"/>
          <w:sz w:val="32"/>
          <w:szCs w:val="32"/>
        </w:rPr>
      </w:pPr>
      <w:r w:rsidRPr="00BA7C5A">
        <w:rPr>
          <w:rFonts w:ascii="Times New Roman" w:hAnsi="Times New Roman" w:cs="Times New Roman"/>
          <w:sz w:val="32"/>
          <w:szCs w:val="32"/>
        </w:rPr>
        <w:t>ТВЕРСКОЙ ОБЛАСТИ НОВОЙ КОРОНАВИРУСНОЙ ИНФЕКЦИИ (COVID-19)</w:t>
      </w:r>
    </w:p>
    <w:tbl>
      <w:tblPr>
        <w:tblW w:w="5000" w:type="pct"/>
        <w:tblBorders>
          <w:top w:val="nil"/>
          <w:left w:val="nil"/>
          <w:bottom w:val="nil"/>
          <w:right w:val="nil"/>
          <w:insideH w:val="nil"/>
          <w:insideV w:val="nil"/>
        </w:tblBorders>
        <w:tblCellMar>
          <w:left w:w="10" w:type="dxa"/>
          <w:right w:w="10" w:type="dxa"/>
        </w:tblCellMar>
        <w:tblLook w:val="0000"/>
      </w:tblPr>
      <w:tblGrid>
        <w:gridCol w:w="60"/>
        <w:gridCol w:w="113"/>
        <w:gridCol w:w="9069"/>
        <w:gridCol w:w="113"/>
      </w:tblGrid>
      <w:tr w:rsidR="00676600" w:rsidRPr="00BA7C5A">
        <w:tc>
          <w:tcPr>
            <w:tcW w:w="60" w:type="dxa"/>
            <w:tcBorders>
              <w:top w:val="nil"/>
              <w:left w:val="nil"/>
              <w:bottom w:val="nil"/>
              <w:right w:val="nil"/>
            </w:tcBorders>
            <w:shd w:val="clear" w:color="auto" w:fill="CED3F1"/>
            <w:tcMar>
              <w:top w:w="0" w:type="dxa"/>
              <w:left w:w="0" w:type="dxa"/>
              <w:bottom w:w="0" w:type="dxa"/>
              <w:right w:w="0" w:type="dxa"/>
            </w:tcMar>
          </w:tcPr>
          <w:p w:rsidR="00676600" w:rsidRPr="00BA7C5A" w:rsidRDefault="00676600">
            <w:pPr>
              <w:spacing w:after="1" w:line="0" w:lineRule="atLeast"/>
              <w:rPr>
                <w:sz w:val="32"/>
                <w:szCs w:val="32"/>
              </w:rPr>
            </w:pPr>
          </w:p>
        </w:tc>
        <w:tc>
          <w:tcPr>
            <w:tcW w:w="113" w:type="dxa"/>
            <w:tcBorders>
              <w:top w:val="nil"/>
              <w:left w:val="nil"/>
              <w:bottom w:val="nil"/>
              <w:right w:val="nil"/>
            </w:tcBorders>
            <w:shd w:val="clear" w:color="auto" w:fill="F4F3F8"/>
            <w:tcMar>
              <w:top w:w="0" w:type="dxa"/>
              <w:left w:w="0" w:type="dxa"/>
              <w:bottom w:w="0" w:type="dxa"/>
              <w:right w:w="0" w:type="dxa"/>
            </w:tcMar>
          </w:tcPr>
          <w:p w:rsidR="00676600" w:rsidRPr="00BA7C5A" w:rsidRDefault="00676600">
            <w:pPr>
              <w:spacing w:after="1" w:line="0" w:lineRule="atLeast"/>
              <w:rPr>
                <w:sz w:val="32"/>
                <w:szCs w:val="32"/>
              </w:rPr>
            </w:pPr>
          </w:p>
        </w:tc>
        <w:tc>
          <w:tcPr>
            <w:tcW w:w="0" w:type="auto"/>
            <w:tcBorders>
              <w:top w:val="nil"/>
              <w:left w:val="nil"/>
              <w:bottom w:val="nil"/>
              <w:right w:val="nil"/>
            </w:tcBorders>
            <w:shd w:val="clear" w:color="auto" w:fill="F4F3F8"/>
            <w:tcMar>
              <w:top w:w="113" w:type="dxa"/>
              <w:left w:w="0" w:type="dxa"/>
              <w:bottom w:w="113" w:type="dxa"/>
              <w:right w:w="0" w:type="dxa"/>
            </w:tcMar>
          </w:tcPr>
          <w:p w:rsidR="00676600" w:rsidRPr="00BA7C5A" w:rsidRDefault="00676600">
            <w:pPr>
              <w:pStyle w:val="ConsPlusNormal"/>
              <w:jc w:val="center"/>
              <w:rPr>
                <w:rFonts w:ascii="Times New Roman" w:hAnsi="Times New Roman" w:cs="Times New Roman"/>
                <w:sz w:val="32"/>
                <w:szCs w:val="32"/>
              </w:rPr>
            </w:pPr>
          </w:p>
        </w:tc>
        <w:tc>
          <w:tcPr>
            <w:tcW w:w="113" w:type="dxa"/>
            <w:tcBorders>
              <w:top w:val="nil"/>
              <w:left w:val="nil"/>
              <w:bottom w:val="nil"/>
              <w:right w:val="nil"/>
            </w:tcBorders>
            <w:shd w:val="clear" w:color="auto" w:fill="F4F3F8"/>
            <w:tcMar>
              <w:top w:w="0" w:type="dxa"/>
              <w:left w:w="0" w:type="dxa"/>
              <w:bottom w:w="0" w:type="dxa"/>
              <w:right w:w="0" w:type="dxa"/>
            </w:tcMar>
          </w:tcPr>
          <w:p w:rsidR="00676600" w:rsidRPr="00BA7C5A" w:rsidRDefault="00676600">
            <w:pPr>
              <w:spacing w:after="1" w:line="0" w:lineRule="atLeast"/>
              <w:rPr>
                <w:sz w:val="32"/>
                <w:szCs w:val="32"/>
              </w:rPr>
            </w:pPr>
          </w:p>
        </w:tc>
      </w:tr>
    </w:tbl>
    <w:p w:rsidR="00676600" w:rsidRPr="00BA7C5A" w:rsidRDefault="00676600">
      <w:pPr>
        <w:pStyle w:val="ConsPlusNormal"/>
        <w:jc w:val="both"/>
        <w:rPr>
          <w:rFonts w:ascii="Times New Roman" w:hAnsi="Times New Roman" w:cs="Times New Roman"/>
          <w:sz w:val="32"/>
          <w:szCs w:val="32"/>
        </w:rPr>
      </w:pP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 xml:space="preserve">В целях профилактики и предотвращения распространения </w:t>
      </w:r>
      <w:proofErr w:type="gramStart"/>
      <w:r w:rsidRPr="00BA7C5A">
        <w:rPr>
          <w:rFonts w:ascii="Times New Roman" w:hAnsi="Times New Roman" w:cs="Times New Roman"/>
          <w:sz w:val="32"/>
          <w:szCs w:val="32"/>
        </w:rPr>
        <w:t>на</w:t>
      </w:r>
      <w:proofErr w:type="gramEnd"/>
      <w:r w:rsidRPr="00BA7C5A">
        <w:rPr>
          <w:rFonts w:ascii="Times New Roman" w:hAnsi="Times New Roman" w:cs="Times New Roman"/>
          <w:sz w:val="32"/>
          <w:szCs w:val="32"/>
        </w:rPr>
        <w:t xml:space="preserve"> </w:t>
      </w:r>
      <w:proofErr w:type="gramStart"/>
      <w:r w:rsidRPr="00BA7C5A">
        <w:rPr>
          <w:rFonts w:ascii="Times New Roman" w:hAnsi="Times New Roman" w:cs="Times New Roman"/>
          <w:sz w:val="32"/>
          <w:szCs w:val="32"/>
        </w:rPr>
        <w:t xml:space="preserve">территории Тверской области новой </w:t>
      </w:r>
      <w:proofErr w:type="spellStart"/>
      <w:r w:rsidRPr="00BA7C5A">
        <w:rPr>
          <w:rFonts w:ascii="Times New Roman" w:hAnsi="Times New Roman" w:cs="Times New Roman"/>
          <w:sz w:val="32"/>
          <w:szCs w:val="32"/>
        </w:rPr>
        <w:t>коронавирусной</w:t>
      </w:r>
      <w:proofErr w:type="spellEnd"/>
      <w:r w:rsidRPr="00BA7C5A">
        <w:rPr>
          <w:rFonts w:ascii="Times New Roman" w:hAnsi="Times New Roman" w:cs="Times New Roman"/>
          <w:sz w:val="32"/>
          <w:szCs w:val="32"/>
        </w:rPr>
        <w:t xml:space="preserve"> инфекции (COVID-19), в соответствии с Федеральным </w:t>
      </w:r>
      <w:hyperlink r:id="rId7" w:history="1">
        <w:r w:rsidRPr="00BA7C5A">
          <w:rPr>
            <w:rFonts w:ascii="Times New Roman" w:hAnsi="Times New Roman" w:cs="Times New Roman"/>
            <w:color w:val="0000FF"/>
            <w:sz w:val="32"/>
            <w:szCs w:val="32"/>
          </w:rPr>
          <w:t>законом</w:t>
        </w:r>
      </w:hyperlink>
      <w:r w:rsidRPr="00BA7C5A">
        <w:rPr>
          <w:rFonts w:ascii="Times New Roman" w:hAnsi="Times New Roman" w:cs="Times New Roman"/>
          <w:sz w:val="32"/>
          <w:szCs w:val="32"/>
        </w:rPr>
        <w:t xml:space="preserve"> от 21.12.1994 N 68-ФЗ "О защите населения и территорий от чрезвычайных ситуаций природного и техногенного характера", Указами Президента Российской Федерации от 02.04.2020 </w:t>
      </w:r>
      <w:hyperlink r:id="rId8" w:history="1">
        <w:r w:rsidRPr="00BA7C5A">
          <w:rPr>
            <w:rFonts w:ascii="Times New Roman" w:hAnsi="Times New Roman" w:cs="Times New Roman"/>
            <w:color w:val="0000FF"/>
            <w:sz w:val="32"/>
            <w:szCs w:val="32"/>
          </w:rPr>
          <w:t>N 239</w:t>
        </w:r>
      </w:hyperlink>
      <w:r w:rsidRPr="00BA7C5A">
        <w:rPr>
          <w:rFonts w:ascii="Times New Roman" w:hAnsi="Times New Roman" w:cs="Times New Roman"/>
          <w:sz w:val="32"/>
          <w:szCs w:val="32"/>
        </w:rPr>
        <w:t xml:space="preserve">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sidRPr="00BA7C5A">
        <w:rPr>
          <w:rFonts w:ascii="Times New Roman" w:hAnsi="Times New Roman" w:cs="Times New Roman"/>
          <w:sz w:val="32"/>
          <w:szCs w:val="32"/>
        </w:rPr>
        <w:t>коронавирусной</w:t>
      </w:r>
      <w:proofErr w:type="spellEnd"/>
      <w:r w:rsidRPr="00BA7C5A">
        <w:rPr>
          <w:rFonts w:ascii="Times New Roman" w:hAnsi="Times New Roman" w:cs="Times New Roman"/>
          <w:sz w:val="32"/>
          <w:szCs w:val="32"/>
        </w:rPr>
        <w:t xml:space="preserve"> инфекции (COVID-19)", от 28.04.2020 </w:t>
      </w:r>
      <w:hyperlink r:id="rId9" w:history="1">
        <w:r w:rsidRPr="00BA7C5A">
          <w:rPr>
            <w:rFonts w:ascii="Times New Roman" w:hAnsi="Times New Roman" w:cs="Times New Roman"/>
            <w:color w:val="0000FF"/>
            <w:sz w:val="32"/>
            <w:szCs w:val="32"/>
          </w:rPr>
          <w:t>N 294</w:t>
        </w:r>
      </w:hyperlink>
      <w:r w:rsidRPr="00BA7C5A">
        <w:rPr>
          <w:rFonts w:ascii="Times New Roman" w:hAnsi="Times New Roman" w:cs="Times New Roman"/>
          <w:sz w:val="32"/>
          <w:szCs w:val="32"/>
        </w:rPr>
        <w:t xml:space="preserve"> "О</w:t>
      </w:r>
      <w:proofErr w:type="gramEnd"/>
      <w:r w:rsidRPr="00BA7C5A">
        <w:rPr>
          <w:rFonts w:ascii="Times New Roman" w:hAnsi="Times New Roman" w:cs="Times New Roman"/>
          <w:sz w:val="32"/>
          <w:szCs w:val="32"/>
        </w:rPr>
        <w:t xml:space="preserve"> </w:t>
      </w:r>
      <w:proofErr w:type="gramStart"/>
      <w:r w:rsidRPr="00BA7C5A">
        <w:rPr>
          <w:rFonts w:ascii="Times New Roman" w:hAnsi="Times New Roman" w:cs="Times New Roman"/>
          <w:sz w:val="32"/>
          <w:szCs w:val="32"/>
        </w:rPr>
        <w:t xml:space="preserve">продлении действия мер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sidRPr="00BA7C5A">
        <w:rPr>
          <w:rFonts w:ascii="Times New Roman" w:hAnsi="Times New Roman" w:cs="Times New Roman"/>
          <w:sz w:val="32"/>
          <w:szCs w:val="32"/>
        </w:rPr>
        <w:t>коронавирусной</w:t>
      </w:r>
      <w:proofErr w:type="spellEnd"/>
      <w:r w:rsidRPr="00BA7C5A">
        <w:rPr>
          <w:rFonts w:ascii="Times New Roman" w:hAnsi="Times New Roman" w:cs="Times New Roman"/>
          <w:sz w:val="32"/>
          <w:szCs w:val="32"/>
        </w:rPr>
        <w:t xml:space="preserve"> инфекции (COVID-19)", от 11.05.2020 </w:t>
      </w:r>
      <w:hyperlink r:id="rId10" w:history="1">
        <w:r w:rsidRPr="00BA7C5A">
          <w:rPr>
            <w:rFonts w:ascii="Times New Roman" w:hAnsi="Times New Roman" w:cs="Times New Roman"/>
            <w:color w:val="0000FF"/>
            <w:sz w:val="32"/>
            <w:szCs w:val="32"/>
          </w:rPr>
          <w:t>N 316</w:t>
        </w:r>
      </w:hyperlink>
      <w:r w:rsidRPr="00BA7C5A">
        <w:rPr>
          <w:rFonts w:ascii="Times New Roman" w:hAnsi="Times New Roman" w:cs="Times New Roman"/>
          <w:sz w:val="32"/>
          <w:szCs w:val="32"/>
        </w:rPr>
        <w:t xml:space="preserve"> "Об определении порядка продления действия мер по обеспечению санитарно-эпидемиологического благополучия населения в субъектах Российской Федерации в связи с распространением новой </w:t>
      </w:r>
      <w:proofErr w:type="spellStart"/>
      <w:r w:rsidRPr="00BA7C5A">
        <w:rPr>
          <w:rFonts w:ascii="Times New Roman" w:hAnsi="Times New Roman" w:cs="Times New Roman"/>
          <w:sz w:val="32"/>
          <w:szCs w:val="32"/>
        </w:rPr>
        <w:t>коронавирусной</w:t>
      </w:r>
      <w:proofErr w:type="spellEnd"/>
      <w:r w:rsidRPr="00BA7C5A">
        <w:rPr>
          <w:rFonts w:ascii="Times New Roman" w:hAnsi="Times New Roman" w:cs="Times New Roman"/>
          <w:sz w:val="32"/>
          <w:szCs w:val="32"/>
        </w:rPr>
        <w:t xml:space="preserve"> инфекции (COVID-19)" и </w:t>
      </w:r>
      <w:hyperlink r:id="rId11" w:history="1">
        <w:r w:rsidRPr="00BA7C5A">
          <w:rPr>
            <w:rFonts w:ascii="Times New Roman" w:hAnsi="Times New Roman" w:cs="Times New Roman"/>
            <w:color w:val="0000FF"/>
            <w:sz w:val="32"/>
            <w:szCs w:val="32"/>
          </w:rPr>
          <w:t>Законом</w:t>
        </w:r>
      </w:hyperlink>
      <w:r w:rsidRPr="00BA7C5A">
        <w:rPr>
          <w:rFonts w:ascii="Times New Roman" w:hAnsi="Times New Roman" w:cs="Times New Roman"/>
          <w:sz w:val="32"/>
          <w:szCs w:val="32"/>
        </w:rPr>
        <w:t xml:space="preserve"> Тверской области от 30.07.1998 </w:t>
      </w:r>
      <w:proofErr w:type="gramEnd"/>
      <w:r w:rsidRPr="00BA7C5A">
        <w:rPr>
          <w:rFonts w:ascii="Times New Roman" w:hAnsi="Times New Roman" w:cs="Times New Roman"/>
          <w:sz w:val="32"/>
          <w:szCs w:val="32"/>
        </w:rPr>
        <w:t xml:space="preserve">N 26-ОЗ-2 "О защите населения и территорий области от чрезвычайных ситуаций природного и техногенного характера", </w:t>
      </w:r>
      <w:hyperlink r:id="rId12" w:history="1">
        <w:r w:rsidRPr="00BA7C5A">
          <w:rPr>
            <w:rFonts w:ascii="Times New Roman" w:hAnsi="Times New Roman" w:cs="Times New Roman"/>
            <w:color w:val="0000FF"/>
            <w:sz w:val="32"/>
            <w:szCs w:val="32"/>
          </w:rPr>
          <w:t>Постановлением</w:t>
        </w:r>
      </w:hyperlink>
      <w:r w:rsidRPr="00BA7C5A">
        <w:rPr>
          <w:rFonts w:ascii="Times New Roman" w:hAnsi="Times New Roman" w:cs="Times New Roman"/>
          <w:sz w:val="32"/>
          <w:szCs w:val="32"/>
        </w:rPr>
        <w:t xml:space="preserve"> Губернатора Тверской области от 17.03.2020 N 16-пг "О введении режима повышенной готовности на территории Тверской области" постановляю:</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1. Запретить на территории Тверской области до отмены данных мер в установленном порядке:</w:t>
      </w:r>
    </w:p>
    <w:p w:rsidR="00676600" w:rsidRPr="00BA7C5A" w:rsidRDefault="00676600" w:rsidP="00BA7C5A">
      <w:pPr>
        <w:pStyle w:val="ConsPlusNormal"/>
        <w:ind w:firstLine="540"/>
        <w:jc w:val="both"/>
        <w:rPr>
          <w:rFonts w:ascii="Times New Roman" w:hAnsi="Times New Roman" w:cs="Times New Roman"/>
          <w:strike/>
          <w:sz w:val="32"/>
          <w:szCs w:val="32"/>
        </w:rPr>
      </w:pPr>
      <w:r w:rsidRPr="00BA7C5A">
        <w:rPr>
          <w:rFonts w:ascii="Times New Roman" w:hAnsi="Times New Roman" w:cs="Times New Roman"/>
          <w:strike/>
          <w:sz w:val="32"/>
          <w:szCs w:val="32"/>
        </w:rPr>
        <w:t xml:space="preserve">1) проведение спортивных, зрелищных, публичных и иных </w:t>
      </w:r>
      <w:r w:rsidRPr="00BA7C5A">
        <w:rPr>
          <w:rFonts w:ascii="Times New Roman" w:hAnsi="Times New Roman" w:cs="Times New Roman"/>
          <w:strike/>
          <w:sz w:val="32"/>
          <w:szCs w:val="32"/>
        </w:rPr>
        <w:lastRenderedPageBreak/>
        <w:t>массовых мероприятий, за исключением случаев, предусмотренных пунктом 2 настоящего Постановления;</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2) осуществление деятельности ночных клубов (дискотек) и иных аналогичных объектов;</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3) курение с использованием кальяна в зданиях, строениях, сооружениях (помещениях в них) и иных общественных местах при оказании услуг организациями всех форм собственности и индивидуальными предпринимателями, в том числе при оказании услуг общественного питания.</w:t>
      </w:r>
    </w:p>
    <w:p w:rsidR="00676600" w:rsidRPr="00BA7C5A" w:rsidRDefault="00676600" w:rsidP="00BA7C5A">
      <w:pPr>
        <w:pStyle w:val="ConsPlusNormal"/>
        <w:ind w:firstLine="540"/>
        <w:jc w:val="both"/>
        <w:rPr>
          <w:rFonts w:ascii="Times New Roman" w:hAnsi="Times New Roman" w:cs="Times New Roman"/>
          <w:strike/>
          <w:sz w:val="32"/>
          <w:szCs w:val="32"/>
        </w:rPr>
      </w:pPr>
      <w:r w:rsidRPr="00BA7C5A">
        <w:rPr>
          <w:rFonts w:ascii="Times New Roman" w:hAnsi="Times New Roman" w:cs="Times New Roman"/>
          <w:strike/>
          <w:sz w:val="32"/>
          <w:szCs w:val="32"/>
        </w:rPr>
        <w:t>2. Допускается:</w:t>
      </w:r>
    </w:p>
    <w:p w:rsidR="00676600" w:rsidRPr="00BA7C5A" w:rsidRDefault="00676600" w:rsidP="00BA7C5A">
      <w:pPr>
        <w:pStyle w:val="ConsPlusNormal"/>
        <w:ind w:firstLine="540"/>
        <w:jc w:val="both"/>
        <w:rPr>
          <w:rFonts w:ascii="Times New Roman" w:hAnsi="Times New Roman" w:cs="Times New Roman"/>
          <w:strike/>
          <w:sz w:val="32"/>
          <w:szCs w:val="32"/>
        </w:rPr>
      </w:pPr>
      <w:r w:rsidRPr="00BA7C5A">
        <w:rPr>
          <w:rFonts w:ascii="Times New Roman" w:hAnsi="Times New Roman" w:cs="Times New Roman"/>
          <w:strike/>
          <w:sz w:val="32"/>
          <w:szCs w:val="32"/>
        </w:rPr>
        <w:t>1) проведение спортивных, зрелищных, физкультурных, культурных, выставочных, просветительских мероприятий, мероприятий в сфере туризма, публичных и иных массовых мероприятий и посещение их гражданами при соблюдении следующих условий:</w:t>
      </w:r>
    </w:p>
    <w:p w:rsidR="00676600" w:rsidRPr="00BA7C5A" w:rsidRDefault="00676600" w:rsidP="00BA7C5A">
      <w:pPr>
        <w:pStyle w:val="ConsPlusNormal"/>
        <w:ind w:firstLine="540"/>
        <w:jc w:val="both"/>
        <w:rPr>
          <w:rFonts w:ascii="Times New Roman" w:hAnsi="Times New Roman" w:cs="Times New Roman"/>
          <w:strike/>
          <w:sz w:val="32"/>
          <w:szCs w:val="32"/>
        </w:rPr>
      </w:pPr>
      <w:r w:rsidRPr="00BA7C5A">
        <w:rPr>
          <w:rFonts w:ascii="Times New Roman" w:hAnsi="Times New Roman" w:cs="Times New Roman"/>
          <w:strike/>
          <w:sz w:val="32"/>
          <w:szCs w:val="32"/>
        </w:rPr>
        <w:t>численность участников и зрителей не должна превышать 500 человек, при проведении мероприятий, организуемых органами государственной власти Тверской области, государственными органами Тверской области, - не должна превышать 800 человек;</w:t>
      </w:r>
    </w:p>
    <w:p w:rsidR="00676600" w:rsidRPr="00BA7C5A" w:rsidRDefault="00676600" w:rsidP="00BA7C5A">
      <w:pPr>
        <w:pStyle w:val="ConsPlusNormal"/>
        <w:ind w:firstLine="540"/>
        <w:jc w:val="both"/>
        <w:rPr>
          <w:rFonts w:ascii="Times New Roman" w:hAnsi="Times New Roman" w:cs="Times New Roman"/>
          <w:strike/>
          <w:sz w:val="32"/>
          <w:szCs w:val="32"/>
        </w:rPr>
      </w:pPr>
      <w:proofErr w:type="gramStart"/>
      <w:r w:rsidRPr="00BA7C5A">
        <w:rPr>
          <w:rFonts w:ascii="Times New Roman" w:hAnsi="Times New Roman" w:cs="Times New Roman"/>
          <w:strike/>
          <w:sz w:val="32"/>
          <w:szCs w:val="32"/>
        </w:rPr>
        <w:t>трибуны и зрительские места заполняются не более чем на 50 процентов от установленной вместительности помещения (объекта), при проведении мероприятий, организуемых органами государственной власти Тверской области, государственными органами Тверской области, - не более чем на 75 процентов от установленной вместительности помещения (объекта);</w:t>
      </w:r>
      <w:proofErr w:type="gramEnd"/>
    </w:p>
    <w:p w:rsidR="00676600" w:rsidRPr="00BA7C5A" w:rsidRDefault="00676600" w:rsidP="00BA7C5A">
      <w:pPr>
        <w:pStyle w:val="ConsPlusNormal"/>
        <w:ind w:firstLine="540"/>
        <w:jc w:val="both"/>
        <w:rPr>
          <w:rFonts w:ascii="Times New Roman" w:hAnsi="Times New Roman" w:cs="Times New Roman"/>
          <w:strike/>
          <w:sz w:val="32"/>
          <w:szCs w:val="32"/>
        </w:rPr>
      </w:pPr>
      <w:r w:rsidRPr="00BA7C5A">
        <w:rPr>
          <w:rFonts w:ascii="Times New Roman" w:hAnsi="Times New Roman" w:cs="Times New Roman"/>
          <w:strike/>
          <w:sz w:val="32"/>
          <w:szCs w:val="32"/>
        </w:rPr>
        <w:t>используется рассадка зрителей (посетителей) с интервалом не менее чем через одно посадочное место;</w:t>
      </w:r>
    </w:p>
    <w:p w:rsidR="00676600" w:rsidRPr="00BA7C5A" w:rsidRDefault="00676600" w:rsidP="00BA7C5A">
      <w:pPr>
        <w:pStyle w:val="ConsPlusNormal"/>
        <w:ind w:firstLine="540"/>
        <w:jc w:val="both"/>
        <w:rPr>
          <w:rFonts w:ascii="Times New Roman" w:hAnsi="Times New Roman" w:cs="Times New Roman"/>
          <w:strike/>
          <w:sz w:val="32"/>
          <w:szCs w:val="32"/>
        </w:rPr>
      </w:pPr>
      <w:r w:rsidRPr="00BA7C5A">
        <w:rPr>
          <w:rFonts w:ascii="Times New Roman" w:hAnsi="Times New Roman" w:cs="Times New Roman"/>
          <w:strike/>
          <w:sz w:val="32"/>
          <w:szCs w:val="32"/>
        </w:rPr>
        <w:t xml:space="preserve">2) работа ярмарок при обеспечении организатором (администратором) и участниками ярмарки (помимо условий, предусмотренных </w:t>
      </w:r>
      <w:hyperlink w:anchor="P42" w:history="1">
        <w:r w:rsidRPr="00BA7C5A">
          <w:rPr>
            <w:rFonts w:ascii="Times New Roman" w:hAnsi="Times New Roman" w:cs="Times New Roman"/>
            <w:strike/>
            <w:color w:val="0000FF"/>
            <w:sz w:val="32"/>
            <w:szCs w:val="32"/>
          </w:rPr>
          <w:t>пунктом 4</w:t>
        </w:r>
      </w:hyperlink>
      <w:r w:rsidRPr="00BA7C5A">
        <w:rPr>
          <w:rFonts w:ascii="Times New Roman" w:hAnsi="Times New Roman" w:cs="Times New Roman"/>
          <w:strike/>
          <w:sz w:val="32"/>
          <w:szCs w:val="32"/>
        </w:rPr>
        <w:t xml:space="preserve"> настоящего Постановления) постоянного наличия дезинфицирующих сре</w:t>
      </w:r>
      <w:proofErr w:type="gramStart"/>
      <w:r w:rsidRPr="00BA7C5A">
        <w:rPr>
          <w:rFonts w:ascii="Times New Roman" w:hAnsi="Times New Roman" w:cs="Times New Roman"/>
          <w:strike/>
          <w:sz w:val="32"/>
          <w:szCs w:val="32"/>
        </w:rPr>
        <w:t>дств дл</w:t>
      </w:r>
      <w:proofErr w:type="gramEnd"/>
      <w:r w:rsidRPr="00BA7C5A">
        <w:rPr>
          <w:rFonts w:ascii="Times New Roman" w:hAnsi="Times New Roman" w:cs="Times New Roman"/>
          <w:strike/>
          <w:sz w:val="32"/>
          <w:szCs w:val="32"/>
        </w:rPr>
        <w:t xml:space="preserve">я обработки рук, соответствующих режиму новой </w:t>
      </w:r>
      <w:proofErr w:type="spellStart"/>
      <w:r w:rsidRPr="00BA7C5A">
        <w:rPr>
          <w:rFonts w:ascii="Times New Roman" w:hAnsi="Times New Roman" w:cs="Times New Roman"/>
          <w:strike/>
          <w:sz w:val="32"/>
          <w:szCs w:val="32"/>
        </w:rPr>
        <w:t>коронавирусной</w:t>
      </w:r>
      <w:proofErr w:type="spellEnd"/>
      <w:r w:rsidRPr="00BA7C5A">
        <w:rPr>
          <w:rFonts w:ascii="Times New Roman" w:hAnsi="Times New Roman" w:cs="Times New Roman"/>
          <w:strike/>
          <w:sz w:val="32"/>
          <w:szCs w:val="32"/>
        </w:rPr>
        <w:t xml:space="preserve"> инфекции (COVID-19) (далее - инфекция), для использования посетителями при входе на территорию ярмарки, при подходе к торговым местам;</w:t>
      </w:r>
    </w:p>
    <w:p w:rsidR="00676600" w:rsidRPr="00906436" w:rsidRDefault="00676600" w:rsidP="00BA7C5A">
      <w:pPr>
        <w:pStyle w:val="ConsPlusNormal"/>
        <w:ind w:firstLine="540"/>
        <w:jc w:val="both"/>
        <w:rPr>
          <w:rFonts w:ascii="Times New Roman" w:hAnsi="Times New Roman" w:cs="Times New Roman"/>
          <w:strike/>
          <w:sz w:val="32"/>
          <w:szCs w:val="32"/>
        </w:rPr>
      </w:pPr>
      <w:r w:rsidRPr="00906436">
        <w:rPr>
          <w:rFonts w:ascii="Times New Roman" w:hAnsi="Times New Roman" w:cs="Times New Roman"/>
          <w:strike/>
          <w:sz w:val="32"/>
          <w:szCs w:val="32"/>
        </w:rPr>
        <w:t xml:space="preserve">3) проведение публичных слушаний, публичных обсуждений, общественных обсуждений с участием граждан в соответствии с законодательством Российской Федерации и Тверской области, а также общих собраний (конференций, съездов) сотрудников (членов, коллективов) организаций (объединений граждан) при </w:t>
      </w:r>
      <w:r w:rsidRPr="00906436">
        <w:rPr>
          <w:rFonts w:ascii="Times New Roman" w:hAnsi="Times New Roman" w:cs="Times New Roman"/>
          <w:strike/>
          <w:sz w:val="32"/>
          <w:szCs w:val="32"/>
        </w:rPr>
        <w:lastRenderedPageBreak/>
        <w:t>соблюдении следующих условий:</w:t>
      </w:r>
    </w:p>
    <w:p w:rsidR="00676600" w:rsidRPr="00D015B8" w:rsidRDefault="00676600" w:rsidP="00BA7C5A">
      <w:pPr>
        <w:pStyle w:val="ConsPlusNormal"/>
        <w:ind w:firstLine="540"/>
        <w:jc w:val="both"/>
        <w:rPr>
          <w:rFonts w:ascii="Times New Roman" w:hAnsi="Times New Roman" w:cs="Times New Roman"/>
          <w:strike/>
          <w:sz w:val="32"/>
          <w:szCs w:val="32"/>
        </w:rPr>
      </w:pPr>
      <w:r w:rsidRPr="00D015B8">
        <w:rPr>
          <w:rFonts w:ascii="Times New Roman" w:hAnsi="Times New Roman" w:cs="Times New Roman"/>
          <w:strike/>
          <w:sz w:val="32"/>
          <w:szCs w:val="32"/>
        </w:rPr>
        <w:t>места для участников заполняются не более чем на 50 процентов от установленной вместительности помещения (объекта);</w:t>
      </w:r>
    </w:p>
    <w:p w:rsidR="00676600" w:rsidRPr="00D015B8" w:rsidRDefault="00676600" w:rsidP="00BA7C5A">
      <w:pPr>
        <w:pStyle w:val="ConsPlusNormal"/>
        <w:ind w:firstLine="540"/>
        <w:jc w:val="both"/>
        <w:rPr>
          <w:rFonts w:ascii="Times New Roman" w:hAnsi="Times New Roman" w:cs="Times New Roman"/>
          <w:strike/>
          <w:sz w:val="32"/>
          <w:szCs w:val="32"/>
        </w:rPr>
      </w:pPr>
      <w:r w:rsidRPr="00D015B8">
        <w:rPr>
          <w:rFonts w:ascii="Times New Roman" w:hAnsi="Times New Roman" w:cs="Times New Roman"/>
          <w:strike/>
          <w:sz w:val="32"/>
          <w:szCs w:val="32"/>
        </w:rPr>
        <w:t>используется рассадка участников с интервалом не менее чем через одно посадочное место.</w:t>
      </w:r>
    </w:p>
    <w:p w:rsidR="00676600" w:rsidRPr="002D71B0"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z w:val="32"/>
          <w:szCs w:val="32"/>
        </w:rPr>
        <w:t>3. Установить</w:t>
      </w:r>
      <w:r w:rsidR="002D71B0">
        <w:rPr>
          <w:rFonts w:ascii="Times New Roman" w:hAnsi="Times New Roman" w:cs="Times New Roman"/>
          <w:sz w:val="32"/>
          <w:szCs w:val="32"/>
        </w:rPr>
        <w:t>, что</w:t>
      </w:r>
      <w:r w:rsidRPr="001363E6">
        <w:rPr>
          <w:rFonts w:ascii="Times New Roman" w:hAnsi="Times New Roman" w:cs="Times New Roman"/>
          <w:sz w:val="32"/>
          <w:szCs w:val="32"/>
        </w:rPr>
        <w:t xml:space="preserve"> </w:t>
      </w:r>
      <w:r w:rsidRPr="002D71B0">
        <w:rPr>
          <w:rFonts w:ascii="Times New Roman" w:hAnsi="Times New Roman" w:cs="Times New Roman"/>
          <w:strike/>
          <w:sz w:val="32"/>
          <w:szCs w:val="32"/>
        </w:rPr>
        <w:t xml:space="preserve">следующие условия осуществления деятельности отдельными организациями, индивидуальными предпринимателями, предприятиями, объектами, а также оказания отдельных услуг (помимо условий, предусмотренных </w:t>
      </w:r>
      <w:hyperlink w:anchor="P42" w:history="1">
        <w:r w:rsidRPr="002D71B0">
          <w:rPr>
            <w:rFonts w:ascii="Times New Roman" w:hAnsi="Times New Roman" w:cs="Times New Roman"/>
            <w:strike/>
            <w:sz w:val="32"/>
            <w:szCs w:val="32"/>
          </w:rPr>
          <w:t>пунктом 4</w:t>
        </w:r>
      </w:hyperlink>
      <w:r w:rsidRPr="002D71B0">
        <w:rPr>
          <w:rFonts w:ascii="Times New Roman" w:hAnsi="Times New Roman" w:cs="Times New Roman"/>
          <w:strike/>
          <w:sz w:val="32"/>
          <w:szCs w:val="32"/>
        </w:rPr>
        <w:t xml:space="preserve"> настоящего Постановления):</w:t>
      </w:r>
    </w:p>
    <w:p w:rsidR="002D71B0" w:rsidRDefault="00676600" w:rsidP="00BA7C5A">
      <w:pPr>
        <w:pStyle w:val="ConsPlusNormal"/>
        <w:ind w:firstLine="540"/>
        <w:jc w:val="both"/>
        <w:rPr>
          <w:rFonts w:ascii="Times New Roman" w:hAnsi="Times New Roman" w:cs="Times New Roman"/>
          <w:sz w:val="32"/>
          <w:szCs w:val="32"/>
        </w:rPr>
      </w:pPr>
      <w:proofErr w:type="gramStart"/>
      <w:r w:rsidRPr="002D71B0">
        <w:rPr>
          <w:rFonts w:ascii="Times New Roman" w:hAnsi="Times New Roman" w:cs="Times New Roman"/>
          <w:strike/>
          <w:sz w:val="32"/>
          <w:szCs w:val="32"/>
        </w:rPr>
        <w:t xml:space="preserve">1) </w:t>
      </w:r>
      <w:r w:rsidRPr="001363E6">
        <w:rPr>
          <w:rFonts w:ascii="Times New Roman" w:hAnsi="Times New Roman" w:cs="Times New Roman"/>
          <w:sz w:val="32"/>
          <w:szCs w:val="32"/>
        </w:rPr>
        <w:t>осуществление медицинской деятельности допускается при условии обеспечения</w:t>
      </w:r>
      <w:r w:rsidRPr="002D71B0">
        <w:rPr>
          <w:rFonts w:ascii="Times New Roman" w:hAnsi="Times New Roman" w:cs="Times New Roman"/>
          <w:strike/>
          <w:sz w:val="32"/>
          <w:szCs w:val="32"/>
        </w:rPr>
        <w:t>:</w:t>
      </w:r>
      <w:r w:rsidR="002D71B0" w:rsidRPr="002D71B0">
        <w:rPr>
          <w:rFonts w:ascii="Times New Roman" w:hAnsi="Times New Roman" w:cs="Times New Roman"/>
          <w:sz w:val="32"/>
          <w:szCs w:val="32"/>
        </w:rPr>
        <w:t xml:space="preserve"> </w:t>
      </w:r>
      <w:r w:rsidRPr="001363E6">
        <w:rPr>
          <w:rFonts w:ascii="Times New Roman" w:hAnsi="Times New Roman" w:cs="Times New Roman"/>
          <w:sz w:val="32"/>
          <w:szCs w:val="32"/>
        </w:rPr>
        <w:t>соблюдения в зданиях, строениях, сооружениях и (или) помещениях, предназначенных для осуществления медицинской деятельности, санитарно-эпидемического режима в связи с распространением инфекции, использования работниками и посетителями (пациентами) средств индивидуальной защиты органов дыхания от инфекции (гигиенических, защитных масок, респираторов или иных средств, обеспечивающих индивидуальную защиту органов дыхания</w:t>
      </w:r>
      <w:r w:rsidR="002D71B0">
        <w:rPr>
          <w:rFonts w:ascii="Times New Roman" w:hAnsi="Times New Roman" w:cs="Times New Roman"/>
          <w:sz w:val="32"/>
          <w:szCs w:val="32"/>
        </w:rPr>
        <w:t>.</w:t>
      </w:r>
      <w:proofErr w:type="gramEnd"/>
    </w:p>
    <w:p w:rsidR="00676600" w:rsidRPr="00906436" w:rsidRDefault="00676600" w:rsidP="00BA7C5A">
      <w:pPr>
        <w:pStyle w:val="ConsPlusNormal"/>
        <w:ind w:firstLine="540"/>
        <w:jc w:val="both"/>
        <w:rPr>
          <w:rFonts w:ascii="Times New Roman" w:hAnsi="Times New Roman" w:cs="Times New Roman"/>
          <w:strike/>
          <w:sz w:val="32"/>
          <w:szCs w:val="32"/>
        </w:rPr>
      </w:pPr>
      <w:r w:rsidRPr="00906436">
        <w:rPr>
          <w:rFonts w:ascii="Times New Roman" w:hAnsi="Times New Roman" w:cs="Times New Roman"/>
          <w:strike/>
          <w:sz w:val="32"/>
          <w:szCs w:val="32"/>
        </w:rPr>
        <w:t xml:space="preserve">измерения температуры тела посетителей (пациентов) при входе в здания, строения, сооружения и (или) помещения, предназначенные для осуществления медицинской деятельности, с целью выявления лиц с повышенной температурой тела и (или) с признаками инфекционного заболевания и </w:t>
      </w:r>
      <w:proofErr w:type="gramStart"/>
      <w:r w:rsidRPr="00906436">
        <w:rPr>
          <w:rFonts w:ascii="Times New Roman" w:hAnsi="Times New Roman" w:cs="Times New Roman"/>
          <w:strike/>
          <w:sz w:val="32"/>
          <w:szCs w:val="32"/>
        </w:rPr>
        <w:t>принятия</w:t>
      </w:r>
      <w:proofErr w:type="gramEnd"/>
      <w:r w:rsidRPr="00906436">
        <w:rPr>
          <w:rFonts w:ascii="Times New Roman" w:hAnsi="Times New Roman" w:cs="Times New Roman"/>
          <w:strike/>
          <w:sz w:val="32"/>
          <w:szCs w:val="32"/>
        </w:rPr>
        <w:t xml:space="preserve"> необходимых мер;</w:t>
      </w:r>
    </w:p>
    <w:p w:rsidR="00676600" w:rsidRPr="008D0AD2" w:rsidRDefault="00676600" w:rsidP="00BA7C5A">
      <w:pPr>
        <w:pStyle w:val="ConsPlusNormal"/>
        <w:ind w:firstLine="540"/>
        <w:jc w:val="both"/>
        <w:rPr>
          <w:rFonts w:ascii="Times New Roman" w:hAnsi="Times New Roman" w:cs="Times New Roman"/>
          <w:strike/>
          <w:sz w:val="32"/>
          <w:szCs w:val="32"/>
        </w:rPr>
      </w:pPr>
      <w:r w:rsidRPr="008D0AD2">
        <w:rPr>
          <w:rFonts w:ascii="Times New Roman" w:hAnsi="Times New Roman" w:cs="Times New Roman"/>
          <w:strike/>
          <w:sz w:val="32"/>
          <w:szCs w:val="32"/>
        </w:rPr>
        <w:t>2) осуществление деятельности предприятий общественного питания (предприятий питания) допускается при условии обеспечения:</w:t>
      </w:r>
    </w:p>
    <w:p w:rsidR="00676600" w:rsidRPr="008D0AD2" w:rsidRDefault="00676600" w:rsidP="00BA7C5A">
      <w:pPr>
        <w:pStyle w:val="ConsPlusNormal"/>
        <w:ind w:firstLine="540"/>
        <w:jc w:val="both"/>
        <w:rPr>
          <w:rFonts w:ascii="Times New Roman" w:hAnsi="Times New Roman" w:cs="Times New Roman"/>
          <w:strike/>
          <w:sz w:val="32"/>
          <w:szCs w:val="32"/>
        </w:rPr>
      </w:pPr>
      <w:r w:rsidRPr="008D0AD2">
        <w:rPr>
          <w:rFonts w:ascii="Times New Roman" w:hAnsi="Times New Roman" w:cs="Times New Roman"/>
          <w:strike/>
          <w:sz w:val="32"/>
          <w:szCs w:val="32"/>
        </w:rPr>
        <w:t>измерения температуры тела посетителей при входе в предприятие общественного питания (предприятие питания) и отказа в допуске посетителям с повышенной температурой тела и (или) с признаками инфекционного заболевания;</w:t>
      </w:r>
    </w:p>
    <w:p w:rsidR="00676600" w:rsidRPr="008D0AD2" w:rsidRDefault="00676600" w:rsidP="00BA7C5A">
      <w:pPr>
        <w:pStyle w:val="ConsPlusNormal"/>
        <w:ind w:firstLine="540"/>
        <w:jc w:val="both"/>
        <w:rPr>
          <w:rFonts w:ascii="Times New Roman" w:hAnsi="Times New Roman" w:cs="Times New Roman"/>
          <w:strike/>
          <w:sz w:val="32"/>
          <w:szCs w:val="32"/>
        </w:rPr>
      </w:pPr>
      <w:r w:rsidRPr="008D0AD2">
        <w:rPr>
          <w:rFonts w:ascii="Times New Roman" w:hAnsi="Times New Roman" w:cs="Times New Roman"/>
          <w:strike/>
          <w:sz w:val="32"/>
          <w:szCs w:val="32"/>
        </w:rPr>
        <w:t>допуска в предприятие общественного питания (предприятие питания) посетителей, использующих средства индивидуальной защиты органов дыхания от инфекции (гигиенические, защитные маски, респираторы или иные средства, обеспечивающие индивидуальную защиту органов дыхания);</w:t>
      </w:r>
    </w:p>
    <w:p w:rsidR="00676600" w:rsidRPr="008D0AD2" w:rsidRDefault="00676600" w:rsidP="00BA7C5A">
      <w:pPr>
        <w:pStyle w:val="ConsPlusNormal"/>
        <w:ind w:firstLine="540"/>
        <w:jc w:val="both"/>
        <w:rPr>
          <w:rFonts w:ascii="Times New Roman" w:hAnsi="Times New Roman" w:cs="Times New Roman"/>
          <w:strike/>
          <w:sz w:val="32"/>
          <w:szCs w:val="32"/>
        </w:rPr>
      </w:pPr>
      <w:r w:rsidRPr="008D0AD2">
        <w:rPr>
          <w:rFonts w:ascii="Times New Roman" w:hAnsi="Times New Roman" w:cs="Times New Roman"/>
          <w:strike/>
          <w:sz w:val="32"/>
          <w:szCs w:val="32"/>
        </w:rPr>
        <w:t xml:space="preserve">предоставления посетителям при входе в предприятие </w:t>
      </w:r>
      <w:r w:rsidRPr="008D0AD2">
        <w:rPr>
          <w:rFonts w:ascii="Times New Roman" w:hAnsi="Times New Roman" w:cs="Times New Roman"/>
          <w:strike/>
          <w:sz w:val="32"/>
          <w:szCs w:val="32"/>
        </w:rPr>
        <w:lastRenderedPageBreak/>
        <w:t>общественного питания (предприятие питания) средств индивидуальной защиты органов дыхания от инфекции (гигиенических, защитных масок, респираторов или иных средств, обеспечивающих индивидуальную защиту органов дыхания) в случае отсутствия у них указанных средств защиты;</w:t>
      </w:r>
    </w:p>
    <w:p w:rsidR="00676600" w:rsidRPr="008D0AD2" w:rsidRDefault="00676600" w:rsidP="00BA7C5A">
      <w:pPr>
        <w:pStyle w:val="ConsPlusNormal"/>
        <w:ind w:firstLine="540"/>
        <w:jc w:val="both"/>
        <w:rPr>
          <w:rFonts w:ascii="Times New Roman" w:hAnsi="Times New Roman" w:cs="Times New Roman"/>
          <w:strike/>
          <w:sz w:val="32"/>
          <w:szCs w:val="32"/>
        </w:rPr>
      </w:pPr>
      <w:r w:rsidRPr="008D0AD2">
        <w:rPr>
          <w:rFonts w:ascii="Times New Roman" w:hAnsi="Times New Roman" w:cs="Times New Roman"/>
          <w:strike/>
          <w:sz w:val="32"/>
          <w:szCs w:val="32"/>
        </w:rPr>
        <w:t>постоянного использования в зал</w:t>
      </w:r>
      <w:proofErr w:type="gramStart"/>
      <w:r w:rsidRPr="008D0AD2">
        <w:rPr>
          <w:rFonts w:ascii="Times New Roman" w:hAnsi="Times New Roman" w:cs="Times New Roman"/>
          <w:strike/>
          <w:sz w:val="32"/>
          <w:szCs w:val="32"/>
        </w:rPr>
        <w:t>е(</w:t>
      </w:r>
      <w:proofErr w:type="gramEnd"/>
      <w:r w:rsidRPr="008D0AD2">
        <w:rPr>
          <w:rFonts w:ascii="Times New Roman" w:hAnsi="Times New Roman" w:cs="Times New Roman"/>
          <w:strike/>
          <w:sz w:val="32"/>
          <w:szCs w:val="32"/>
        </w:rPr>
        <w:t>-ах) предприятия общественного питания, предприятия питания (зале(-ах) обслуживания) соответствующего режиму инфекции оборудования по обеззараживанию воздуха в количестве единиц, соответствующем площади зала и техническим характеристикам оборудования;</w:t>
      </w:r>
    </w:p>
    <w:p w:rsidR="00676600" w:rsidRPr="00906436" w:rsidRDefault="00676600" w:rsidP="00BA7C5A">
      <w:pPr>
        <w:pStyle w:val="ConsPlusNormal"/>
        <w:ind w:firstLine="540"/>
        <w:jc w:val="both"/>
        <w:rPr>
          <w:rFonts w:ascii="Times New Roman" w:hAnsi="Times New Roman" w:cs="Times New Roman"/>
          <w:strike/>
          <w:sz w:val="32"/>
          <w:szCs w:val="32"/>
        </w:rPr>
      </w:pPr>
      <w:r w:rsidRPr="00906436">
        <w:rPr>
          <w:rFonts w:ascii="Times New Roman" w:hAnsi="Times New Roman" w:cs="Times New Roman"/>
          <w:strike/>
          <w:sz w:val="32"/>
          <w:szCs w:val="32"/>
        </w:rPr>
        <w:t>социальной дистанции между посетителями не менее 1,5 метра путем соответствующей расстановки столов и (или) установки защитных экранов, перегородок, нанесения специальной разметки;</w:t>
      </w:r>
    </w:p>
    <w:p w:rsidR="00676600" w:rsidRPr="00906436" w:rsidRDefault="00676600" w:rsidP="00BA7C5A">
      <w:pPr>
        <w:pStyle w:val="ConsPlusNormal"/>
        <w:ind w:firstLine="540"/>
        <w:jc w:val="both"/>
        <w:rPr>
          <w:rFonts w:ascii="Times New Roman" w:hAnsi="Times New Roman" w:cs="Times New Roman"/>
          <w:strike/>
          <w:sz w:val="32"/>
          <w:szCs w:val="32"/>
        </w:rPr>
      </w:pPr>
      <w:r w:rsidRPr="00906436">
        <w:rPr>
          <w:rFonts w:ascii="Times New Roman" w:hAnsi="Times New Roman" w:cs="Times New Roman"/>
          <w:strike/>
          <w:sz w:val="32"/>
          <w:szCs w:val="32"/>
        </w:rPr>
        <w:t xml:space="preserve">3) осуществление деятельности кинотеатров, театров, цирка, филармонии, кинозалов и концертных залов, организаций культуры, культурно-развлекательных, развлекательных и иных </w:t>
      </w:r>
      <w:proofErr w:type="spellStart"/>
      <w:r w:rsidRPr="00906436">
        <w:rPr>
          <w:rFonts w:ascii="Times New Roman" w:hAnsi="Times New Roman" w:cs="Times New Roman"/>
          <w:strike/>
          <w:sz w:val="32"/>
          <w:szCs w:val="32"/>
        </w:rPr>
        <w:t>досуговых</w:t>
      </w:r>
      <w:proofErr w:type="spellEnd"/>
      <w:r w:rsidRPr="00906436">
        <w:rPr>
          <w:rFonts w:ascii="Times New Roman" w:hAnsi="Times New Roman" w:cs="Times New Roman"/>
          <w:strike/>
          <w:sz w:val="32"/>
          <w:szCs w:val="32"/>
        </w:rPr>
        <w:t xml:space="preserve"> организаций и посещение их гражданами допускаются при соблюдении следующих условий:</w:t>
      </w:r>
    </w:p>
    <w:p w:rsidR="00676600" w:rsidRPr="00906436" w:rsidRDefault="00676600" w:rsidP="00BA7C5A">
      <w:pPr>
        <w:pStyle w:val="ConsPlusNormal"/>
        <w:ind w:firstLine="540"/>
        <w:jc w:val="both"/>
        <w:rPr>
          <w:rFonts w:ascii="Times New Roman" w:hAnsi="Times New Roman" w:cs="Times New Roman"/>
          <w:strike/>
          <w:sz w:val="32"/>
          <w:szCs w:val="32"/>
        </w:rPr>
      </w:pPr>
      <w:r w:rsidRPr="00906436">
        <w:rPr>
          <w:rFonts w:ascii="Times New Roman" w:hAnsi="Times New Roman" w:cs="Times New Roman"/>
          <w:strike/>
          <w:sz w:val="32"/>
          <w:szCs w:val="32"/>
        </w:rPr>
        <w:t>зрительские места заполняются не более чем на 50 процентов от установленной вместительности зала (помещения);</w:t>
      </w:r>
    </w:p>
    <w:p w:rsidR="00676600" w:rsidRPr="00BA7C5A" w:rsidRDefault="00676600" w:rsidP="00BA7C5A">
      <w:pPr>
        <w:pStyle w:val="ConsPlusNormal"/>
        <w:ind w:firstLine="540"/>
        <w:jc w:val="both"/>
        <w:rPr>
          <w:rFonts w:ascii="Times New Roman" w:hAnsi="Times New Roman" w:cs="Times New Roman"/>
          <w:strike/>
          <w:sz w:val="32"/>
          <w:szCs w:val="32"/>
        </w:rPr>
      </w:pPr>
      <w:r w:rsidRPr="00906436">
        <w:rPr>
          <w:rFonts w:ascii="Times New Roman" w:hAnsi="Times New Roman" w:cs="Times New Roman"/>
          <w:strike/>
          <w:sz w:val="32"/>
          <w:szCs w:val="32"/>
        </w:rPr>
        <w:t>используется рассадка зрителей (посетителей) с интервалом не менее чем через одно посадочное место;</w:t>
      </w:r>
    </w:p>
    <w:p w:rsidR="00676600" w:rsidRPr="008D0AD2" w:rsidRDefault="00676600" w:rsidP="00BA7C5A">
      <w:pPr>
        <w:pStyle w:val="ConsPlusNormal"/>
        <w:ind w:firstLine="540"/>
        <w:jc w:val="both"/>
        <w:rPr>
          <w:rFonts w:ascii="Times New Roman" w:hAnsi="Times New Roman" w:cs="Times New Roman"/>
          <w:strike/>
          <w:sz w:val="32"/>
          <w:szCs w:val="32"/>
        </w:rPr>
      </w:pPr>
      <w:r w:rsidRPr="008D0AD2">
        <w:rPr>
          <w:rFonts w:ascii="Times New Roman" w:hAnsi="Times New Roman" w:cs="Times New Roman"/>
          <w:strike/>
          <w:sz w:val="32"/>
          <w:szCs w:val="32"/>
        </w:rPr>
        <w:t xml:space="preserve">4) осуществление деятельности </w:t>
      </w:r>
      <w:proofErr w:type="spellStart"/>
      <w:proofErr w:type="gramStart"/>
      <w:r w:rsidRPr="008D0AD2">
        <w:rPr>
          <w:rFonts w:ascii="Times New Roman" w:hAnsi="Times New Roman" w:cs="Times New Roman"/>
          <w:strike/>
          <w:sz w:val="32"/>
          <w:szCs w:val="32"/>
        </w:rPr>
        <w:t>боулинг-центров</w:t>
      </w:r>
      <w:proofErr w:type="spellEnd"/>
      <w:proofErr w:type="gramEnd"/>
      <w:r w:rsidRPr="008D0AD2">
        <w:rPr>
          <w:rFonts w:ascii="Times New Roman" w:hAnsi="Times New Roman" w:cs="Times New Roman"/>
          <w:strike/>
          <w:sz w:val="32"/>
          <w:szCs w:val="32"/>
        </w:rPr>
        <w:t xml:space="preserve"> допускается при условии обязательного проведения после каждой игры дезинфекции шаров для боулинга с использованием дезинфицирующих средств, соответствующих режиму инфекции;</w:t>
      </w:r>
    </w:p>
    <w:p w:rsidR="00676600" w:rsidRPr="00BA7C5A" w:rsidRDefault="00676600" w:rsidP="00BA7C5A">
      <w:pPr>
        <w:pStyle w:val="ConsPlusNormal"/>
        <w:ind w:firstLine="540"/>
        <w:jc w:val="both"/>
        <w:rPr>
          <w:rFonts w:ascii="Times New Roman" w:hAnsi="Times New Roman" w:cs="Times New Roman"/>
          <w:strike/>
          <w:sz w:val="32"/>
          <w:szCs w:val="32"/>
        </w:rPr>
      </w:pPr>
      <w:r w:rsidRPr="00906436">
        <w:rPr>
          <w:rFonts w:ascii="Times New Roman" w:hAnsi="Times New Roman" w:cs="Times New Roman"/>
          <w:strike/>
          <w:sz w:val="32"/>
          <w:szCs w:val="32"/>
        </w:rPr>
        <w:t>5) осуществление деятельности развлекательных центров, компьютерных клубов, детских игровых комнат и посещение их гражданами допускаются при условии заполнения посетителями не более чем на 50 процентов от установленной вместительности объекта (помещения).</w:t>
      </w:r>
    </w:p>
    <w:p w:rsidR="00676600" w:rsidRPr="001363E6" w:rsidRDefault="00676600" w:rsidP="00BA7C5A">
      <w:pPr>
        <w:pStyle w:val="ConsPlusNormal"/>
        <w:ind w:firstLine="540"/>
        <w:jc w:val="both"/>
        <w:rPr>
          <w:rFonts w:ascii="Times New Roman" w:hAnsi="Times New Roman" w:cs="Times New Roman"/>
          <w:strike/>
          <w:sz w:val="32"/>
          <w:szCs w:val="32"/>
        </w:rPr>
      </w:pPr>
      <w:bookmarkStart w:id="0" w:name="P42"/>
      <w:bookmarkEnd w:id="0"/>
      <w:r w:rsidRPr="001363E6">
        <w:rPr>
          <w:rFonts w:ascii="Times New Roman" w:hAnsi="Times New Roman" w:cs="Times New Roman"/>
          <w:strike/>
          <w:sz w:val="32"/>
          <w:szCs w:val="32"/>
        </w:rPr>
        <w:t>4. Установить, что функционирование (деятельность) организаций, индивидуальных предпринимателей, предприятий, объектов, а также выполнение работ, оказание услуг на территории Тверской области осуществляются при условии обеспечения:</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 xml:space="preserve">1) ежедневного измерения температуры тела работников до начала рабочего времени (смены) при входе в соответствующую организацию (на предприятие, объект) и в течение рабочего </w:t>
      </w:r>
      <w:r w:rsidRPr="001363E6">
        <w:rPr>
          <w:rFonts w:ascii="Times New Roman" w:hAnsi="Times New Roman" w:cs="Times New Roman"/>
          <w:strike/>
          <w:sz w:val="32"/>
          <w:szCs w:val="32"/>
        </w:rPr>
        <w:lastRenderedPageBreak/>
        <w:t>времени (смены) (по показаниям) бесконтактным способом с обязательным отстранением от нахождения на рабочем месте лиц с повышенной температурой тела и (или) с признаками инфекционного заболевания;</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2) ежедневного проведения дезинфекции помещений в соответствующей организации (на предприятии, объекте), контактных поверхностей (мебели, оборудования и других) и обеззараживания воздуха в помещениях организации (предприятия, объекта) с использованием дезинфицирующих средств и оборудования, соответствующих режиму инфекции;</w:t>
      </w:r>
    </w:p>
    <w:p w:rsidR="00AE6B5E" w:rsidRPr="001363E6" w:rsidRDefault="00AE6B5E" w:rsidP="00AE6B5E">
      <w:pPr>
        <w:autoSpaceDE w:val="0"/>
        <w:autoSpaceDN w:val="0"/>
        <w:adjustRightInd w:val="0"/>
        <w:jc w:val="both"/>
        <w:rPr>
          <w:rFonts w:eastAsiaTheme="minorHAnsi"/>
          <w:strike/>
          <w:sz w:val="28"/>
          <w:szCs w:val="28"/>
          <w:lang w:eastAsia="en-US"/>
        </w:rPr>
      </w:pPr>
      <w:r w:rsidRPr="001363E6">
        <w:rPr>
          <w:rFonts w:eastAsiaTheme="minorHAnsi"/>
          <w:sz w:val="28"/>
          <w:szCs w:val="28"/>
          <w:lang w:eastAsia="en-US"/>
        </w:rPr>
        <w:t xml:space="preserve">        </w:t>
      </w:r>
      <w:r w:rsidRPr="001363E6">
        <w:rPr>
          <w:rFonts w:eastAsiaTheme="minorHAnsi"/>
          <w:strike/>
          <w:sz w:val="28"/>
          <w:szCs w:val="28"/>
          <w:lang w:eastAsia="en-US"/>
        </w:rPr>
        <w:t xml:space="preserve"> «3)</w:t>
      </w:r>
      <w:r w:rsidRPr="001363E6">
        <w:rPr>
          <w:strike/>
          <w:sz w:val="32"/>
          <w:szCs w:val="32"/>
        </w:rPr>
        <w:t xml:space="preserve"> постоянного использования работниками во время нахождения в организации (на предприятии, объекте), выполнения работ, оказания </w:t>
      </w:r>
      <w:proofErr w:type="gramStart"/>
      <w:r w:rsidRPr="001363E6">
        <w:rPr>
          <w:strike/>
          <w:sz w:val="32"/>
          <w:szCs w:val="32"/>
        </w:rPr>
        <w:t>услуг средств индивидуальной защиты органов дыхания</w:t>
      </w:r>
      <w:proofErr w:type="gramEnd"/>
      <w:r w:rsidRPr="001363E6">
        <w:rPr>
          <w:strike/>
          <w:sz w:val="32"/>
          <w:szCs w:val="32"/>
        </w:rPr>
        <w:t xml:space="preserve"> от инфекции (гигиенических, защитных масок, респираторов или иных средств, обеспечивающих индивидуальную защиту органов дыхания) и дезинфицирующих средств для обработки рук, соответствующих режиму инфекции;»</w:t>
      </w:r>
    </w:p>
    <w:p w:rsidR="00676600" w:rsidRPr="00CB7DCD" w:rsidRDefault="00676600" w:rsidP="00BA7C5A">
      <w:pPr>
        <w:pStyle w:val="ConsPlusNormal"/>
        <w:ind w:firstLine="540"/>
        <w:jc w:val="both"/>
        <w:rPr>
          <w:rFonts w:ascii="Times New Roman" w:hAnsi="Times New Roman" w:cs="Times New Roman"/>
          <w:strike/>
          <w:sz w:val="32"/>
          <w:szCs w:val="32"/>
        </w:rPr>
      </w:pPr>
      <w:proofErr w:type="gramStart"/>
      <w:r w:rsidRPr="00CB7DCD">
        <w:rPr>
          <w:rFonts w:ascii="Times New Roman" w:hAnsi="Times New Roman" w:cs="Times New Roman"/>
          <w:strike/>
          <w:sz w:val="32"/>
          <w:szCs w:val="32"/>
        </w:rPr>
        <w:t>4) соблюдения работниками и посетителями соответствующей организации (предприятия, объекта), потребителями работ, услуг социальной дистанции до других граждан, в том числе путем нанесения специальной разметки и (или) установления специального режима допуска (нахождения) граждан в здания, строения, сооружения (помещения в них), на соответствующую используемую территорию (включая прилегающую территорию), с учетом технологических, организационных и иных особенностей функционирования организации (предприятия, объекта), выполнения работ, оказания</w:t>
      </w:r>
      <w:proofErr w:type="gramEnd"/>
      <w:r w:rsidRPr="00CB7DCD">
        <w:rPr>
          <w:rFonts w:ascii="Times New Roman" w:hAnsi="Times New Roman" w:cs="Times New Roman"/>
          <w:strike/>
          <w:sz w:val="32"/>
          <w:szCs w:val="32"/>
        </w:rPr>
        <w:t xml:space="preserve"> услуг;</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5) постоянного наличия дезинфицирующих сре</w:t>
      </w:r>
      <w:proofErr w:type="gramStart"/>
      <w:r w:rsidRPr="001363E6">
        <w:rPr>
          <w:rFonts w:ascii="Times New Roman" w:hAnsi="Times New Roman" w:cs="Times New Roman"/>
          <w:strike/>
          <w:sz w:val="32"/>
          <w:szCs w:val="32"/>
        </w:rPr>
        <w:t>дств дл</w:t>
      </w:r>
      <w:proofErr w:type="gramEnd"/>
      <w:r w:rsidRPr="001363E6">
        <w:rPr>
          <w:rFonts w:ascii="Times New Roman" w:hAnsi="Times New Roman" w:cs="Times New Roman"/>
          <w:strike/>
          <w:sz w:val="32"/>
          <w:szCs w:val="32"/>
        </w:rPr>
        <w:t>я обработки рук, соответствующих режиму инфекции, для использования посетителями, потребителями работ, услуг при входе в соответствующую организацию (на предприятие, объект);</w:t>
      </w:r>
    </w:p>
    <w:p w:rsidR="00676600" w:rsidRPr="00B61DA3" w:rsidRDefault="00676600" w:rsidP="00BA7C5A">
      <w:pPr>
        <w:pStyle w:val="ConsPlusNormal"/>
        <w:ind w:firstLine="540"/>
        <w:jc w:val="both"/>
        <w:rPr>
          <w:rFonts w:ascii="Times New Roman" w:hAnsi="Times New Roman" w:cs="Times New Roman"/>
          <w:strike/>
          <w:sz w:val="32"/>
          <w:szCs w:val="32"/>
        </w:rPr>
      </w:pPr>
      <w:proofErr w:type="gramStart"/>
      <w:r w:rsidRPr="001363E6">
        <w:rPr>
          <w:rFonts w:ascii="Times New Roman" w:hAnsi="Times New Roman" w:cs="Times New Roman"/>
          <w:strike/>
          <w:sz w:val="32"/>
          <w:szCs w:val="32"/>
        </w:rPr>
        <w:t>6) перевода максимально возможного количества работников,</w:t>
      </w:r>
      <w:r w:rsidRPr="00B61DA3">
        <w:rPr>
          <w:rFonts w:ascii="Times New Roman" w:hAnsi="Times New Roman" w:cs="Times New Roman"/>
          <w:strike/>
          <w:sz w:val="32"/>
          <w:szCs w:val="32"/>
        </w:rPr>
        <w:t xml:space="preserve"> осуществляющих свою трудовую деятельность, на дистанционный (удаленный) режим работы или на надомный труд, исполнителей по гражданско-правовым договорам на дистанционный способ выполнения работ, оказания услуг с учетом должностных обязанностей работников и (или) технологических, организационных и иных особенностей функционирования соответствующей организации (предприятия, объекта), выполнения </w:t>
      </w:r>
      <w:r w:rsidRPr="00B61DA3">
        <w:rPr>
          <w:rFonts w:ascii="Times New Roman" w:hAnsi="Times New Roman" w:cs="Times New Roman"/>
          <w:strike/>
          <w:sz w:val="32"/>
          <w:szCs w:val="32"/>
        </w:rPr>
        <w:lastRenderedPageBreak/>
        <w:t>работ, оказания услуг.</w:t>
      </w:r>
      <w:proofErr w:type="gramEnd"/>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5. Обязать:</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1) граждан, находящихся на территории Тверской области:</w:t>
      </w:r>
    </w:p>
    <w:p w:rsidR="00676600" w:rsidRPr="00B61DA3" w:rsidRDefault="00676600" w:rsidP="00BA7C5A">
      <w:pPr>
        <w:pStyle w:val="ConsPlusNormal"/>
        <w:ind w:firstLine="540"/>
        <w:jc w:val="both"/>
        <w:rPr>
          <w:rFonts w:ascii="Times New Roman" w:hAnsi="Times New Roman" w:cs="Times New Roman"/>
          <w:strike/>
          <w:sz w:val="32"/>
          <w:szCs w:val="32"/>
        </w:rPr>
      </w:pPr>
      <w:proofErr w:type="gramStart"/>
      <w:r w:rsidRPr="00B61DA3">
        <w:rPr>
          <w:rFonts w:ascii="Times New Roman" w:hAnsi="Times New Roman" w:cs="Times New Roman"/>
          <w:strike/>
          <w:sz w:val="32"/>
          <w:szCs w:val="32"/>
        </w:rPr>
        <w:t>соблюдать социальную дистанцию до других граждан при нахождении на железнодорожных вокзалах, станциях, автовокзалах, автостанциях, пассажирских платформах, надземных и в подземных переходах через железнодорожные пути, в административно-деловых центрах, торговых центрах (комплексах), объектах розничной торговли, организациях культуры, зданиях, строениях, сооружениях и (или) помещениях, предназначенных для осуществления медицинской деятельности, зданиях (помещениях), в которых осуществляют свою деятельность мировые судьи Тверской области, в иных объектах;</w:t>
      </w:r>
      <w:proofErr w:type="gramEnd"/>
    </w:p>
    <w:p w:rsidR="00676600" w:rsidRPr="00B61DA3" w:rsidRDefault="00676600" w:rsidP="00BA7C5A">
      <w:pPr>
        <w:pStyle w:val="ConsPlusNormal"/>
        <w:ind w:firstLine="540"/>
        <w:jc w:val="both"/>
        <w:rPr>
          <w:rFonts w:ascii="Times New Roman" w:hAnsi="Times New Roman" w:cs="Times New Roman"/>
          <w:strike/>
          <w:sz w:val="32"/>
          <w:szCs w:val="32"/>
        </w:rPr>
      </w:pPr>
      <w:r w:rsidRPr="00B61DA3">
        <w:rPr>
          <w:rFonts w:ascii="Times New Roman" w:hAnsi="Times New Roman" w:cs="Times New Roman"/>
          <w:strike/>
          <w:sz w:val="32"/>
          <w:szCs w:val="32"/>
        </w:rPr>
        <w:t>соблюдать установленный в соответствующих организациях (на предприятиях, объектах) специальный режим допуска (нахождения) граждан;</w:t>
      </w:r>
    </w:p>
    <w:p w:rsidR="00676600" w:rsidRPr="00B61DA3" w:rsidRDefault="00676600" w:rsidP="00BA7C5A">
      <w:pPr>
        <w:pStyle w:val="ConsPlusNormal"/>
        <w:ind w:firstLine="540"/>
        <w:jc w:val="both"/>
        <w:rPr>
          <w:rFonts w:ascii="Times New Roman" w:hAnsi="Times New Roman" w:cs="Times New Roman"/>
          <w:strike/>
          <w:sz w:val="32"/>
          <w:szCs w:val="32"/>
        </w:rPr>
      </w:pPr>
      <w:proofErr w:type="gramStart"/>
      <w:r w:rsidRPr="00B61DA3">
        <w:rPr>
          <w:rFonts w:ascii="Times New Roman" w:hAnsi="Times New Roman" w:cs="Times New Roman"/>
          <w:strike/>
          <w:sz w:val="32"/>
          <w:szCs w:val="32"/>
        </w:rPr>
        <w:t>проходить измерение (контроль) температуры тела по прибытии железнодорожным транспортом на территорию города Твери через железнодорожный вокзал "Тверь", на территорию города Кимры через железнодорожную станцию "</w:t>
      </w:r>
      <w:proofErr w:type="spellStart"/>
      <w:r w:rsidRPr="00B61DA3">
        <w:rPr>
          <w:rFonts w:ascii="Times New Roman" w:hAnsi="Times New Roman" w:cs="Times New Roman"/>
          <w:strike/>
          <w:sz w:val="32"/>
          <w:szCs w:val="32"/>
        </w:rPr>
        <w:t>Савелово</w:t>
      </w:r>
      <w:proofErr w:type="spellEnd"/>
      <w:r w:rsidRPr="00B61DA3">
        <w:rPr>
          <w:rFonts w:ascii="Times New Roman" w:hAnsi="Times New Roman" w:cs="Times New Roman"/>
          <w:strike/>
          <w:sz w:val="32"/>
          <w:szCs w:val="32"/>
        </w:rPr>
        <w:t xml:space="preserve">", на территорию города Конаково через железнодорожную станцию "Конаково ГРЭС" с применением установленных (имеющихся) на указанных вокзале и станциях аппаратов для измерения температуры тела бесконтактным способом (электронные, инфракрасные термометры, </w:t>
      </w:r>
      <w:proofErr w:type="spellStart"/>
      <w:r w:rsidRPr="00B61DA3">
        <w:rPr>
          <w:rFonts w:ascii="Times New Roman" w:hAnsi="Times New Roman" w:cs="Times New Roman"/>
          <w:strike/>
          <w:sz w:val="32"/>
          <w:szCs w:val="32"/>
        </w:rPr>
        <w:t>тепловизоры</w:t>
      </w:r>
      <w:proofErr w:type="spellEnd"/>
      <w:r w:rsidRPr="00B61DA3">
        <w:rPr>
          <w:rFonts w:ascii="Times New Roman" w:hAnsi="Times New Roman" w:cs="Times New Roman"/>
          <w:strike/>
          <w:sz w:val="32"/>
          <w:szCs w:val="32"/>
        </w:rPr>
        <w:t>);</w:t>
      </w:r>
      <w:proofErr w:type="gramEnd"/>
    </w:p>
    <w:p w:rsidR="00676600" w:rsidRPr="00B61DA3" w:rsidRDefault="00676600" w:rsidP="00BA7C5A">
      <w:pPr>
        <w:pStyle w:val="ConsPlusNormal"/>
        <w:ind w:firstLine="540"/>
        <w:jc w:val="both"/>
        <w:rPr>
          <w:rFonts w:ascii="Times New Roman" w:hAnsi="Times New Roman" w:cs="Times New Roman"/>
          <w:strike/>
          <w:sz w:val="32"/>
          <w:szCs w:val="32"/>
        </w:rPr>
      </w:pPr>
      <w:proofErr w:type="gramStart"/>
      <w:r w:rsidRPr="00B61DA3">
        <w:rPr>
          <w:rFonts w:ascii="Times New Roman" w:hAnsi="Times New Roman" w:cs="Times New Roman"/>
          <w:strike/>
          <w:sz w:val="32"/>
          <w:szCs w:val="32"/>
        </w:rPr>
        <w:t>проходить измерение (контроль) температуры тела по прибытии автомобильным транспортом по межмуниципальным маршрутам регулярных перевозок в Тверской области (в пригородном, междугородном сообщениях) или по межрегиональным маршрутам регулярных перевозок на конечный остановочный пункт "Автовокзал Тверь" в городе Твери, а также перед отправлением с начального остановочного пункта "Автовокзал Тверь" в городе Твери автомобильным транспортом по межмуниципальным маршрутам регулярных перевозок в Тверской области (в</w:t>
      </w:r>
      <w:proofErr w:type="gramEnd"/>
      <w:r w:rsidRPr="00B61DA3">
        <w:rPr>
          <w:rFonts w:ascii="Times New Roman" w:hAnsi="Times New Roman" w:cs="Times New Roman"/>
          <w:strike/>
          <w:sz w:val="32"/>
          <w:szCs w:val="32"/>
        </w:rPr>
        <w:t xml:space="preserve"> пригородном, междугородном сообщениях) или по межрегиональным маршрутам регулярных </w:t>
      </w:r>
      <w:proofErr w:type="gramStart"/>
      <w:r w:rsidRPr="00B61DA3">
        <w:rPr>
          <w:rFonts w:ascii="Times New Roman" w:hAnsi="Times New Roman" w:cs="Times New Roman"/>
          <w:strike/>
          <w:sz w:val="32"/>
          <w:szCs w:val="32"/>
        </w:rPr>
        <w:t>перевозок</w:t>
      </w:r>
      <w:proofErr w:type="gramEnd"/>
      <w:r w:rsidRPr="00B61DA3">
        <w:rPr>
          <w:rFonts w:ascii="Times New Roman" w:hAnsi="Times New Roman" w:cs="Times New Roman"/>
          <w:strike/>
          <w:sz w:val="32"/>
          <w:szCs w:val="32"/>
        </w:rPr>
        <w:t xml:space="preserve"> с применением установленных (имеющихся) на указанном остановочном пункте аппаратов для измерения температуры тела бесконтактным способом (электронные, инфракрасные </w:t>
      </w:r>
      <w:r w:rsidRPr="00B61DA3">
        <w:rPr>
          <w:rFonts w:ascii="Times New Roman" w:hAnsi="Times New Roman" w:cs="Times New Roman"/>
          <w:strike/>
          <w:sz w:val="32"/>
          <w:szCs w:val="32"/>
        </w:rPr>
        <w:lastRenderedPageBreak/>
        <w:t xml:space="preserve">термометры, </w:t>
      </w:r>
      <w:proofErr w:type="spellStart"/>
      <w:r w:rsidRPr="00B61DA3">
        <w:rPr>
          <w:rFonts w:ascii="Times New Roman" w:hAnsi="Times New Roman" w:cs="Times New Roman"/>
          <w:strike/>
          <w:sz w:val="32"/>
          <w:szCs w:val="32"/>
        </w:rPr>
        <w:t>тепловизоры</w:t>
      </w:r>
      <w:proofErr w:type="spellEnd"/>
      <w:r w:rsidRPr="00B61DA3">
        <w:rPr>
          <w:rFonts w:ascii="Times New Roman" w:hAnsi="Times New Roman" w:cs="Times New Roman"/>
          <w:strike/>
          <w:sz w:val="32"/>
          <w:szCs w:val="32"/>
        </w:rPr>
        <w:t>);</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оставаться по месту жительства (пребывания) и незамедлительно обращаться за медицинской помощью в соответствующую медицинскую организацию при появлении первых признаков респираторной инфекции;</w:t>
      </w:r>
    </w:p>
    <w:p w:rsidR="00676600" w:rsidRPr="00BA7C5A" w:rsidRDefault="001363E6" w:rsidP="001363E6">
      <w:pPr>
        <w:autoSpaceDE w:val="0"/>
        <w:autoSpaceDN w:val="0"/>
        <w:adjustRightInd w:val="0"/>
        <w:jc w:val="both"/>
        <w:rPr>
          <w:sz w:val="32"/>
          <w:szCs w:val="32"/>
        </w:rPr>
      </w:pPr>
      <w:r>
        <w:rPr>
          <w:sz w:val="32"/>
          <w:szCs w:val="32"/>
        </w:rPr>
        <w:t xml:space="preserve">       </w:t>
      </w:r>
      <w:r w:rsidR="00676600" w:rsidRPr="00BA7C5A">
        <w:rPr>
          <w:sz w:val="32"/>
          <w:szCs w:val="32"/>
        </w:rPr>
        <w:t xml:space="preserve">соблюдать </w:t>
      </w:r>
      <w:r w:rsidRPr="001363E6">
        <w:rPr>
          <w:i/>
          <w:strike/>
          <w:sz w:val="32"/>
          <w:szCs w:val="32"/>
        </w:rPr>
        <w:t>постановление</w:t>
      </w:r>
      <w:r>
        <w:rPr>
          <w:sz w:val="32"/>
          <w:szCs w:val="32"/>
        </w:rPr>
        <w:t xml:space="preserve"> </w:t>
      </w:r>
      <w:r w:rsidRPr="001363E6">
        <w:rPr>
          <w:b/>
          <w:i/>
          <w:sz w:val="32"/>
          <w:szCs w:val="32"/>
        </w:rPr>
        <w:t>ограничения</w:t>
      </w:r>
      <w:r>
        <w:rPr>
          <w:b/>
          <w:i/>
          <w:sz w:val="32"/>
          <w:szCs w:val="32"/>
        </w:rPr>
        <w:t xml:space="preserve">, установленные федеральным законодательством в </w:t>
      </w:r>
      <w:r w:rsidRPr="001363E6">
        <w:rPr>
          <w:rFonts w:eastAsiaTheme="minorHAnsi"/>
          <w:b/>
          <w:i/>
          <w:sz w:val="32"/>
          <w:szCs w:val="32"/>
          <w:lang w:eastAsia="en-US"/>
        </w:rPr>
        <w:t>области обеспечения санитарно-эпидемиологического благополучия населения</w:t>
      </w:r>
      <w:r>
        <w:rPr>
          <w:rFonts w:eastAsiaTheme="minorHAnsi"/>
          <w:b/>
          <w:i/>
          <w:sz w:val="32"/>
          <w:szCs w:val="32"/>
          <w:lang w:eastAsia="en-US"/>
        </w:rPr>
        <w:t xml:space="preserve">, в том числе постановлениями </w:t>
      </w:r>
      <w:r w:rsidR="00676600" w:rsidRPr="00BA7C5A">
        <w:rPr>
          <w:sz w:val="32"/>
          <w:szCs w:val="32"/>
        </w:rPr>
        <w:t xml:space="preserve">Главного государственного санитарного врача Российской Федерации </w:t>
      </w:r>
      <w:r w:rsidR="00676600" w:rsidRPr="001363E6">
        <w:rPr>
          <w:strike/>
          <w:sz w:val="32"/>
          <w:szCs w:val="32"/>
        </w:rPr>
        <w:t>о нахождении в режиме изоляции по месту жительства (пребывания)</w:t>
      </w:r>
      <w:r w:rsidR="00676600" w:rsidRPr="00BA7C5A">
        <w:rPr>
          <w:sz w:val="32"/>
          <w:szCs w:val="32"/>
        </w:rPr>
        <w:t>;</w:t>
      </w:r>
    </w:p>
    <w:p w:rsidR="00676600" w:rsidRPr="001363E6" w:rsidRDefault="00676600" w:rsidP="00BA7C5A">
      <w:pPr>
        <w:pStyle w:val="ConsPlusNormal"/>
        <w:ind w:firstLine="540"/>
        <w:jc w:val="both"/>
        <w:rPr>
          <w:rFonts w:ascii="Times New Roman" w:hAnsi="Times New Roman" w:cs="Times New Roman"/>
          <w:strike/>
          <w:sz w:val="32"/>
          <w:szCs w:val="32"/>
        </w:rPr>
      </w:pPr>
      <w:proofErr w:type="gramStart"/>
      <w:r w:rsidRPr="001363E6">
        <w:rPr>
          <w:rFonts w:ascii="Times New Roman" w:hAnsi="Times New Roman" w:cs="Times New Roman"/>
          <w:strike/>
          <w:sz w:val="32"/>
          <w:szCs w:val="32"/>
        </w:rPr>
        <w:t>2) организации и индивидуальных предпринимателей, осуществляющих деятельность в административно-деловых центрах, торговых центрах (комплексах), объектах розничной торговли, организациях культуры, зданиях, строениях, сооружениях и (или) помещениях, предназначенных для осуществления медицинской деятельности, обеспечивать постоянное наличие дезинфицирующих средств для обработки рук, соответствующих режиму инфекции, для использования посетителями при входе в соответствующие центры (комплексы), объекты, организации, здания, строения, сооружения, помещения;</w:t>
      </w:r>
      <w:proofErr w:type="gramEnd"/>
    </w:p>
    <w:p w:rsidR="00676600" w:rsidRPr="00CB7DCD" w:rsidRDefault="00676600" w:rsidP="00BA7C5A">
      <w:pPr>
        <w:pStyle w:val="ConsPlusNormal"/>
        <w:ind w:firstLine="540"/>
        <w:jc w:val="both"/>
        <w:rPr>
          <w:rFonts w:ascii="Times New Roman" w:hAnsi="Times New Roman" w:cs="Times New Roman"/>
          <w:strike/>
          <w:sz w:val="32"/>
          <w:szCs w:val="32"/>
        </w:rPr>
      </w:pPr>
      <w:proofErr w:type="gramStart"/>
      <w:r w:rsidRPr="001363E6">
        <w:rPr>
          <w:rFonts w:ascii="Times New Roman" w:hAnsi="Times New Roman" w:cs="Times New Roman"/>
          <w:strike/>
          <w:sz w:val="32"/>
          <w:szCs w:val="32"/>
        </w:rPr>
        <w:t>3) организации и индивидуальных предпринимателей, осуществляющих на территории Тверской области розничную торговлю и (или) организацию в торговых центрах (комплексах) розничной торговли, обеспечивать соблюдение гражданами (в том числе работниками) требований по использованию средств индивидуальной защиты органов дыхания от инфекции (гигиенических, защитных масок, респираторов или иных средств, обеспечивающих индивидуальную защиту органов дыхания)</w:t>
      </w:r>
      <w:r w:rsidR="007E0C2F" w:rsidRPr="001363E6">
        <w:rPr>
          <w:rFonts w:ascii="Times New Roman" w:hAnsi="Times New Roman" w:cs="Times New Roman"/>
          <w:strike/>
          <w:sz w:val="32"/>
          <w:szCs w:val="32"/>
        </w:rPr>
        <w:t>.</w:t>
      </w:r>
      <w:r w:rsidRPr="001363E6">
        <w:rPr>
          <w:rFonts w:ascii="Times New Roman" w:hAnsi="Times New Roman" w:cs="Times New Roman"/>
          <w:strike/>
          <w:sz w:val="32"/>
          <w:szCs w:val="32"/>
        </w:rPr>
        <w:t>,</w:t>
      </w:r>
      <w:r w:rsidRPr="00CB7DCD">
        <w:rPr>
          <w:rFonts w:ascii="Times New Roman" w:hAnsi="Times New Roman" w:cs="Times New Roman"/>
          <w:strike/>
          <w:sz w:val="32"/>
          <w:szCs w:val="32"/>
        </w:rPr>
        <w:t xml:space="preserve"> социальной дистанции до других граждан, в том числе путем нанесения</w:t>
      </w:r>
      <w:proofErr w:type="gramEnd"/>
      <w:r w:rsidRPr="00CB7DCD">
        <w:rPr>
          <w:rFonts w:ascii="Times New Roman" w:hAnsi="Times New Roman" w:cs="Times New Roman"/>
          <w:strike/>
          <w:sz w:val="32"/>
          <w:szCs w:val="32"/>
        </w:rPr>
        <w:t xml:space="preserve"> </w:t>
      </w:r>
      <w:proofErr w:type="gramStart"/>
      <w:r w:rsidRPr="00CB7DCD">
        <w:rPr>
          <w:rFonts w:ascii="Times New Roman" w:hAnsi="Times New Roman" w:cs="Times New Roman"/>
          <w:strike/>
          <w:sz w:val="32"/>
          <w:szCs w:val="32"/>
        </w:rPr>
        <w:t>специальной разметки и (или) установления специального режима допуска (нахождения) граждан в здания, строения, сооружения (помещения в них), на соответствующую используемую территорию (включая прилегающую территорию), с учетом технологических, организационных и иных особенностей функционирования соответствующих объектов розничной торговли, торговых центров (комплексов).</w:t>
      </w:r>
      <w:proofErr w:type="gramEnd"/>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6. Признать необходимым:</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 xml:space="preserve">1) гражданам в возрасте старше 60 лет, не прошедшим </w:t>
      </w:r>
      <w:r w:rsidRPr="006B6355">
        <w:rPr>
          <w:rFonts w:ascii="Times New Roman" w:hAnsi="Times New Roman" w:cs="Times New Roman"/>
          <w:strike/>
          <w:sz w:val="32"/>
          <w:szCs w:val="32"/>
        </w:rPr>
        <w:lastRenderedPageBreak/>
        <w:t>вакцинацию против инфекции, гражданам, имеющим заболевания, перечень которых утвержден Министерством здравоохранения Тверской области (далее - заболевания), не прошедшим вакцинацию против инфекции, не покидать места жительства (пребывания), за исключением случаев:</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обращения за медицинской помощью;</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прямой угрозы жизни и (или) здоровью;</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следования к ближайшему месту приобретения товаров, работ, услуг;</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выноса твердых коммунальных отходов до ближайшего места накопления отходов;</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выгула домашних животных;</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пеших прогулок, занятий физической культурой и (или) спортом на открытом воздухе;</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следования к месту жительства (пребывания) в другой субъект Российской Федерации;</w:t>
      </w:r>
    </w:p>
    <w:p w:rsidR="00676600" w:rsidRPr="006B6355" w:rsidRDefault="00676600" w:rsidP="00BA7C5A">
      <w:pPr>
        <w:pStyle w:val="ConsPlusNormal"/>
        <w:ind w:firstLine="540"/>
        <w:jc w:val="both"/>
        <w:rPr>
          <w:rFonts w:ascii="Times New Roman" w:hAnsi="Times New Roman" w:cs="Times New Roman"/>
          <w:strike/>
          <w:sz w:val="32"/>
          <w:szCs w:val="32"/>
        </w:rPr>
      </w:pPr>
      <w:r w:rsidRPr="006B6355">
        <w:rPr>
          <w:rFonts w:ascii="Times New Roman" w:hAnsi="Times New Roman" w:cs="Times New Roman"/>
          <w:strike/>
          <w:sz w:val="32"/>
          <w:szCs w:val="32"/>
        </w:rPr>
        <w:t>2) гражданам ограничить поездки, в том числе в целях туризма и отдыха.</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7. Рекомендовать организациям и индивидуальным предпринимателям:</w:t>
      </w:r>
    </w:p>
    <w:p w:rsidR="00676600" w:rsidRPr="001363E6" w:rsidRDefault="00676600" w:rsidP="00BA7C5A">
      <w:pPr>
        <w:pStyle w:val="ConsPlusNormal"/>
        <w:ind w:firstLine="540"/>
        <w:jc w:val="both"/>
        <w:rPr>
          <w:rFonts w:ascii="Times New Roman" w:hAnsi="Times New Roman" w:cs="Times New Roman"/>
          <w:strike/>
          <w:sz w:val="32"/>
          <w:szCs w:val="32"/>
        </w:rPr>
      </w:pPr>
      <w:proofErr w:type="gramStart"/>
      <w:r w:rsidRPr="001363E6">
        <w:rPr>
          <w:rFonts w:ascii="Times New Roman" w:hAnsi="Times New Roman" w:cs="Times New Roman"/>
          <w:strike/>
          <w:sz w:val="32"/>
          <w:szCs w:val="32"/>
        </w:rPr>
        <w:t>1) перевод на дистанционный (удаленный) режим работы или на надомный труд работников (на дистанционный способ выполнения работ, оказания услуг исполнителей по гражданско-правовым договорам) в возрасте старше 60 лет, а также работников (исполнителей по гражданско-правовым договорам), имеющих заболевания, в течение 4 недель для вакцинации (в случае отсутствия медицинских противопоказаний к вакцинации против инфекции) и формирования иммунитета;</w:t>
      </w:r>
      <w:proofErr w:type="gramEnd"/>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2) перевод на дистанционный (удаленный) режим работы или на надомный труд работников (на дистанционный способ выполнения работ, оказания услуг исполнителей по гражданско-правовым договорам), имеющих заболевания (в случае наличия медицинских противопоказаний к вакцинации против инфекции);</w:t>
      </w:r>
    </w:p>
    <w:p w:rsidR="00676600"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3) освобождение от работы в течение 2 дней с сохранением заработной платы работников при вакцинации против инфекции.</w:t>
      </w:r>
    </w:p>
    <w:p w:rsidR="001363E6" w:rsidRPr="001363E6" w:rsidRDefault="001363E6" w:rsidP="001363E6">
      <w:pPr>
        <w:pStyle w:val="ConsPlusNormal"/>
        <w:ind w:firstLine="540"/>
        <w:jc w:val="both"/>
        <w:rPr>
          <w:rFonts w:ascii="Times New Roman" w:hAnsi="Times New Roman" w:cs="Times New Roman"/>
          <w:b/>
          <w:i/>
          <w:sz w:val="32"/>
          <w:szCs w:val="32"/>
        </w:rPr>
      </w:pPr>
      <w:r w:rsidRPr="001363E6">
        <w:rPr>
          <w:rFonts w:ascii="Times New Roman" w:hAnsi="Times New Roman" w:cs="Times New Roman"/>
          <w:b/>
          <w:i/>
          <w:sz w:val="32"/>
          <w:szCs w:val="32"/>
        </w:rPr>
        <w:t xml:space="preserve">7. Рекомендовать организациям и индивидуальным предпринимателям ежедневно проводить дезинфекцию помещений в соответствующей организации (на предприятии, объекте), контактных поверхностей (мебели, оборудования и </w:t>
      </w:r>
      <w:r w:rsidRPr="001363E6">
        <w:rPr>
          <w:rFonts w:ascii="Times New Roman" w:hAnsi="Times New Roman" w:cs="Times New Roman"/>
          <w:b/>
          <w:i/>
          <w:sz w:val="32"/>
          <w:szCs w:val="32"/>
        </w:rPr>
        <w:lastRenderedPageBreak/>
        <w:t xml:space="preserve">других) с использованием дезинфицирующих средств и оборудования, </w:t>
      </w:r>
      <w:r>
        <w:rPr>
          <w:rFonts w:ascii="Times New Roman" w:hAnsi="Times New Roman" w:cs="Times New Roman"/>
          <w:b/>
          <w:i/>
          <w:sz w:val="32"/>
          <w:szCs w:val="32"/>
        </w:rPr>
        <w:t>соответствующих режиму инфекции.</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 xml:space="preserve">8. </w:t>
      </w:r>
      <w:proofErr w:type="gramStart"/>
      <w:r w:rsidRPr="001363E6">
        <w:rPr>
          <w:rFonts w:ascii="Times New Roman" w:hAnsi="Times New Roman" w:cs="Times New Roman"/>
          <w:strike/>
          <w:sz w:val="32"/>
          <w:szCs w:val="32"/>
        </w:rPr>
        <w:t>Министерству промышленности и торговли Тверской области во взаимодействии с органами местного самоуправления муниципальных образований Тверской области, Управлением Федеральной службы по надзору в сфере защиты прав потребителей и благополучия человека по Тверской области (по согласованию) организовывать выполнение организациями и индивидуальными предпринимателями, осуществляющими деятельность в сфере общественного питания и торговли, требований настоящего Постановления.</w:t>
      </w:r>
      <w:proofErr w:type="gramEnd"/>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9. Рекомендовать:</w:t>
      </w:r>
    </w:p>
    <w:p w:rsidR="00676600" w:rsidRPr="001363E6" w:rsidRDefault="00676600" w:rsidP="00BA7C5A">
      <w:pPr>
        <w:pStyle w:val="ConsPlusNormal"/>
        <w:ind w:firstLine="540"/>
        <w:jc w:val="both"/>
        <w:rPr>
          <w:rFonts w:ascii="Times New Roman" w:hAnsi="Times New Roman" w:cs="Times New Roman"/>
          <w:strike/>
          <w:sz w:val="32"/>
          <w:szCs w:val="32"/>
        </w:rPr>
      </w:pPr>
      <w:proofErr w:type="gramStart"/>
      <w:r w:rsidRPr="001363E6">
        <w:rPr>
          <w:rFonts w:ascii="Times New Roman" w:hAnsi="Times New Roman" w:cs="Times New Roman"/>
          <w:strike/>
          <w:sz w:val="32"/>
          <w:szCs w:val="32"/>
        </w:rPr>
        <w:t>1) Управлению Министерства внутренних дел Российской Федерации по Тверской области, Управлению Федеральной службы войск национальной гвардии Российской Федерации по Тверской области, Линейному отделу Министерства внутренних дел Российской Федерации на станции Тверь, Линейному отделу Министерства внутренних дел Российской Федерации на станции Бологое совместно с исполнительными органами государственной власти Тверской области и органами местного самоуправления муниципальных образований Тверской области в соответствии с</w:t>
      </w:r>
      <w:proofErr w:type="gramEnd"/>
      <w:r w:rsidRPr="001363E6">
        <w:rPr>
          <w:rFonts w:ascii="Times New Roman" w:hAnsi="Times New Roman" w:cs="Times New Roman"/>
          <w:strike/>
          <w:sz w:val="32"/>
          <w:szCs w:val="32"/>
        </w:rPr>
        <w:t xml:space="preserve"> их компетенцией осуществлять постоянный </w:t>
      </w:r>
      <w:proofErr w:type="gramStart"/>
      <w:r w:rsidRPr="001363E6">
        <w:rPr>
          <w:rFonts w:ascii="Times New Roman" w:hAnsi="Times New Roman" w:cs="Times New Roman"/>
          <w:strike/>
          <w:sz w:val="32"/>
          <w:szCs w:val="32"/>
        </w:rPr>
        <w:t>контроль за</w:t>
      </w:r>
      <w:proofErr w:type="gramEnd"/>
      <w:r w:rsidRPr="001363E6">
        <w:rPr>
          <w:rFonts w:ascii="Times New Roman" w:hAnsi="Times New Roman" w:cs="Times New Roman"/>
          <w:strike/>
          <w:sz w:val="32"/>
          <w:szCs w:val="32"/>
        </w:rPr>
        <w:t xml:space="preserve"> соблюдением запретов и ограничений, установленных настоящим Постановлением;</w:t>
      </w:r>
    </w:p>
    <w:p w:rsidR="00676600" w:rsidRPr="001363E6" w:rsidRDefault="00676600" w:rsidP="00BA7C5A">
      <w:pPr>
        <w:pStyle w:val="ConsPlusNormal"/>
        <w:ind w:firstLine="540"/>
        <w:jc w:val="both"/>
        <w:rPr>
          <w:rFonts w:ascii="Times New Roman" w:hAnsi="Times New Roman" w:cs="Times New Roman"/>
          <w:strike/>
          <w:sz w:val="32"/>
          <w:szCs w:val="32"/>
        </w:rPr>
      </w:pPr>
      <w:r w:rsidRPr="001363E6">
        <w:rPr>
          <w:rFonts w:ascii="Times New Roman" w:hAnsi="Times New Roman" w:cs="Times New Roman"/>
          <w:strike/>
          <w:sz w:val="32"/>
          <w:szCs w:val="32"/>
        </w:rPr>
        <w:t>2) органам местного самоуправления муниципальных образований Тверской области организовать проведение санитарно-противоэпидемических (профилактических) мероприятий, направленных на профилактику инфекции, в том числе принять меры по выполнению рекомендаций Федеральной службы по надзору в сфере защиты прав потребителей и благополучия человека.</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 xml:space="preserve">10. В целях реализации </w:t>
      </w:r>
      <w:hyperlink r:id="rId13" w:history="1">
        <w:r w:rsidRPr="00BA7C5A">
          <w:rPr>
            <w:rFonts w:ascii="Times New Roman" w:hAnsi="Times New Roman" w:cs="Times New Roman"/>
            <w:color w:val="0000FF"/>
            <w:sz w:val="32"/>
            <w:szCs w:val="32"/>
          </w:rPr>
          <w:t>Постановления</w:t>
        </w:r>
      </w:hyperlink>
      <w:r w:rsidRPr="00BA7C5A">
        <w:rPr>
          <w:rFonts w:ascii="Times New Roman" w:hAnsi="Times New Roman" w:cs="Times New Roman"/>
          <w:sz w:val="32"/>
          <w:szCs w:val="32"/>
        </w:rPr>
        <w:t xml:space="preserve"> Главного государственного санитарного врача по Тверской области от 18.06.2021 N 1 "О проведении профилактических прививок отдельным группам граждан по эпидемическим показаниям" (далее - Постановление Главного государственного санитарного врача по Тверской области N 1):</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 xml:space="preserve">1) Министерству Тверской области по обеспечению контрольных функций совместно с иными исполнительными </w:t>
      </w:r>
      <w:r w:rsidRPr="00BA7C5A">
        <w:rPr>
          <w:rFonts w:ascii="Times New Roman" w:hAnsi="Times New Roman" w:cs="Times New Roman"/>
          <w:sz w:val="32"/>
          <w:szCs w:val="32"/>
        </w:rPr>
        <w:lastRenderedPageBreak/>
        <w:t xml:space="preserve">органами государственной власти Тверской области обеспечивать </w:t>
      </w:r>
      <w:proofErr w:type="gramStart"/>
      <w:r w:rsidRPr="00BA7C5A">
        <w:rPr>
          <w:rFonts w:ascii="Times New Roman" w:hAnsi="Times New Roman" w:cs="Times New Roman"/>
          <w:sz w:val="32"/>
          <w:szCs w:val="32"/>
        </w:rPr>
        <w:t>контроль за</w:t>
      </w:r>
      <w:proofErr w:type="gramEnd"/>
      <w:r w:rsidRPr="00BA7C5A">
        <w:rPr>
          <w:rFonts w:ascii="Times New Roman" w:hAnsi="Times New Roman" w:cs="Times New Roman"/>
          <w:sz w:val="32"/>
          <w:szCs w:val="32"/>
        </w:rPr>
        <w:t xml:space="preserve"> соблюдением организациями, индивидуальными предпринимателями требований </w:t>
      </w:r>
      <w:hyperlink r:id="rId14" w:history="1">
        <w:r w:rsidRPr="00BA7C5A">
          <w:rPr>
            <w:rFonts w:ascii="Times New Roman" w:hAnsi="Times New Roman" w:cs="Times New Roman"/>
            <w:color w:val="0000FF"/>
            <w:sz w:val="32"/>
            <w:szCs w:val="32"/>
          </w:rPr>
          <w:t>Постановления</w:t>
        </w:r>
      </w:hyperlink>
      <w:r w:rsidRPr="00BA7C5A">
        <w:rPr>
          <w:rFonts w:ascii="Times New Roman" w:hAnsi="Times New Roman" w:cs="Times New Roman"/>
          <w:sz w:val="32"/>
          <w:szCs w:val="32"/>
        </w:rPr>
        <w:t xml:space="preserve"> Главного государственного санитарного врача по Тверской области N 1;</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2) Министерству здравоохранения Тверской области:</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 xml:space="preserve">определять потребность в вакцине, холодильном оборудовании, прививочных бригадах, прививочных пунктах, дополнительно привлекаемых медицинских работниках, необходимых для выполнения требований </w:t>
      </w:r>
      <w:hyperlink r:id="rId15" w:history="1">
        <w:r w:rsidRPr="00BA7C5A">
          <w:rPr>
            <w:rFonts w:ascii="Times New Roman" w:hAnsi="Times New Roman" w:cs="Times New Roman"/>
            <w:color w:val="0000FF"/>
            <w:sz w:val="32"/>
            <w:szCs w:val="32"/>
          </w:rPr>
          <w:t>Постановления</w:t>
        </w:r>
      </w:hyperlink>
      <w:r w:rsidRPr="00BA7C5A">
        <w:rPr>
          <w:rFonts w:ascii="Times New Roman" w:hAnsi="Times New Roman" w:cs="Times New Roman"/>
          <w:sz w:val="32"/>
          <w:szCs w:val="32"/>
        </w:rPr>
        <w:t xml:space="preserve"> Главного государственного санитарного врача по Тверской области N 1;</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 xml:space="preserve">обеспечивать еженедельное представление в Управление Федеральной службы по надзору в сфере защиты прав потребителей и благополучия человека </w:t>
      </w:r>
      <w:proofErr w:type="gramStart"/>
      <w:r w:rsidRPr="00BA7C5A">
        <w:rPr>
          <w:rFonts w:ascii="Times New Roman" w:hAnsi="Times New Roman" w:cs="Times New Roman"/>
          <w:sz w:val="32"/>
          <w:szCs w:val="32"/>
        </w:rPr>
        <w:t xml:space="preserve">по Тверской области информации о проведении профилактических прививок в соответствии с </w:t>
      </w:r>
      <w:hyperlink r:id="rId16" w:history="1">
        <w:r w:rsidRPr="00BA7C5A">
          <w:rPr>
            <w:rFonts w:ascii="Times New Roman" w:hAnsi="Times New Roman" w:cs="Times New Roman"/>
            <w:color w:val="0000FF"/>
            <w:sz w:val="32"/>
            <w:szCs w:val="32"/>
          </w:rPr>
          <w:t>Постановлением</w:t>
        </w:r>
      </w:hyperlink>
      <w:r w:rsidRPr="00BA7C5A">
        <w:rPr>
          <w:rFonts w:ascii="Times New Roman" w:hAnsi="Times New Roman" w:cs="Times New Roman"/>
          <w:sz w:val="32"/>
          <w:szCs w:val="32"/>
        </w:rPr>
        <w:t xml:space="preserve"> Главного государственного санитарного врача по Тверской области</w:t>
      </w:r>
      <w:proofErr w:type="gramEnd"/>
      <w:r w:rsidRPr="00BA7C5A">
        <w:rPr>
          <w:rFonts w:ascii="Times New Roman" w:hAnsi="Times New Roman" w:cs="Times New Roman"/>
          <w:sz w:val="32"/>
          <w:szCs w:val="32"/>
        </w:rPr>
        <w:t xml:space="preserve"> N 1;</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 xml:space="preserve">3) аппарату Правительства Тверской области совместно с исполнительными органами государственной власти Тверской области обеспечивать проведение активного информирования населения о преимуществах </w:t>
      </w:r>
      <w:proofErr w:type="spellStart"/>
      <w:r w:rsidRPr="00BA7C5A">
        <w:rPr>
          <w:rFonts w:ascii="Times New Roman" w:hAnsi="Times New Roman" w:cs="Times New Roman"/>
          <w:sz w:val="32"/>
          <w:szCs w:val="32"/>
        </w:rPr>
        <w:t>вакцинопрофилактики</w:t>
      </w:r>
      <w:proofErr w:type="spellEnd"/>
      <w:r w:rsidRPr="00BA7C5A">
        <w:rPr>
          <w:rFonts w:ascii="Times New Roman" w:hAnsi="Times New Roman" w:cs="Times New Roman"/>
          <w:sz w:val="32"/>
          <w:szCs w:val="32"/>
        </w:rPr>
        <w:t xml:space="preserve"> инфекции как наиболее эффективном профилактическом мероприятии.</w:t>
      </w:r>
    </w:p>
    <w:p w:rsidR="00676600" w:rsidRPr="00BA7C5A" w:rsidRDefault="00676600" w:rsidP="00BA7C5A">
      <w:pPr>
        <w:pStyle w:val="ConsPlusNormal"/>
        <w:ind w:firstLine="540"/>
        <w:jc w:val="both"/>
        <w:rPr>
          <w:rFonts w:ascii="Times New Roman" w:hAnsi="Times New Roman" w:cs="Times New Roman"/>
          <w:sz w:val="32"/>
          <w:szCs w:val="32"/>
        </w:rPr>
      </w:pPr>
      <w:r w:rsidRPr="00BA7C5A">
        <w:rPr>
          <w:rFonts w:ascii="Times New Roman" w:hAnsi="Times New Roman" w:cs="Times New Roman"/>
          <w:sz w:val="32"/>
          <w:szCs w:val="32"/>
        </w:rPr>
        <w:t>11. Настоящее Постановление вступает в силу со дня его официального опубликования.</w:t>
      </w:r>
    </w:p>
    <w:p w:rsidR="00676600" w:rsidRPr="00BA7C5A" w:rsidRDefault="00676600" w:rsidP="00BA7C5A">
      <w:pPr>
        <w:pStyle w:val="ConsPlusNormal"/>
        <w:jc w:val="both"/>
        <w:rPr>
          <w:rFonts w:ascii="Times New Roman" w:hAnsi="Times New Roman" w:cs="Times New Roman"/>
          <w:sz w:val="32"/>
          <w:szCs w:val="32"/>
        </w:rPr>
      </w:pPr>
    </w:p>
    <w:p w:rsidR="00676600" w:rsidRPr="00BA7C5A" w:rsidRDefault="00676600" w:rsidP="00BA7C5A">
      <w:pPr>
        <w:pStyle w:val="ConsPlusNormal"/>
        <w:jc w:val="right"/>
        <w:rPr>
          <w:rFonts w:ascii="Times New Roman" w:hAnsi="Times New Roman" w:cs="Times New Roman"/>
          <w:sz w:val="32"/>
          <w:szCs w:val="32"/>
        </w:rPr>
      </w:pPr>
      <w:r w:rsidRPr="00BA7C5A">
        <w:rPr>
          <w:rFonts w:ascii="Times New Roman" w:hAnsi="Times New Roman" w:cs="Times New Roman"/>
          <w:sz w:val="32"/>
          <w:szCs w:val="32"/>
        </w:rPr>
        <w:t>Губернатор Тверской области</w:t>
      </w:r>
    </w:p>
    <w:p w:rsidR="00676600" w:rsidRPr="00BA7C5A" w:rsidRDefault="00676600" w:rsidP="00BA7C5A">
      <w:pPr>
        <w:pStyle w:val="ConsPlusNormal"/>
        <w:jc w:val="right"/>
        <w:rPr>
          <w:rFonts w:ascii="Times New Roman" w:hAnsi="Times New Roman" w:cs="Times New Roman"/>
          <w:sz w:val="32"/>
          <w:szCs w:val="32"/>
        </w:rPr>
      </w:pPr>
      <w:r w:rsidRPr="00BA7C5A">
        <w:rPr>
          <w:rFonts w:ascii="Times New Roman" w:hAnsi="Times New Roman" w:cs="Times New Roman"/>
          <w:sz w:val="32"/>
          <w:szCs w:val="32"/>
        </w:rPr>
        <w:t>И.М.РУДЕНЯ</w:t>
      </w:r>
    </w:p>
    <w:sectPr w:rsidR="00676600" w:rsidRPr="00BA7C5A" w:rsidSect="00BA7C5A">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C56" w:rsidRDefault="000E3C56" w:rsidP="00BA7C5A">
      <w:r>
        <w:separator/>
      </w:r>
    </w:p>
  </w:endnote>
  <w:endnote w:type="continuationSeparator" w:id="0">
    <w:p w:rsidR="000E3C56" w:rsidRDefault="000E3C56" w:rsidP="00BA7C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18905"/>
      <w:docPartObj>
        <w:docPartGallery w:val="Page Numbers (Bottom of Page)"/>
        <w:docPartUnique/>
      </w:docPartObj>
    </w:sdtPr>
    <w:sdtContent>
      <w:p w:rsidR="00BA7C5A" w:rsidRDefault="00397B49">
        <w:pPr>
          <w:pStyle w:val="a5"/>
          <w:jc w:val="center"/>
        </w:pPr>
        <w:fldSimple w:instr=" PAGE   \* MERGEFORMAT ">
          <w:r w:rsidR="0052357D">
            <w:rPr>
              <w:noProof/>
            </w:rPr>
            <w:t>10</w:t>
          </w:r>
        </w:fldSimple>
      </w:p>
    </w:sdtContent>
  </w:sdt>
  <w:p w:rsidR="00BA7C5A" w:rsidRDefault="00BA7C5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C56" w:rsidRDefault="000E3C56" w:rsidP="00BA7C5A">
      <w:r>
        <w:separator/>
      </w:r>
    </w:p>
  </w:footnote>
  <w:footnote w:type="continuationSeparator" w:id="0">
    <w:p w:rsidR="000E3C56" w:rsidRDefault="000E3C56" w:rsidP="00BA7C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676600"/>
    <w:rsid w:val="00005252"/>
    <w:rsid w:val="00012C2E"/>
    <w:rsid w:val="0002560D"/>
    <w:rsid w:val="0002606C"/>
    <w:rsid w:val="000329AA"/>
    <w:rsid w:val="00036B1D"/>
    <w:rsid w:val="000418F7"/>
    <w:rsid w:val="00043B2F"/>
    <w:rsid w:val="00077DE2"/>
    <w:rsid w:val="00082196"/>
    <w:rsid w:val="00082762"/>
    <w:rsid w:val="00093548"/>
    <w:rsid w:val="000A14FF"/>
    <w:rsid w:val="000A5EBB"/>
    <w:rsid w:val="000A799F"/>
    <w:rsid w:val="000B220F"/>
    <w:rsid w:val="000C2858"/>
    <w:rsid w:val="000E3C56"/>
    <w:rsid w:val="000F66E0"/>
    <w:rsid w:val="00104734"/>
    <w:rsid w:val="001363E6"/>
    <w:rsid w:val="001430CF"/>
    <w:rsid w:val="0014784C"/>
    <w:rsid w:val="00154879"/>
    <w:rsid w:val="00171695"/>
    <w:rsid w:val="00174FBF"/>
    <w:rsid w:val="00190334"/>
    <w:rsid w:val="001B5C23"/>
    <w:rsid w:val="0020777F"/>
    <w:rsid w:val="0021453C"/>
    <w:rsid w:val="00215884"/>
    <w:rsid w:val="00215CDF"/>
    <w:rsid w:val="00245042"/>
    <w:rsid w:val="002513A9"/>
    <w:rsid w:val="00262A89"/>
    <w:rsid w:val="00276A22"/>
    <w:rsid w:val="002B2769"/>
    <w:rsid w:val="002D71B0"/>
    <w:rsid w:val="002E411B"/>
    <w:rsid w:val="002F7185"/>
    <w:rsid w:val="003078E0"/>
    <w:rsid w:val="00316A79"/>
    <w:rsid w:val="00336F91"/>
    <w:rsid w:val="00354EE0"/>
    <w:rsid w:val="00362C32"/>
    <w:rsid w:val="003717BA"/>
    <w:rsid w:val="00377D33"/>
    <w:rsid w:val="00386D13"/>
    <w:rsid w:val="00390D28"/>
    <w:rsid w:val="00397B49"/>
    <w:rsid w:val="003C35FC"/>
    <w:rsid w:val="003D2ADA"/>
    <w:rsid w:val="00406FDD"/>
    <w:rsid w:val="00407510"/>
    <w:rsid w:val="00414A1A"/>
    <w:rsid w:val="004277D0"/>
    <w:rsid w:val="004403A0"/>
    <w:rsid w:val="00452A48"/>
    <w:rsid w:val="00463229"/>
    <w:rsid w:val="004A2390"/>
    <w:rsid w:val="004A246C"/>
    <w:rsid w:val="004B6450"/>
    <w:rsid w:val="004C5348"/>
    <w:rsid w:val="004C6CA1"/>
    <w:rsid w:val="0052096D"/>
    <w:rsid w:val="0052357D"/>
    <w:rsid w:val="005317AF"/>
    <w:rsid w:val="00534931"/>
    <w:rsid w:val="0054236F"/>
    <w:rsid w:val="00543ADB"/>
    <w:rsid w:val="005931E9"/>
    <w:rsid w:val="005A4E5A"/>
    <w:rsid w:val="005B6FA6"/>
    <w:rsid w:val="005D2F09"/>
    <w:rsid w:val="005F528C"/>
    <w:rsid w:val="0062706C"/>
    <w:rsid w:val="00631384"/>
    <w:rsid w:val="006337EB"/>
    <w:rsid w:val="00641EF8"/>
    <w:rsid w:val="0066502A"/>
    <w:rsid w:val="00675087"/>
    <w:rsid w:val="00676600"/>
    <w:rsid w:val="006B0204"/>
    <w:rsid w:val="006B1EE1"/>
    <w:rsid w:val="006B6355"/>
    <w:rsid w:val="006C530D"/>
    <w:rsid w:val="006E38E0"/>
    <w:rsid w:val="00754D5D"/>
    <w:rsid w:val="00784F16"/>
    <w:rsid w:val="00791097"/>
    <w:rsid w:val="00796369"/>
    <w:rsid w:val="007B08EC"/>
    <w:rsid w:val="007B29E1"/>
    <w:rsid w:val="007C6E24"/>
    <w:rsid w:val="007D15E4"/>
    <w:rsid w:val="007E0C2F"/>
    <w:rsid w:val="007E12D0"/>
    <w:rsid w:val="008032B1"/>
    <w:rsid w:val="00832D58"/>
    <w:rsid w:val="00846253"/>
    <w:rsid w:val="0085610A"/>
    <w:rsid w:val="008B6C6B"/>
    <w:rsid w:val="008C3DEB"/>
    <w:rsid w:val="008D0AD2"/>
    <w:rsid w:val="008E7020"/>
    <w:rsid w:val="008E70C6"/>
    <w:rsid w:val="008F191A"/>
    <w:rsid w:val="008F3519"/>
    <w:rsid w:val="00906436"/>
    <w:rsid w:val="00915B1F"/>
    <w:rsid w:val="00930048"/>
    <w:rsid w:val="00930501"/>
    <w:rsid w:val="00935711"/>
    <w:rsid w:val="00953C96"/>
    <w:rsid w:val="00955324"/>
    <w:rsid w:val="009773F8"/>
    <w:rsid w:val="009A7B35"/>
    <w:rsid w:val="009B5149"/>
    <w:rsid w:val="009C3AF9"/>
    <w:rsid w:val="009C646B"/>
    <w:rsid w:val="009D5B43"/>
    <w:rsid w:val="009F05F3"/>
    <w:rsid w:val="009F6E3D"/>
    <w:rsid w:val="009F7AB2"/>
    <w:rsid w:val="00A07324"/>
    <w:rsid w:val="00A14BFF"/>
    <w:rsid w:val="00A32625"/>
    <w:rsid w:val="00A54F28"/>
    <w:rsid w:val="00A67D68"/>
    <w:rsid w:val="00A813B6"/>
    <w:rsid w:val="00AE41E2"/>
    <w:rsid w:val="00AE49C8"/>
    <w:rsid w:val="00AE6B5E"/>
    <w:rsid w:val="00B122F7"/>
    <w:rsid w:val="00B15522"/>
    <w:rsid w:val="00B61DA3"/>
    <w:rsid w:val="00B67A92"/>
    <w:rsid w:val="00B71AC1"/>
    <w:rsid w:val="00B77F7D"/>
    <w:rsid w:val="00B944DD"/>
    <w:rsid w:val="00B96DA7"/>
    <w:rsid w:val="00BA4E7A"/>
    <w:rsid w:val="00BA7C5A"/>
    <w:rsid w:val="00BB13DE"/>
    <w:rsid w:val="00BF7C8D"/>
    <w:rsid w:val="00C0458C"/>
    <w:rsid w:val="00C0529F"/>
    <w:rsid w:val="00C11AD4"/>
    <w:rsid w:val="00C274A6"/>
    <w:rsid w:val="00C9662E"/>
    <w:rsid w:val="00CB431F"/>
    <w:rsid w:val="00CB7DCD"/>
    <w:rsid w:val="00CC3ABC"/>
    <w:rsid w:val="00CC69F8"/>
    <w:rsid w:val="00CF25DA"/>
    <w:rsid w:val="00D00B3D"/>
    <w:rsid w:val="00D015B8"/>
    <w:rsid w:val="00D1291D"/>
    <w:rsid w:val="00D13D4A"/>
    <w:rsid w:val="00D16DCD"/>
    <w:rsid w:val="00D4095E"/>
    <w:rsid w:val="00D72076"/>
    <w:rsid w:val="00D868E0"/>
    <w:rsid w:val="00D956B4"/>
    <w:rsid w:val="00DA6EE4"/>
    <w:rsid w:val="00DB72E5"/>
    <w:rsid w:val="00DD5207"/>
    <w:rsid w:val="00DF44E4"/>
    <w:rsid w:val="00DF79AD"/>
    <w:rsid w:val="00DF7D93"/>
    <w:rsid w:val="00E07BD9"/>
    <w:rsid w:val="00E22329"/>
    <w:rsid w:val="00E254A9"/>
    <w:rsid w:val="00E42018"/>
    <w:rsid w:val="00E61534"/>
    <w:rsid w:val="00EA0BFB"/>
    <w:rsid w:val="00EB19B5"/>
    <w:rsid w:val="00ED429C"/>
    <w:rsid w:val="00ED60EF"/>
    <w:rsid w:val="00EF2523"/>
    <w:rsid w:val="00F40722"/>
    <w:rsid w:val="00F813DD"/>
    <w:rsid w:val="00FC3E45"/>
    <w:rsid w:val="00FD46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B5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7660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67660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676600"/>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semiHidden/>
    <w:unhideWhenUsed/>
    <w:rsid w:val="00BA7C5A"/>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semiHidden/>
    <w:rsid w:val="00BA7C5A"/>
  </w:style>
  <w:style w:type="paragraph" w:styleId="a5">
    <w:name w:val="footer"/>
    <w:basedOn w:val="a"/>
    <w:link w:val="a6"/>
    <w:uiPriority w:val="99"/>
    <w:unhideWhenUsed/>
    <w:rsid w:val="00BA7C5A"/>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A7C5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7980DB7C5B2DA3E2F0316DA142B804A9BD6B3E493675C65CDEA4FE8B59AAEC71F4A2342F36E9A74822A9BD50EDDFAEE147CC297C926664BC4yFL" TargetMode="External"/><Relationship Id="rId13" Type="http://schemas.openxmlformats.org/officeDocument/2006/relationships/hyperlink" Target="consultantplus://offline/ref=87980DB7C5B2DA3E2F0308D70247DA449ED9E4EB9360523697BB49BFEACAA8925F0A2517A22ACF798A22D1844996F5EE15C6y0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87980DB7C5B2DA3E2F0316DA142B804A9CD2BFE096605C65CDEA4FE8B59AAEC71F4A2341F2679120DB659A894A8BE9EE147CC094D5C2y6L" TargetMode="External"/><Relationship Id="rId12" Type="http://schemas.openxmlformats.org/officeDocument/2006/relationships/hyperlink" Target="consultantplus://offline/ref=87980DB7C5B2DA3E2F0308D70247DA449ED9E4EB9360523A93B649BFEACAA8925F0A2517B02A97758A21C8864B83A3BF5337CF94D43A664A53B2254DC3y5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consultantplus://offline/ref=87980DB7C5B2DA3E2F0308D70247DA449ED9E4EB9360523697BB49BFEACAA8925F0A2517A22ACF798A22D1844996F5EE15C6y0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onsultantplus://offline/ref=87980DB7C5B2DA3E2F0308D70247DA449ED9E4EB9360533794B949BFEACAA8925F0A2517B02A97758A21CC864883A3BF5337CF94D43A664A53B2254DC3y5L" TargetMode="External"/><Relationship Id="rId5" Type="http://schemas.openxmlformats.org/officeDocument/2006/relationships/footnotes" Target="footnotes.xml"/><Relationship Id="rId15" Type="http://schemas.openxmlformats.org/officeDocument/2006/relationships/hyperlink" Target="consultantplus://offline/ref=87980DB7C5B2DA3E2F0308D70247DA449ED9E4EB9360523697BB49BFEACAA8925F0A2517A22ACF798A22D1844996F5EE15C6y0L" TargetMode="External"/><Relationship Id="rId10" Type="http://schemas.openxmlformats.org/officeDocument/2006/relationships/hyperlink" Target="consultantplus://offline/ref=87980DB7C5B2DA3E2F0316DA142B804A9BD7B8E791635C65CDEA4FE8B59AAEC71F4A2342F36E9A748D2A9BD50EDDFAEE147CC297C926664BC4yF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87980DB7C5B2DA3E2F0316DA142B804A9BD7BBE391695C65CDEA4FE8B59AAEC71F4A2342F36E9A74822A9BD50EDDFAEE147CC297C926664BC4yFL" TargetMode="External"/><Relationship Id="rId14" Type="http://schemas.openxmlformats.org/officeDocument/2006/relationships/hyperlink" Target="consultantplus://offline/ref=87980DB7C5B2DA3E2F0308D70247DA449ED9E4EB9360523697BB49BFEACAA8925F0A2517A22ACF798A22D1844996F5EE15C6y0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2549C6-FCDC-4EA1-8689-07A7DED9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3109</Words>
  <Characters>17724</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12</cp:revision>
  <cp:lastPrinted>2022-03-11T18:22:00Z</cp:lastPrinted>
  <dcterms:created xsi:type="dcterms:W3CDTF">2022-03-10T16:22:00Z</dcterms:created>
  <dcterms:modified xsi:type="dcterms:W3CDTF">2022-03-11T18:22:00Z</dcterms:modified>
</cp:coreProperties>
</file>