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585" w:rsidRDefault="003D3093" w:rsidP="003D309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3093">
        <w:rPr>
          <w:rFonts w:ascii="Times New Roman" w:hAnsi="Times New Roman" w:cs="Times New Roman"/>
          <w:b/>
          <w:sz w:val="28"/>
          <w:szCs w:val="28"/>
        </w:rPr>
        <w:t>Показатели укрупненного норматива цены строительства</w:t>
      </w:r>
      <w:r w:rsidR="005025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2411A" w:rsidRPr="003D3093" w:rsidRDefault="00502585" w:rsidP="003D309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1 место</w:t>
      </w:r>
    </w:p>
    <w:p w:rsidR="003D3093" w:rsidRDefault="003D3093" w:rsidP="003D309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D3093" w:rsidRPr="003D3093" w:rsidRDefault="003D3093" w:rsidP="003D309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675" w:type="dxa"/>
        <w:tblLayout w:type="fixed"/>
        <w:tblLook w:val="04A0" w:firstRow="1" w:lastRow="0" w:firstColumn="1" w:lastColumn="0" w:noHBand="0" w:noVBand="1"/>
      </w:tblPr>
      <w:tblGrid>
        <w:gridCol w:w="1772"/>
        <w:gridCol w:w="2731"/>
        <w:gridCol w:w="1701"/>
        <w:gridCol w:w="1701"/>
        <w:gridCol w:w="1770"/>
      </w:tblGrid>
      <w:tr w:rsidR="00AD1425" w:rsidRPr="00AD1425" w:rsidTr="00502585">
        <w:tc>
          <w:tcPr>
            <w:tcW w:w="1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D3093" w:rsidRPr="00AD1425" w:rsidRDefault="003D3093" w:rsidP="00AD142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AD1425">
              <w:rPr>
                <w:rFonts w:ascii="Times New Roman" w:hAnsi="Times New Roman" w:cs="Times New Roman"/>
              </w:rPr>
              <w:t>Код показателя</w:t>
            </w:r>
          </w:p>
        </w:tc>
        <w:tc>
          <w:tcPr>
            <w:tcW w:w="27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D3093" w:rsidRPr="00AD1425" w:rsidRDefault="003D3093" w:rsidP="00AD142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AD1425">
              <w:rPr>
                <w:rFonts w:ascii="Times New Roman" w:hAnsi="Times New Roman" w:cs="Times New Roman"/>
              </w:rPr>
              <w:t>Наименование показателя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D3093" w:rsidRPr="00AD1425" w:rsidRDefault="003D3093" w:rsidP="00AD142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AD1425">
              <w:rPr>
                <w:rFonts w:ascii="Times New Roman" w:hAnsi="Times New Roman" w:cs="Times New Roman"/>
              </w:rPr>
              <w:t>Норматив цены строительства на 01.01.2017,</w:t>
            </w:r>
            <w:r w:rsidR="00502585">
              <w:rPr>
                <w:rFonts w:ascii="Times New Roman" w:hAnsi="Times New Roman" w:cs="Times New Roman"/>
              </w:rPr>
              <w:t xml:space="preserve"> </w:t>
            </w:r>
            <w:r w:rsidRPr="00AD1425">
              <w:rPr>
                <w:rFonts w:ascii="Times New Roman" w:hAnsi="Times New Roman" w:cs="Times New Roman"/>
              </w:rPr>
              <w:t>тыс. руб. (с учетом НДС)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D3093" w:rsidRPr="00AD1425" w:rsidRDefault="003D3093" w:rsidP="00AD142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AD1425">
              <w:rPr>
                <w:rFonts w:ascii="Times New Roman" w:hAnsi="Times New Roman" w:cs="Times New Roman"/>
              </w:rPr>
              <w:t>Норматив цены строительства на 01.01.2018,</w:t>
            </w:r>
            <w:r w:rsidR="00502585">
              <w:rPr>
                <w:rFonts w:ascii="Times New Roman" w:hAnsi="Times New Roman" w:cs="Times New Roman"/>
              </w:rPr>
              <w:t xml:space="preserve"> </w:t>
            </w:r>
            <w:r w:rsidRPr="00AD1425">
              <w:rPr>
                <w:rFonts w:ascii="Times New Roman" w:hAnsi="Times New Roman" w:cs="Times New Roman"/>
              </w:rPr>
              <w:t>тыс. руб. (с учетом НДС)</w:t>
            </w:r>
            <w:r w:rsidR="00502585">
              <w:rPr>
                <w:rStyle w:val="a6"/>
                <w:rFonts w:ascii="Times New Roman" w:hAnsi="Times New Roman" w:cs="Times New Roman"/>
              </w:rPr>
              <w:footnoteReference w:customMarkFollows="1" w:id="1"/>
              <w:t>*</w:t>
            </w:r>
          </w:p>
        </w:tc>
        <w:tc>
          <w:tcPr>
            <w:tcW w:w="1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D3093" w:rsidRPr="00AD1425" w:rsidRDefault="003D3093" w:rsidP="00AD142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AD1425">
              <w:rPr>
                <w:rFonts w:ascii="Times New Roman" w:hAnsi="Times New Roman" w:cs="Times New Roman"/>
              </w:rPr>
              <w:t>Норматив цены строительства на 01.01.2018,</w:t>
            </w:r>
            <w:r w:rsidR="00502585">
              <w:rPr>
                <w:rFonts w:ascii="Times New Roman" w:hAnsi="Times New Roman" w:cs="Times New Roman"/>
              </w:rPr>
              <w:t xml:space="preserve"> </w:t>
            </w:r>
            <w:r w:rsidRPr="00AD1425">
              <w:rPr>
                <w:rFonts w:ascii="Times New Roman" w:hAnsi="Times New Roman" w:cs="Times New Roman"/>
              </w:rPr>
              <w:t>тыс. руб. (с учетом НДС</w:t>
            </w:r>
            <w:r w:rsidR="00502585">
              <w:rPr>
                <w:rFonts w:ascii="Times New Roman" w:hAnsi="Times New Roman" w:cs="Times New Roman"/>
              </w:rPr>
              <w:t xml:space="preserve"> и 20% на неучтенные затраты</w:t>
            </w:r>
            <w:r w:rsidRPr="00AD1425">
              <w:rPr>
                <w:rFonts w:ascii="Times New Roman" w:hAnsi="Times New Roman" w:cs="Times New Roman"/>
              </w:rPr>
              <w:t>)</w:t>
            </w:r>
            <w:r w:rsidR="00502585">
              <w:rPr>
                <w:rStyle w:val="a6"/>
                <w:rFonts w:ascii="Times New Roman" w:hAnsi="Times New Roman" w:cs="Times New Roman"/>
              </w:rPr>
              <w:footnoteReference w:customMarkFollows="1" w:id="2"/>
              <w:t>**</w:t>
            </w:r>
          </w:p>
        </w:tc>
      </w:tr>
      <w:tr w:rsidR="00C20CB6" w:rsidRPr="00AD1425" w:rsidTr="00502585">
        <w:tc>
          <w:tcPr>
            <w:tcW w:w="1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0CB6" w:rsidRPr="00C20CB6" w:rsidRDefault="00C20CB6" w:rsidP="00AD1425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7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0CB6" w:rsidRPr="00C20CB6" w:rsidRDefault="00C20CB6" w:rsidP="00AD1425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0CB6" w:rsidRPr="00C20CB6" w:rsidRDefault="00C20CB6" w:rsidP="00AD1425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0CB6" w:rsidRPr="00C20CB6" w:rsidRDefault="00C20CB6" w:rsidP="00AD1425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0CB6" w:rsidRPr="00C20CB6" w:rsidRDefault="00C20CB6" w:rsidP="00AD1425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3D3093" w:rsidRPr="003D3093" w:rsidTr="00AD1425">
        <w:tc>
          <w:tcPr>
            <w:tcW w:w="9675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D1425" w:rsidRDefault="00AD1425" w:rsidP="003D309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D3093" w:rsidRDefault="003D3093" w:rsidP="003D309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093">
              <w:rPr>
                <w:rFonts w:ascii="Times New Roman" w:hAnsi="Times New Roman" w:cs="Times New Roman"/>
                <w:b/>
                <w:sz w:val="28"/>
                <w:szCs w:val="28"/>
              </w:rPr>
              <w:t>Дошкольные образовательные организации</w:t>
            </w:r>
          </w:p>
          <w:p w:rsidR="003D3093" w:rsidRPr="003D3093" w:rsidRDefault="003D3093" w:rsidP="003D309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D3093" w:rsidRPr="003D3093" w:rsidTr="00502585">
        <w:tc>
          <w:tcPr>
            <w:tcW w:w="967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3093" w:rsidRDefault="003D3093" w:rsidP="003D309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3093">
              <w:rPr>
                <w:rFonts w:ascii="Times New Roman" w:hAnsi="Times New Roman" w:cs="Times New Roman"/>
                <w:b/>
                <w:sz w:val="24"/>
                <w:szCs w:val="24"/>
              </w:rPr>
              <w:t>Таблица 03-01-001</w:t>
            </w:r>
            <w:r w:rsidRPr="003D3093">
              <w:rPr>
                <w:rFonts w:ascii="Times New Roman" w:hAnsi="Times New Roman" w:cs="Times New Roman"/>
                <w:sz w:val="24"/>
                <w:szCs w:val="24"/>
              </w:rPr>
              <w:t xml:space="preserve"> Детские сады</w:t>
            </w:r>
          </w:p>
          <w:p w:rsidR="003D3093" w:rsidRPr="003D3093" w:rsidRDefault="003D3093" w:rsidP="003D309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585" w:rsidRPr="003D3093" w:rsidTr="00502585"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093" w:rsidRPr="003D3093" w:rsidRDefault="003D3093" w:rsidP="00AD142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093">
              <w:rPr>
                <w:rFonts w:ascii="Times New Roman" w:hAnsi="Times New Roman" w:cs="Times New Roman"/>
                <w:sz w:val="24"/>
                <w:szCs w:val="24"/>
              </w:rPr>
              <w:t>03-01-001-01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093" w:rsidRDefault="003D3093" w:rsidP="00AD14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3093">
              <w:rPr>
                <w:rFonts w:ascii="Times New Roman" w:hAnsi="Times New Roman" w:cs="Times New Roman"/>
                <w:sz w:val="24"/>
                <w:szCs w:val="24"/>
              </w:rPr>
              <w:t>Детские сады на 50 мест</w:t>
            </w:r>
          </w:p>
          <w:p w:rsidR="009256B7" w:rsidRPr="003D3093" w:rsidRDefault="009256B7" w:rsidP="00AD14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093" w:rsidRPr="003D3093" w:rsidRDefault="003D3093" w:rsidP="00AD142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093">
              <w:rPr>
                <w:rFonts w:ascii="Times New Roman" w:hAnsi="Times New Roman" w:cs="Times New Roman"/>
                <w:sz w:val="24"/>
                <w:szCs w:val="24"/>
              </w:rPr>
              <w:t>844,49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093" w:rsidRPr="003D3093" w:rsidRDefault="003D3093" w:rsidP="00AD142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093">
              <w:rPr>
                <w:rFonts w:ascii="Times New Roman" w:hAnsi="Times New Roman" w:cs="Times New Roman"/>
                <w:sz w:val="24"/>
                <w:szCs w:val="24"/>
              </w:rPr>
              <w:t>883,34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093" w:rsidRPr="003D3093" w:rsidRDefault="003D3093" w:rsidP="00AD142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093">
              <w:rPr>
                <w:rFonts w:ascii="Times New Roman" w:hAnsi="Times New Roman" w:cs="Times New Roman"/>
                <w:sz w:val="24"/>
                <w:szCs w:val="24"/>
              </w:rPr>
              <w:t>1 060,00</w:t>
            </w:r>
          </w:p>
        </w:tc>
      </w:tr>
      <w:tr w:rsidR="00502585" w:rsidRPr="003D3093" w:rsidTr="00502585">
        <w:tc>
          <w:tcPr>
            <w:tcW w:w="1772" w:type="dxa"/>
            <w:tcBorders>
              <w:top w:val="single" w:sz="4" w:space="0" w:color="auto"/>
            </w:tcBorders>
          </w:tcPr>
          <w:p w:rsidR="003D3093" w:rsidRPr="003D3093" w:rsidRDefault="003D3093" w:rsidP="00AD142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093">
              <w:rPr>
                <w:rFonts w:ascii="Times New Roman" w:hAnsi="Times New Roman" w:cs="Times New Roman"/>
                <w:sz w:val="24"/>
                <w:szCs w:val="24"/>
              </w:rPr>
              <w:t>03-01-001-02</w:t>
            </w:r>
          </w:p>
        </w:tc>
        <w:tc>
          <w:tcPr>
            <w:tcW w:w="2731" w:type="dxa"/>
            <w:tcBorders>
              <w:top w:val="single" w:sz="4" w:space="0" w:color="auto"/>
            </w:tcBorders>
          </w:tcPr>
          <w:p w:rsidR="003D3093" w:rsidRPr="003D3093" w:rsidRDefault="003D3093" w:rsidP="00AD14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3093">
              <w:rPr>
                <w:rFonts w:ascii="Times New Roman" w:hAnsi="Times New Roman" w:cs="Times New Roman"/>
                <w:sz w:val="24"/>
                <w:szCs w:val="24"/>
              </w:rPr>
              <w:t>Детские сады на 120 мест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3D3093" w:rsidRPr="003D3093" w:rsidRDefault="003D3093" w:rsidP="00AD142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093">
              <w:rPr>
                <w:rFonts w:ascii="Times New Roman" w:hAnsi="Times New Roman" w:cs="Times New Roman"/>
                <w:sz w:val="24"/>
                <w:szCs w:val="24"/>
              </w:rPr>
              <w:t>830,73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3D3093" w:rsidRPr="003D3093" w:rsidRDefault="003D3093" w:rsidP="00AD142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093">
              <w:rPr>
                <w:rFonts w:ascii="Times New Roman" w:hAnsi="Times New Roman" w:cs="Times New Roman"/>
                <w:sz w:val="24"/>
                <w:szCs w:val="24"/>
              </w:rPr>
              <w:t>868,95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:rsidR="003D3093" w:rsidRPr="003D3093" w:rsidRDefault="003D3093" w:rsidP="00AD142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093">
              <w:rPr>
                <w:rFonts w:ascii="Times New Roman" w:hAnsi="Times New Roman" w:cs="Times New Roman"/>
                <w:sz w:val="24"/>
                <w:szCs w:val="24"/>
              </w:rPr>
              <w:t>1 042,73</w:t>
            </w:r>
          </w:p>
        </w:tc>
      </w:tr>
      <w:tr w:rsidR="00AD1425" w:rsidRPr="003D3093" w:rsidTr="00502585">
        <w:tc>
          <w:tcPr>
            <w:tcW w:w="1772" w:type="dxa"/>
          </w:tcPr>
          <w:p w:rsidR="003D3093" w:rsidRPr="003D3093" w:rsidRDefault="003D3093" w:rsidP="00AD142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093">
              <w:rPr>
                <w:rFonts w:ascii="Times New Roman" w:hAnsi="Times New Roman" w:cs="Times New Roman"/>
                <w:sz w:val="24"/>
                <w:szCs w:val="24"/>
              </w:rPr>
              <w:t>03-01-001-03</w:t>
            </w:r>
          </w:p>
        </w:tc>
        <w:tc>
          <w:tcPr>
            <w:tcW w:w="2731" w:type="dxa"/>
          </w:tcPr>
          <w:p w:rsidR="003D3093" w:rsidRPr="003D3093" w:rsidRDefault="003D3093" w:rsidP="00AD14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3093">
              <w:rPr>
                <w:rFonts w:ascii="Times New Roman" w:hAnsi="Times New Roman" w:cs="Times New Roman"/>
                <w:sz w:val="24"/>
                <w:szCs w:val="24"/>
              </w:rPr>
              <w:t>Детские сады на 200 мест</w:t>
            </w:r>
          </w:p>
        </w:tc>
        <w:tc>
          <w:tcPr>
            <w:tcW w:w="1701" w:type="dxa"/>
          </w:tcPr>
          <w:p w:rsidR="003D3093" w:rsidRPr="003D3093" w:rsidRDefault="003D3093" w:rsidP="00AD142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093">
              <w:rPr>
                <w:rFonts w:ascii="Times New Roman" w:hAnsi="Times New Roman" w:cs="Times New Roman"/>
                <w:sz w:val="24"/>
                <w:szCs w:val="24"/>
              </w:rPr>
              <w:t>811,49</w:t>
            </w:r>
          </w:p>
        </w:tc>
        <w:tc>
          <w:tcPr>
            <w:tcW w:w="1701" w:type="dxa"/>
          </w:tcPr>
          <w:p w:rsidR="003D3093" w:rsidRPr="003D3093" w:rsidRDefault="003D3093" w:rsidP="00AD142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093">
              <w:rPr>
                <w:rFonts w:ascii="Times New Roman" w:hAnsi="Times New Roman" w:cs="Times New Roman"/>
                <w:sz w:val="24"/>
                <w:szCs w:val="24"/>
              </w:rPr>
              <w:t>848,81</w:t>
            </w:r>
          </w:p>
        </w:tc>
        <w:tc>
          <w:tcPr>
            <w:tcW w:w="1770" w:type="dxa"/>
          </w:tcPr>
          <w:p w:rsidR="003D3093" w:rsidRPr="003D3093" w:rsidRDefault="003D3093" w:rsidP="00AD142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093">
              <w:rPr>
                <w:rFonts w:ascii="Times New Roman" w:hAnsi="Times New Roman" w:cs="Times New Roman"/>
                <w:sz w:val="24"/>
                <w:szCs w:val="24"/>
              </w:rPr>
              <w:t>1 018,58</w:t>
            </w:r>
          </w:p>
        </w:tc>
      </w:tr>
      <w:tr w:rsidR="00AD1425" w:rsidRPr="003D3093" w:rsidTr="00502585">
        <w:tc>
          <w:tcPr>
            <w:tcW w:w="1772" w:type="dxa"/>
            <w:tcBorders>
              <w:bottom w:val="single" w:sz="4" w:space="0" w:color="auto"/>
            </w:tcBorders>
          </w:tcPr>
          <w:p w:rsidR="003D3093" w:rsidRPr="003D3093" w:rsidRDefault="003D3093" w:rsidP="00AD142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093">
              <w:rPr>
                <w:rFonts w:ascii="Times New Roman" w:hAnsi="Times New Roman" w:cs="Times New Roman"/>
                <w:sz w:val="24"/>
                <w:szCs w:val="24"/>
              </w:rPr>
              <w:t>03-01-001-04</w:t>
            </w:r>
          </w:p>
        </w:tc>
        <w:tc>
          <w:tcPr>
            <w:tcW w:w="2731" w:type="dxa"/>
            <w:tcBorders>
              <w:bottom w:val="single" w:sz="4" w:space="0" w:color="auto"/>
            </w:tcBorders>
          </w:tcPr>
          <w:p w:rsidR="003D3093" w:rsidRPr="003D3093" w:rsidRDefault="003D3093" w:rsidP="00AD14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3093">
              <w:rPr>
                <w:rFonts w:ascii="Times New Roman" w:hAnsi="Times New Roman" w:cs="Times New Roman"/>
                <w:sz w:val="24"/>
                <w:szCs w:val="24"/>
              </w:rPr>
              <w:t>Детские сады на 280 мест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D3093" w:rsidRPr="003D3093" w:rsidRDefault="003D3093" w:rsidP="00AD142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093">
              <w:rPr>
                <w:rFonts w:ascii="Times New Roman" w:hAnsi="Times New Roman" w:cs="Times New Roman"/>
                <w:sz w:val="24"/>
                <w:szCs w:val="24"/>
              </w:rPr>
              <w:t>792,24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D3093" w:rsidRPr="003D3093" w:rsidRDefault="003D3093" w:rsidP="00AD142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093">
              <w:rPr>
                <w:rFonts w:ascii="Times New Roman" w:hAnsi="Times New Roman" w:cs="Times New Roman"/>
                <w:sz w:val="24"/>
                <w:szCs w:val="24"/>
              </w:rPr>
              <w:t>828,68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:rsidR="003D3093" w:rsidRPr="003D3093" w:rsidRDefault="003D3093" w:rsidP="00AD142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093">
              <w:rPr>
                <w:rFonts w:ascii="Times New Roman" w:hAnsi="Times New Roman" w:cs="Times New Roman"/>
                <w:sz w:val="24"/>
                <w:szCs w:val="24"/>
              </w:rPr>
              <w:t>994,42</w:t>
            </w:r>
          </w:p>
        </w:tc>
      </w:tr>
      <w:tr w:rsidR="00AD1425" w:rsidRPr="003D3093" w:rsidTr="00502585">
        <w:tc>
          <w:tcPr>
            <w:tcW w:w="1772" w:type="dxa"/>
            <w:tcBorders>
              <w:bottom w:val="single" w:sz="4" w:space="0" w:color="auto"/>
            </w:tcBorders>
          </w:tcPr>
          <w:p w:rsidR="003D3093" w:rsidRPr="003D3093" w:rsidRDefault="003D3093" w:rsidP="00AD142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093">
              <w:rPr>
                <w:rFonts w:ascii="Times New Roman" w:hAnsi="Times New Roman" w:cs="Times New Roman"/>
                <w:sz w:val="24"/>
                <w:szCs w:val="24"/>
              </w:rPr>
              <w:t>03-01-001-05</w:t>
            </w:r>
          </w:p>
        </w:tc>
        <w:tc>
          <w:tcPr>
            <w:tcW w:w="2731" w:type="dxa"/>
            <w:tcBorders>
              <w:bottom w:val="single" w:sz="4" w:space="0" w:color="auto"/>
            </w:tcBorders>
          </w:tcPr>
          <w:p w:rsidR="003D3093" w:rsidRPr="003D3093" w:rsidRDefault="003D3093" w:rsidP="00AD14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3093">
              <w:rPr>
                <w:rFonts w:ascii="Times New Roman" w:hAnsi="Times New Roman" w:cs="Times New Roman"/>
                <w:sz w:val="24"/>
                <w:szCs w:val="24"/>
              </w:rPr>
              <w:t>Детские сады свыше 320 мест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D3093" w:rsidRPr="003D3093" w:rsidRDefault="003D3093" w:rsidP="00AD142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093">
              <w:rPr>
                <w:rFonts w:ascii="Times New Roman" w:hAnsi="Times New Roman" w:cs="Times New Roman"/>
                <w:sz w:val="24"/>
                <w:szCs w:val="24"/>
              </w:rPr>
              <w:t>782,61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D3093" w:rsidRPr="003D3093" w:rsidRDefault="003D3093" w:rsidP="00AD142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093">
              <w:rPr>
                <w:rFonts w:ascii="Times New Roman" w:hAnsi="Times New Roman" w:cs="Times New Roman"/>
                <w:sz w:val="24"/>
                <w:szCs w:val="24"/>
              </w:rPr>
              <w:t>818,61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:rsidR="003D3093" w:rsidRPr="003D3093" w:rsidRDefault="003D3093" w:rsidP="00AD142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093">
              <w:rPr>
                <w:rFonts w:ascii="Times New Roman" w:hAnsi="Times New Roman" w:cs="Times New Roman"/>
                <w:sz w:val="24"/>
                <w:szCs w:val="24"/>
              </w:rPr>
              <w:t>982,33</w:t>
            </w:r>
          </w:p>
        </w:tc>
      </w:tr>
      <w:tr w:rsidR="00AD1425" w:rsidRPr="003D3093" w:rsidTr="00502585">
        <w:tc>
          <w:tcPr>
            <w:tcW w:w="17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1425" w:rsidRPr="003D3093" w:rsidRDefault="00AD1425" w:rsidP="00AD142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1425" w:rsidRPr="003D3093" w:rsidRDefault="00AD1425" w:rsidP="00AD142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1425" w:rsidRPr="003D3093" w:rsidRDefault="00AD1425" w:rsidP="00AD142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1425" w:rsidRPr="003D3093" w:rsidRDefault="00AD1425" w:rsidP="00AD142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1425" w:rsidRPr="003D3093" w:rsidRDefault="00AD1425" w:rsidP="00AD142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1425" w:rsidRPr="003D3093" w:rsidTr="00AD1425">
        <w:tc>
          <w:tcPr>
            <w:tcW w:w="967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D1425" w:rsidRDefault="00AD1425" w:rsidP="0050258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D1425">
              <w:rPr>
                <w:rFonts w:ascii="Times New Roman" w:hAnsi="Times New Roman" w:cs="Times New Roman"/>
                <w:b/>
                <w:sz w:val="24"/>
                <w:szCs w:val="24"/>
              </w:rPr>
              <w:t>Таблица 03-01-001</w:t>
            </w:r>
            <w:r w:rsidRPr="003D3093">
              <w:rPr>
                <w:rFonts w:ascii="Times New Roman" w:hAnsi="Times New Roman" w:cs="Times New Roman"/>
                <w:sz w:val="24"/>
                <w:szCs w:val="24"/>
              </w:rPr>
              <w:t xml:space="preserve"> Детские сады с бассейном</w:t>
            </w:r>
          </w:p>
          <w:p w:rsidR="00AD1425" w:rsidRPr="003D3093" w:rsidRDefault="00AD1425" w:rsidP="0050258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1425" w:rsidRPr="003D3093" w:rsidTr="00502585">
        <w:tc>
          <w:tcPr>
            <w:tcW w:w="1772" w:type="dxa"/>
            <w:tcBorders>
              <w:top w:val="single" w:sz="2" w:space="0" w:color="auto"/>
            </w:tcBorders>
          </w:tcPr>
          <w:p w:rsidR="003D3093" w:rsidRPr="003D3093" w:rsidRDefault="003D3093" w:rsidP="00AD142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093">
              <w:rPr>
                <w:rFonts w:ascii="Times New Roman" w:hAnsi="Times New Roman" w:cs="Times New Roman"/>
                <w:sz w:val="24"/>
                <w:szCs w:val="24"/>
              </w:rPr>
              <w:t>03-01-002-01</w:t>
            </w:r>
          </w:p>
        </w:tc>
        <w:tc>
          <w:tcPr>
            <w:tcW w:w="2731" w:type="dxa"/>
            <w:tcBorders>
              <w:top w:val="single" w:sz="2" w:space="0" w:color="auto"/>
            </w:tcBorders>
          </w:tcPr>
          <w:p w:rsidR="003D3093" w:rsidRPr="003D3093" w:rsidRDefault="003D3093" w:rsidP="00AD14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3093">
              <w:rPr>
                <w:rFonts w:ascii="Times New Roman" w:hAnsi="Times New Roman" w:cs="Times New Roman"/>
                <w:sz w:val="24"/>
                <w:szCs w:val="24"/>
              </w:rPr>
              <w:t>Детские сады на 120 мест</w:t>
            </w:r>
          </w:p>
        </w:tc>
        <w:tc>
          <w:tcPr>
            <w:tcW w:w="1701" w:type="dxa"/>
            <w:tcBorders>
              <w:top w:val="single" w:sz="2" w:space="0" w:color="auto"/>
            </w:tcBorders>
          </w:tcPr>
          <w:p w:rsidR="003D3093" w:rsidRPr="003D3093" w:rsidRDefault="003D3093" w:rsidP="00AD142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3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362A6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3D3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175,48</w:t>
            </w:r>
          </w:p>
        </w:tc>
        <w:tc>
          <w:tcPr>
            <w:tcW w:w="1701" w:type="dxa"/>
            <w:tcBorders>
              <w:top w:val="single" w:sz="2" w:space="0" w:color="auto"/>
            </w:tcBorders>
          </w:tcPr>
          <w:p w:rsidR="003D3093" w:rsidRPr="003D3093" w:rsidRDefault="003D3093" w:rsidP="00AD142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3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362A6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3D3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229,55</w:t>
            </w:r>
          </w:p>
        </w:tc>
        <w:tc>
          <w:tcPr>
            <w:tcW w:w="1770" w:type="dxa"/>
            <w:tcBorders>
              <w:top w:val="single" w:sz="2" w:space="0" w:color="auto"/>
            </w:tcBorders>
          </w:tcPr>
          <w:p w:rsidR="003D3093" w:rsidRPr="003D3093" w:rsidRDefault="003D3093" w:rsidP="00AD142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3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362A6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3D3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475,46</w:t>
            </w:r>
          </w:p>
        </w:tc>
      </w:tr>
      <w:tr w:rsidR="00AD1425" w:rsidRPr="003D3093" w:rsidTr="00502585">
        <w:tc>
          <w:tcPr>
            <w:tcW w:w="1772" w:type="dxa"/>
          </w:tcPr>
          <w:p w:rsidR="003D3093" w:rsidRPr="003D3093" w:rsidRDefault="003D3093" w:rsidP="00AD142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093">
              <w:rPr>
                <w:rFonts w:ascii="Times New Roman" w:hAnsi="Times New Roman" w:cs="Times New Roman"/>
                <w:sz w:val="24"/>
                <w:szCs w:val="24"/>
              </w:rPr>
              <w:t>03-01-002-02</w:t>
            </w:r>
          </w:p>
        </w:tc>
        <w:tc>
          <w:tcPr>
            <w:tcW w:w="2731" w:type="dxa"/>
          </w:tcPr>
          <w:p w:rsidR="003D3093" w:rsidRPr="003D3093" w:rsidRDefault="003D3093" w:rsidP="00AD14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3093">
              <w:rPr>
                <w:rFonts w:ascii="Times New Roman" w:hAnsi="Times New Roman" w:cs="Times New Roman"/>
                <w:sz w:val="24"/>
                <w:szCs w:val="24"/>
              </w:rPr>
              <w:t>Детские сады на 200 мест</w:t>
            </w:r>
          </w:p>
        </w:tc>
        <w:tc>
          <w:tcPr>
            <w:tcW w:w="1701" w:type="dxa"/>
          </w:tcPr>
          <w:p w:rsidR="003D3093" w:rsidRPr="003D3093" w:rsidRDefault="003D3093" w:rsidP="00AD142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3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362A6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3D3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060,17</w:t>
            </w:r>
          </w:p>
        </w:tc>
        <w:tc>
          <w:tcPr>
            <w:tcW w:w="1701" w:type="dxa"/>
          </w:tcPr>
          <w:p w:rsidR="003D3093" w:rsidRPr="003D3093" w:rsidRDefault="003D3093" w:rsidP="00AD142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3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362A6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3D3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108,94</w:t>
            </w:r>
          </w:p>
        </w:tc>
        <w:tc>
          <w:tcPr>
            <w:tcW w:w="1770" w:type="dxa"/>
          </w:tcPr>
          <w:p w:rsidR="003D3093" w:rsidRPr="003D3093" w:rsidRDefault="003D3093" w:rsidP="00AD142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3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362A6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3D3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330,73</w:t>
            </w:r>
          </w:p>
        </w:tc>
      </w:tr>
      <w:tr w:rsidR="00AD1425" w:rsidRPr="003D3093" w:rsidTr="00502585">
        <w:tc>
          <w:tcPr>
            <w:tcW w:w="1772" w:type="dxa"/>
          </w:tcPr>
          <w:p w:rsidR="003D3093" w:rsidRPr="003D3093" w:rsidRDefault="003D3093" w:rsidP="00AD142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093">
              <w:rPr>
                <w:rFonts w:ascii="Times New Roman" w:hAnsi="Times New Roman" w:cs="Times New Roman"/>
                <w:sz w:val="24"/>
                <w:szCs w:val="24"/>
              </w:rPr>
              <w:t>03-01-002-03</w:t>
            </w:r>
          </w:p>
        </w:tc>
        <w:tc>
          <w:tcPr>
            <w:tcW w:w="2731" w:type="dxa"/>
          </w:tcPr>
          <w:p w:rsidR="003D3093" w:rsidRPr="003D3093" w:rsidRDefault="003D3093" w:rsidP="00AD14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3093">
              <w:rPr>
                <w:rFonts w:ascii="Times New Roman" w:hAnsi="Times New Roman" w:cs="Times New Roman"/>
                <w:sz w:val="24"/>
                <w:szCs w:val="24"/>
              </w:rPr>
              <w:t>Детские сады на 280 мест</w:t>
            </w:r>
          </w:p>
        </w:tc>
        <w:tc>
          <w:tcPr>
            <w:tcW w:w="1701" w:type="dxa"/>
          </w:tcPr>
          <w:p w:rsidR="003D3093" w:rsidRPr="003D3093" w:rsidRDefault="003D3093" w:rsidP="00AD142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3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944,87</w:t>
            </w:r>
          </w:p>
        </w:tc>
        <w:tc>
          <w:tcPr>
            <w:tcW w:w="1701" w:type="dxa"/>
          </w:tcPr>
          <w:p w:rsidR="003D3093" w:rsidRPr="003D3093" w:rsidRDefault="003D3093" w:rsidP="00AD142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3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988,34</w:t>
            </w:r>
          </w:p>
        </w:tc>
        <w:tc>
          <w:tcPr>
            <w:tcW w:w="1770" w:type="dxa"/>
          </w:tcPr>
          <w:p w:rsidR="003D3093" w:rsidRPr="003D3093" w:rsidRDefault="003D3093" w:rsidP="00AD142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3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362A6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3D3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186,00</w:t>
            </w:r>
          </w:p>
        </w:tc>
      </w:tr>
      <w:tr w:rsidR="00AD1425" w:rsidRPr="003D3093" w:rsidTr="00502585">
        <w:tc>
          <w:tcPr>
            <w:tcW w:w="1772" w:type="dxa"/>
          </w:tcPr>
          <w:p w:rsidR="003D3093" w:rsidRPr="003D3093" w:rsidRDefault="003D3093" w:rsidP="00AD142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093">
              <w:rPr>
                <w:rFonts w:ascii="Times New Roman" w:hAnsi="Times New Roman" w:cs="Times New Roman"/>
                <w:sz w:val="24"/>
                <w:szCs w:val="24"/>
              </w:rPr>
              <w:t>03-01-002-04</w:t>
            </w:r>
          </w:p>
        </w:tc>
        <w:tc>
          <w:tcPr>
            <w:tcW w:w="2731" w:type="dxa"/>
          </w:tcPr>
          <w:p w:rsidR="003D3093" w:rsidRPr="003D3093" w:rsidRDefault="003D3093" w:rsidP="00AD14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3093">
              <w:rPr>
                <w:rFonts w:ascii="Times New Roman" w:hAnsi="Times New Roman" w:cs="Times New Roman"/>
                <w:sz w:val="24"/>
                <w:szCs w:val="24"/>
              </w:rPr>
              <w:t>Детские сады свыше 320 мест</w:t>
            </w:r>
          </w:p>
        </w:tc>
        <w:tc>
          <w:tcPr>
            <w:tcW w:w="1701" w:type="dxa"/>
          </w:tcPr>
          <w:p w:rsidR="003D3093" w:rsidRPr="003D3093" w:rsidRDefault="003D3093" w:rsidP="00AD142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3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887,22</w:t>
            </w:r>
          </w:p>
        </w:tc>
        <w:tc>
          <w:tcPr>
            <w:tcW w:w="1701" w:type="dxa"/>
          </w:tcPr>
          <w:p w:rsidR="003D3093" w:rsidRPr="003D3093" w:rsidRDefault="003D3093" w:rsidP="00AD142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3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928,03</w:t>
            </w:r>
          </w:p>
        </w:tc>
        <w:tc>
          <w:tcPr>
            <w:tcW w:w="1770" w:type="dxa"/>
          </w:tcPr>
          <w:p w:rsidR="003D3093" w:rsidRPr="003D3093" w:rsidRDefault="003D3093" w:rsidP="00AD1425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3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362A6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3D3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113,64</w:t>
            </w:r>
          </w:p>
        </w:tc>
      </w:tr>
    </w:tbl>
    <w:p w:rsidR="003D3093" w:rsidRPr="00C20CB6" w:rsidRDefault="003D3093" w:rsidP="003D309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20CB6" w:rsidRPr="00C20CB6" w:rsidRDefault="00C20CB6" w:rsidP="00C20CB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C20CB6">
        <w:rPr>
          <w:rFonts w:ascii="Times New Roman" w:hAnsi="Times New Roman" w:cs="Times New Roman"/>
          <w:u w:val="single"/>
        </w:rPr>
        <w:t>Примечание</w:t>
      </w:r>
      <w:r>
        <w:rPr>
          <w:rFonts w:ascii="Times New Roman" w:hAnsi="Times New Roman" w:cs="Times New Roman"/>
        </w:rPr>
        <w:t>.</w:t>
      </w:r>
      <w:r w:rsidRPr="00C20C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</w:t>
      </w:r>
      <w:r w:rsidRPr="00C20CB6">
        <w:rPr>
          <w:rFonts w:ascii="Times New Roman" w:hAnsi="Times New Roman" w:cs="Times New Roman"/>
        </w:rPr>
        <w:t>оказатели по графам 4 и</w:t>
      </w:r>
      <w:r>
        <w:rPr>
          <w:rFonts w:ascii="Times New Roman" w:hAnsi="Times New Roman" w:cs="Times New Roman"/>
        </w:rPr>
        <w:t xml:space="preserve"> </w:t>
      </w:r>
      <w:r w:rsidRPr="00C20CB6">
        <w:rPr>
          <w:rFonts w:ascii="Times New Roman" w:hAnsi="Times New Roman" w:cs="Times New Roman"/>
        </w:rPr>
        <w:t>5 (</w:t>
      </w:r>
      <w:r>
        <w:rPr>
          <w:rFonts w:ascii="Times New Roman" w:hAnsi="Times New Roman" w:cs="Times New Roman"/>
        </w:rPr>
        <w:t>«</w:t>
      </w:r>
      <w:r w:rsidRPr="00C20CB6">
        <w:rPr>
          <w:rFonts w:ascii="Times New Roman" w:hAnsi="Times New Roman" w:cs="Times New Roman"/>
        </w:rPr>
        <w:t>Норматив цены строительства на 01.01.2018, тыс. руб. (с учетом НДС)</w:t>
      </w:r>
      <w:r>
        <w:rPr>
          <w:rFonts w:ascii="Times New Roman" w:hAnsi="Times New Roman" w:cs="Times New Roman"/>
        </w:rPr>
        <w:t>»</w:t>
      </w:r>
      <w:r w:rsidRPr="00C20CB6"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>«Н</w:t>
      </w:r>
      <w:r w:rsidRPr="00C20CB6">
        <w:rPr>
          <w:rFonts w:ascii="Times New Roman" w:hAnsi="Times New Roman" w:cs="Times New Roman"/>
        </w:rPr>
        <w:t>орматив цены строительства на 01.01.2018, тыс. руб. (с учетом НДС и 20% на неучтенные затраты))</w:t>
      </w:r>
      <w:r>
        <w:rPr>
          <w:rFonts w:ascii="Times New Roman" w:hAnsi="Times New Roman" w:cs="Times New Roman"/>
        </w:rPr>
        <w:t>»</w:t>
      </w:r>
      <w:r w:rsidRPr="00C20CB6">
        <w:rPr>
          <w:rFonts w:ascii="Times New Roman" w:hAnsi="Times New Roman" w:cs="Times New Roman"/>
        </w:rPr>
        <w:t xml:space="preserve"> рассчитаны Управление</w:t>
      </w:r>
      <w:r>
        <w:rPr>
          <w:rFonts w:ascii="Times New Roman" w:hAnsi="Times New Roman" w:cs="Times New Roman"/>
        </w:rPr>
        <w:t>м</w:t>
      </w:r>
      <w:r w:rsidRPr="00C20CB6">
        <w:rPr>
          <w:rFonts w:ascii="Times New Roman" w:hAnsi="Times New Roman" w:cs="Times New Roman"/>
        </w:rPr>
        <w:t xml:space="preserve"> проверки сметной документации и экспертизы проектов организации строительства.</w:t>
      </w:r>
    </w:p>
    <w:sectPr w:rsidR="00C20CB6" w:rsidRPr="00C20CB6" w:rsidSect="00C20CB6">
      <w:footnotePr>
        <w:numFmt w:val="lowerRoman"/>
      </w:footnotePr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64B" w:rsidRDefault="00B3364B" w:rsidP="003D3093">
      <w:pPr>
        <w:spacing w:after="0" w:line="240" w:lineRule="auto"/>
      </w:pPr>
      <w:r>
        <w:separator/>
      </w:r>
    </w:p>
  </w:endnote>
  <w:endnote w:type="continuationSeparator" w:id="0">
    <w:p w:rsidR="00B3364B" w:rsidRDefault="00B3364B" w:rsidP="003D3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64B" w:rsidRDefault="00B3364B" w:rsidP="003D3093">
      <w:pPr>
        <w:spacing w:after="0" w:line="240" w:lineRule="auto"/>
      </w:pPr>
      <w:r>
        <w:separator/>
      </w:r>
    </w:p>
  </w:footnote>
  <w:footnote w:type="continuationSeparator" w:id="0">
    <w:p w:rsidR="00B3364B" w:rsidRDefault="00B3364B" w:rsidP="003D3093">
      <w:pPr>
        <w:spacing w:after="0" w:line="240" w:lineRule="auto"/>
      </w:pPr>
      <w:r>
        <w:continuationSeparator/>
      </w:r>
    </w:p>
  </w:footnote>
  <w:footnote w:id="1">
    <w:p w:rsidR="00502585" w:rsidRPr="00AD1425" w:rsidRDefault="00502585">
      <w:pPr>
        <w:pStyle w:val="a4"/>
        <w:rPr>
          <w:rFonts w:ascii="Times New Roman" w:hAnsi="Times New Roman" w:cs="Times New Roman"/>
        </w:rPr>
      </w:pPr>
      <w:r>
        <w:rPr>
          <w:rStyle w:val="a6"/>
        </w:rPr>
        <w:t>*</w:t>
      </w:r>
      <w:r>
        <w:t xml:space="preserve"> </w:t>
      </w:r>
      <w:r>
        <w:rPr>
          <w:rFonts w:ascii="Times New Roman" w:hAnsi="Times New Roman" w:cs="Times New Roman"/>
        </w:rPr>
        <w:t>Пересчет в уровень цен 2018 года осуществлен при помощи индекса-дефлятора = 1,046. Дополнительно учтен НДС по ставке 18%.</w:t>
      </w:r>
    </w:p>
  </w:footnote>
  <w:footnote w:id="2">
    <w:p w:rsidR="00502585" w:rsidRPr="00AD1425" w:rsidRDefault="00502585">
      <w:pPr>
        <w:pStyle w:val="a4"/>
        <w:rPr>
          <w:rFonts w:ascii="Times New Roman" w:hAnsi="Times New Roman" w:cs="Times New Roman"/>
        </w:rPr>
      </w:pPr>
      <w:r>
        <w:rPr>
          <w:rStyle w:val="a6"/>
        </w:rPr>
        <w:t>**</w:t>
      </w:r>
      <w:r>
        <w:rPr>
          <w:rFonts w:ascii="Times New Roman" w:hAnsi="Times New Roman" w:cs="Times New Roman"/>
        </w:rPr>
        <w:t xml:space="preserve"> Отмечается, что показателями НЦС не учитывается ряд затрат (например, плата за подключение к внешним инженерным сетям, компенсационные выплаты, затраты на строительство титульных временных зданий и сооружений, командировочные расходы, затраты по содержанию вахтовых поселков и т.д.), которые в сумме могут составлять до 20% стоимости строительства.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093"/>
    <w:rsid w:val="00362A65"/>
    <w:rsid w:val="003D3093"/>
    <w:rsid w:val="0046738B"/>
    <w:rsid w:val="00502585"/>
    <w:rsid w:val="0052411A"/>
    <w:rsid w:val="006C4E92"/>
    <w:rsid w:val="0076515E"/>
    <w:rsid w:val="009256B7"/>
    <w:rsid w:val="00AD1425"/>
    <w:rsid w:val="00B3364B"/>
    <w:rsid w:val="00C2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3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3D3093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D3093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D309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3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3D3093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D3093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D30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83D8F-9DDE-4A26-AC40-F58E97EA9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Згонникова Евгения Игоревна</dc:creator>
  <cp:lastModifiedBy>Ржевская Татьяна Васильевна</cp:lastModifiedBy>
  <cp:revision>2</cp:revision>
  <cp:lastPrinted>2018-08-21T09:53:00Z</cp:lastPrinted>
  <dcterms:created xsi:type="dcterms:W3CDTF">2018-08-21T10:22:00Z</dcterms:created>
  <dcterms:modified xsi:type="dcterms:W3CDTF">2018-08-21T10:22:00Z</dcterms:modified>
</cp:coreProperties>
</file>