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B86" w:rsidRPr="00FA204C" w:rsidRDefault="00470B86" w:rsidP="00470B86">
      <w:pPr>
        <w:spacing w:after="0" w:line="240" w:lineRule="auto"/>
        <w:jc w:val="right"/>
        <w:rPr>
          <w:rFonts w:ascii="Times New Roman" w:hAnsi="Times New Roman" w:cs="Times New Roman"/>
          <w:b/>
          <w:sz w:val="32"/>
          <w:szCs w:val="32"/>
        </w:rPr>
      </w:pPr>
      <w:r w:rsidRPr="00FA204C">
        <w:rPr>
          <w:rFonts w:ascii="Times New Roman" w:hAnsi="Times New Roman" w:cs="Times New Roman"/>
          <w:b/>
          <w:sz w:val="32"/>
          <w:szCs w:val="32"/>
        </w:rPr>
        <w:t>Губернатору</w:t>
      </w:r>
    </w:p>
    <w:p w:rsidR="00470B86" w:rsidRPr="00FA204C" w:rsidRDefault="00470B86" w:rsidP="00470B86">
      <w:pPr>
        <w:spacing w:after="0" w:line="240" w:lineRule="auto"/>
        <w:jc w:val="right"/>
        <w:rPr>
          <w:rFonts w:ascii="Times New Roman" w:hAnsi="Times New Roman" w:cs="Times New Roman"/>
          <w:b/>
          <w:sz w:val="32"/>
          <w:szCs w:val="32"/>
        </w:rPr>
      </w:pPr>
      <w:r w:rsidRPr="00FA204C">
        <w:rPr>
          <w:rFonts w:ascii="Times New Roman" w:hAnsi="Times New Roman" w:cs="Times New Roman"/>
          <w:b/>
          <w:sz w:val="32"/>
          <w:szCs w:val="32"/>
        </w:rPr>
        <w:t>Тверской области</w:t>
      </w:r>
    </w:p>
    <w:p w:rsidR="00470B86" w:rsidRPr="00FA204C" w:rsidRDefault="00470B86" w:rsidP="00470B86">
      <w:pPr>
        <w:spacing w:after="0" w:line="240" w:lineRule="auto"/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470B86" w:rsidRPr="00FA204C" w:rsidRDefault="00470B86" w:rsidP="00470B86">
      <w:pPr>
        <w:spacing w:after="0" w:line="240" w:lineRule="auto"/>
        <w:jc w:val="right"/>
        <w:rPr>
          <w:rFonts w:ascii="Times New Roman" w:hAnsi="Times New Roman" w:cs="Times New Roman"/>
          <w:b/>
          <w:sz w:val="32"/>
          <w:szCs w:val="32"/>
        </w:rPr>
      </w:pPr>
      <w:r w:rsidRPr="00FA204C">
        <w:rPr>
          <w:rFonts w:ascii="Times New Roman" w:hAnsi="Times New Roman" w:cs="Times New Roman"/>
          <w:b/>
          <w:sz w:val="32"/>
          <w:szCs w:val="32"/>
        </w:rPr>
        <w:t>И.М. Рудене</w:t>
      </w:r>
    </w:p>
    <w:p w:rsidR="00470B86" w:rsidRPr="00FA204C" w:rsidRDefault="00470B86" w:rsidP="00470B86">
      <w:pPr>
        <w:spacing w:after="0" w:line="240" w:lineRule="auto"/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470B86" w:rsidRPr="00FA204C" w:rsidRDefault="00470B86" w:rsidP="00470B8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A204C">
        <w:rPr>
          <w:rFonts w:ascii="Times New Roman" w:hAnsi="Times New Roman" w:cs="Times New Roman"/>
          <w:b/>
          <w:sz w:val="32"/>
          <w:szCs w:val="32"/>
        </w:rPr>
        <w:t>Уважаемый Игорь Михайлович!</w:t>
      </w:r>
    </w:p>
    <w:p w:rsidR="00470B86" w:rsidRPr="00FA204C" w:rsidRDefault="00470B86" w:rsidP="00470B8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70B86" w:rsidRPr="00CD1DB9" w:rsidRDefault="00470B86" w:rsidP="00CD1D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CD1DB9">
        <w:rPr>
          <w:rFonts w:ascii="Times New Roman" w:hAnsi="Times New Roman" w:cs="Times New Roman"/>
          <w:sz w:val="32"/>
          <w:szCs w:val="32"/>
        </w:rPr>
        <w:t>В соответствии с Вашим поручением правовым управлением аппарата Правительства Тверской области рассмотрен вопрос об осуществлении уступки поставщиком третьему лицу права требования к заказчику об исполнении денежного обязательства по муниципальному контракту и сообщает следующее.</w:t>
      </w:r>
    </w:p>
    <w:p w:rsidR="002424BC" w:rsidRPr="00CD1DB9" w:rsidRDefault="002424BC" w:rsidP="00CD1D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CD1DB9">
        <w:rPr>
          <w:rFonts w:ascii="Times New Roman" w:hAnsi="Times New Roman" w:cs="Times New Roman"/>
          <w:sz w:val="32"/>
          <w:szCs w:val="32"/>
        </w:rPr>
        <w:t>Согласно пункту 7 статьи 448 Гражданского кодекса Российской Федерации, если в соответствии с законом заключение договора возможно только путем проведения торгов, победитель торгов не вправе уступать права и осуществлять перевод долга по обязательствам, возникшим из заключенного на торгах договора.</w:t>
      </w:r>
    </w:p>
    <w:p w:rsidR="002424BC" w:rsidRPr="00CD1DB9" w:rsidRDefault="002424BC" w:rsidP="00CD1D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CD1DB9">
        <w:rPr>
          <w:rFonts w:ascii="Times New Roman" w:hAnsi="Times New Roman" w:cs="Times New Roman"/>
          <w:sz w:val="32"/>
          <w:szCs w:val="32"/>
        </w:rPr>
        <w:t>Однако, по мнению Верховного Суда Российской Федерации, данное ограничение не распространяется на случаи когда поставщик уступает третьему лицу имеющиеся у него денежные требования к заказчику по государственному (муниципальному) контракту. В таком случае, как подчеркивает Верховный Суд Российской Федерации, не происходит замена поставщика как стороны контракта, а лишь к третьему лицу переходит право требований об оплате заказчиком начисленной задолженности по контракту.</w:t>
      </w:r>
    </w:p>
    <w:p w:rsidR="002424BC" w:rsidRPr="00CD1DB9" w:rsidRDefault="002424BC" w:rsidP="00CD1D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CD1DB9">
        <w:rPr>
          <w:rFonts w:ascii="Times New Roman" w:hAnsi="Times New Roman" w:cs="Times New Roman"/>
          <w:sz w:val="32"/>
          <w:szCs w:val="32"/>
        </w:rPr>
        <w:t>С учетом изложенного полагаем, что ЗАО «Компания «Еврострой»</w:t>
      </w:r>
      <w:r w:rsidR="00C87B72" w:rsidRPr="00CD1DB9">
        <w:rPr>
          <w:rFonts w:ascii="Times New Roman" w:hAnsi="Times New Roman" w:cs="Times New Roman"/>
          <w:sz w:val="32"/>
          <w:szCs w:val="32"/>
        </w:rPr>
        <w:t xml:space="preserve"> (подрядчик) по согласованию с департаментом архитектуры и строительства администрации города Твери (заказчик) по договорам цессии может передавать своим субподрядчикам права требования об оплате департаментом</w:t>
      </w:r>
      <w:r w:rsidR="00416782" w:rsidRPr="00CD1DB9">
        <w:rPr>
          <w:rFonts w:ascii="Times New Roman" w:hAnsi="Times New Roman" w:cs="Times New Roman"/>
          <w:sz w:val="32"/>
          <w:szCs w:val="32"/>
        </w:rPr>
        <w:t xml:space="preserve"> денежных средств за выполненные и принятые в установленном порядке объемы (этапы) работ с зачетом этих платежей в счет оплаты общей цены контракта.</w:t>
      </w:r>
    </w:p>
    <w:p w:rsidR="00416782" w:rsidRPr="00CD1DB9" w:rsidRDefault="00416782" w:rsidP="00CD1D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CD1DB9">
        <w:rPr>
          <w:rFonts w:ascii="Times New Roman" w:hAnsi="Times New Roman" w:cs="Times New Roman"/>
          <w:sz w:val="32"/>
          <w:szCs w:val="32"/>
        </w:rPr>
        <w:t>Для реализации данного механизма</w:t>
      </w:r>
      <w:r w:rsidR="000F376F" w:rsidRPr="00CD1DB9">
        <w:rPr>
          <w:rFonts w:ascii="Times New Roman" w:hAnsi="Times New Roman" w:cs="Times New Roman"/>
          <w:sz w:val="32"/>
          <w:szCs w:val="32"/>
        </w:rPr>
        <w:t xml:space="preserve"> систематического</w:t>
      </w:r>
      <w:r w:rsidRPr="00CD1DB9">
        <w:rPr>
          <w:rFonts w:ascii="Times New Roman" w:hAnsi="Times New Roman" w:cs="Times New Roman"/>
          <w:sz w:val="32"/>
          <w:szCs w:val="32"/>
        </w:rPr>
        <w:t xml:space="preserve"> получения субподрядчиками денежных средств за выполненные и принятые объемы (этапы) работ после подписания соответствующих актов о приемке работ необходимо подписание договоров уступки ЗАО «Компания «Еврострой» (подрядчиком)</w:t>
      </w:r>
      <w:r w:rsidR="000F376F" w:rsidRPr="00CD1DB9">
        <w:rPr>
          <w:rFonts w:ascii="Times New Roman" w:hAnsi="Times New Roman" w:cs="Times New Roman"/>
          <w:sz w:val="32"/>
          <w:szCs w:val="32"/>
        </w:rPr>
        <w:t xml:space="preserve"> своим субподрядчикам </w:t>
      </w:r>
      <w:r w:rsidRPr="00CD1DB9">
        <w:rPr>
          <w:rFonts w:ascii="Times New Roman" w:hAnsi="Times New Roman" w:cs="Times New Roman"/>
          <w:sz w:val="32"/>
          <w:szCs w:val="32"/>
        </w:rPr>
        <w:t>денежных требований к департаменту архитектуры и строительства администрации города Твери (заказчику).</w:t>
      </w:r>
    </w:p>
    <w:p w:rsidR="00A20E6A" w:rsidRPr="00CD1DB9" w:rsidRDefault="00A20E6A" w:rsidP="00CD1D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CD1DB9">
        <w:rPr>
          <w:rFonts w:ascii="Times New Roman" w:hAnsi="Times New Roman" w:cs="Times New Roman"/>
          <w:sz w:val="32"/>
          <w:szCs w:val="32"/>
        </w:rPr>
        <w:lastRenderedPageBreak/>
        <w:t>В целях исключения случаев отказа ЗАО «Компания «Еврострой» от подписания таких договоров уступки денежных требований, а также с учетом тяжелой финансовой ситуации, в которой оно находится, предлагается получить от ЗАО «Компания «Еврострой» доверенность, предусматривающую наделение представителя полномочиями по подписанию необходимых документов.</w:t>
      </w:r>
    </w:p>
    <w:p w:rsidR="00760A51" w:rsidRPr="00CD1DB9" w:rsidRDefault="00A20E6A" w:rsidP="00CD1D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CD1DB9">
        <w:rPr>
          <w:rFonts w:ascii="Times New Roman" w:hAnsi="Times New Roman" w:cs="Times New Roman"/>
          <w:sz w:val="32"/>
          <w:szCs w:val="32"/>
        </w:rPr>
        <w:t>В случае если в отношении ЗАО «Компания «Еврострой» начнутся процедуры, связанные с признанием его банкротом, то указанн</w:t>
      </w:r>
      <w:r w:rsidR="00402EC1" w:rsidRPr="00CD1DB9">
        <w:rPr>
          <w:rFonts w:ascii="Times New Roman" w:hAnsi="Times New Roman" w:cs="Times New Roman"/>
          <w:sz w:val="32"/>
          <w:szCs w:val="32"/>
        </w:rPr>
        <w:t>ая доверенность будет сохранять сво</w:t>
      </w:r>
      <w:r w:rsidR="0053336A" w:rsidRPr="00CD1DB9">
        <w:rPr>
          <w:rFonts w:ascii="Times New Roman" w:hAnsi="Times New Roman" w:cs="Times New Roman"/>
          <w:sz w:val="32"/>
          <w:szCs w:val="32"/>
        </w:rPr>
        <w:t>е</w:t>
      </w:r>
      <w:r w:rsidR="00402EC1" w:rsidRPr="00CD1DB9">
        <w:rPr>
          <w:rFonts w:ascii="Times New Roman" w:hAnsi="Times New Roman" w:cs="Times New Roman"/>
          <w:sz w:val="32"/>
          <w:szCs w:val="32"/>
        </w:rPr>
        <w:t xml:space="preserve"> действие до </w:t>
      </w:r>
      <w:r w:rsidR="0053336A" w:rsidRPr="00CD1DB9">
        <w:rPr>
          <w:rFonts w:ascii="Times New Roman" w:hAnsi="Times New Roman" w:cs="Times New Roman"/>
          <w:sz w:val="32"/>
          <w:szCs w:val="32"/>
        </w:rPr>
        <w:t xml:space="preserve">введения внешнего управления (подпункт 7 пункта 1 статьи 188 Гражданского кодекса Российской Федерации, </w:t>
      </w:r>
      <w:hyperlink r:id="rId6" w:history="1">
        <w:r w:rsidR="0053336A" w:rsidRPr="00CD1DB9">
          <w:rPr>
            <w:rFonts w:ascii="Times New Roman" w:hAnsi="Times New Roman" w:cs="Times New Roman"/>
            <w:sz w:val="32"/>
            <w:szCs w:val="32"/>
          </w:rPr>
          <w:t>пункт 1 статьи 94</w:t>
        </w:r>
      </w:hyperlink>
      <w:r w:rsidR="0053336A" w:rsidRPr="00CD1DB9">
        <w:rPr>
          <w:rFonts w:ascii="Times New Roman" w:hAnsi="Times New Roman" w:cs="Times New Roman"/>
          <w:sz w:val="32"/>
          <w:szCs w:val="32"/>
        </w:rPr>
        <w:t xml:space="preserve"> Федерального закона от 26.10.2002 № 127-ФЗ «О несостоятельности (банкротстве)»).</w:t>
      </w:r>
    </w:p>
    <w:p w:rsidR="00760A51" w:rsidRPr="00203371" w:rsidRDefault="00760A51" w:rsidP="00CD1D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203371">
        <w:rPr>
          <w:rFonts w:ascii="Times New Roman" w:hAnsi="Times New Roman" w:cs="Times New Roman"/>
          <w:sz w:val="32"/>
          <w:szCs w:val="32"/>
        </w:rPr>
        <w:t xml:space="preserve">Вместе с тем, </w:t>
      </w:r>
      <w:bookmarkStart w:id="0" w:name="Par0"/>
      <w:bookmarkEnd w:id="0"/>
      <w:r w:rsidRPr="00203371">
        <w:rPr>
          <w:rFonts w:ascii="Times New Roman" w:hAnsi="Times New Roman" w:cs="Times New Roman"/>
          <w:sz w:val="32"/>
          <w:szCs w:val="32"/>
        </w:rPr>
        <w:t>статья 188.1 Гражданского кодекса Российской Федерации предусматривает возможность выдачи безотзывной доверенности, т.е. доверенности, в которой указано, что она не может быть отменена до окончания срока ее действия либо может быть отменена только в предусмотренных в доверенности случаях.</w:t>
      </w:r>
    </w:p>
    <w:p w:rsidR="00760A51" w:rsidRPr="00203371" w:rsidRDefault="00760A51" w:rsidP="00CD1D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203371">
        <w:rPr>
          <w:rFonts w:ascii="Times New Roman" w:hAnsi="Times New Roman" w:cs="Times New Roman"/>
          <w:sz w:val="32"/>
          <w:szCs w:val="32"/>
        </w:rPr>
        <w:t>Такая доверенность в любом случае может быть отменена:</w:t>
      </w:r>
    </w:p>
    <w:p w:rsidR="009E72D7" w:rsidRPr="00203371" w:rsidRDefault="00760A51" w:rsidP="00CD1D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203371">
        <w:rPr>
          <w:rFonts w:ascii="Times New Roman" w:hAnsi="Times New Roman" w:cs="Times New Roman"/>
          <w:sz w:val="32"/>
          <w:szCs w:val="32"/>
        </w:rPr>
        <w:t>1) после прекращения того обязательства, для исполнения или обеспечения исполнения которого она выдана</w:t>
      </w:r>
      <w:r w:rsidR="009E72D7" w:rsidRPr="00203371">
        <w:rPr>
          <w:rFonts w:ascii="Times New Roman" w:hAnsi="Times New Roman" w:cs="Times New Roman"/>
          <w:sz w:val="32"/>
          <w:szCs w:val="32"/>
        </w:rPr>
        <w:t>;</w:t>
      </w:r>
    </w:p>
    <w:p w:rsidR="00760A51" w:rsidRPr="00203371" w:rsidRDefault="00CD1DB9" w:rsidP="00CD1D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203371">
        <w:rPr>
          <w:rFonts w:ascii="Times New Roman" w:hAnsi="Times New Roman" w:cs="Times New Roman"/>
          <w:sz w:val="32"/>
          <w:szCs w:val="32"/>
        </w:rPr>
        <w:t xml:space="preserve">2) </w:t>
      </w:r>
      <w:r w:rsidR="00760A51" w:rsidRPr="00203371">
        <w:rPr>
          <w:rFonts w:ascii="Times New Roman" w:hAnsi="Times New Roman" w:cs="Times New Roman"/>
          <w:sz w:val="32"/>
          <w:szCs w:val="32"/>
        </w:rPr>
        <w:t>в любое время в случае злоупотребления представителем своими полномочиями, равно как и при возникновении обстоятельств, очевидно свидетельствующих о том, что данное злоупотребление может произойти.</w:t>
      </w:r>
    </w:p>
    <w:p w:rsidR="00760A51" w:rsidRPr="00203371" w:rsidRDefault="00760A51" w:rsidP="00CD1D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203371">
        <w:rPr>
          <w:rFonts w:ascii="Times New Roman" w:hAnsi="Times New Roman" w:cs="Times New Roman"/>
          <w:sz w:val="32"/>
          <w:szCs w:val="32"/>
        </w:rPr>
        <w:t>Безотзывная доверенность должна быть нотариально удостоверена и содержать прямое указание на ограничение возможности ее отмены.</w:t>
      </w:r>
    </w:p>
    <w:p w:rsidR="00760A51" w:rsidRPr="00203371" w:rsidRDefault="00760A51" w:rsidP="00CD1D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203371">
        <w:rPr>
          <w:rFonts w:ascii="Times New Roman" w:hAnsi="Times New Roman" w:cs="Times New Roman"/>
          <w:sz w:val="32"/>
          <w:szCs w:val="32"/>
        </w:rPr>
        <w:t>Лицо, которому выдана безотзывная доверенность, не может передоверить совершение действий, на которые оно уполномочено, другому лицу, если иное не предусмотрено в доверенности.</w:t>
      </w:r>
    </w:p>
    <w:p w:rsidR="00A20E6A" w:rsidRDefault="00A20E6A" w:rsidP="002424BC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:rsidR="00470B86" w:rsidRPr="00470B86" w:rsidRDefault="00470B86" w:rsidP="00470B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bookmarkStart w:id="1" w:name="_GoBack"/>
      <w:bookmarkEnd w:id="1"/>
    </w:p>
    <w:p w:rsidR="00470B86" w:rsidRPr="00FA204C" w:rsidRDefault="00470B86" w:rsidP="00470B86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FA204C">
        <w:rPr>
          <w:rFonts w:ascii="Times New Roman" w:hAnsi="Times New Roman" w:cs="Times New Roman"/>
          <w:b/>
          <w:sz w:val="32"/>
          <w:szCs w:val="32"/>
        </w:rPr>
        <w:t xml:space="preserve">Заместитель руководителя аппарата </w:t>
      </w:r>
    </w:p>
    <w:p w:rsidR="00470B86" w:rsidRPr="00FA204C" w:rsidRDefault="00470B86" w:rsidP="00470B86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FA204C">
        <w:rPr>
          <w:rFonts w:ascii="Times New Roman" w:hAnsi="Times New Roman" w:cs="Times New Roman"/>
          <w:b/>
          <w:sz w:val="32"/>
          <w:szCs w:val="32"/>
        </w:rPr>
        <w:t xml:space="preserve">Правительства Тверской области, </w:t>
      </w:r>
    </w:p>
    <w:p w:rsidR="00470B86" w:rsidRPr="00FA204C" w:rsidRDefault="00470B86" w:rsidP="00470B86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FA204C">
        <w:rPr>
          <w:rFonts w:ascii="Times New Roman" w:hAnsi="Times New Roman" w:cs="Times New Roman"/>
          <w:b/>
          <w:sz w:val="32"/>
          <w:szCs w:val="32"/>
        </w:rPr>
        <w:t>начальник правового управления</w:t>
      </w:r>
    </w:p>
    <w:p w:rsidR="00470B86" w:rsidRPr="00FA204C" w:rsidRDefault="00470B86" w:rsidP="006C74C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FA204C">
        <w:rPr>
          <w:rFonts w:ascii="Times New Roman" w:hAnsi="Times New Roman" w:cs="Times New Roman"/>
          <w:b/>
          <w:sz w:val="32"/>
          <w:szCs w:val="32"/>
        </w:rPr>
        <w:t>аппарата Правительства Тверск</w:t>
      </w:r>
      <w:r>
        <w:rPr>
          <w:rFonts w:ascii="Times New Roman" w:hAnsi="Times New Roman" w:cs="Times New Roman"/>
          <w:b/>
          <w:sz w:val="32"/>
          <w:szCs w:val="32"/>
        </w:rPr>
        <w:t xml:space="preserve">ой области              </w:t>
      </w:r>
      <w:r w:rsidRPr="00FA204C">
        <w:rPr>
          <w:rFonts w:ascii="Times New Roman" w:hAnsi="Times New Roman" w:cs="Times New Roman"/>
          <w:b/>
          <w:sz w:val="32"/>
          <w:szCs w:val="32"/>
        </w:rPr>
        <w:t xml:space="preserve">П.Е. Смялковский </w:t>
      </w:r>
    </w:p>
    <w:p w:rsidR="00607ED7" w:rsidRDefault="00607ED7"/>
    <w:sectPr w:rsidR="00607ED7" w:rsidSect="006C74CD">
      <w:headerReference w:type="default" r:id="rId7"/>
      <w:pgSz w:w="11906" w:h="16838"/>
      <w:pgMar w:top="1134" w:right="851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2023" w:rsidRDefault="00BD2023" w:rsidP="006C74CD">
      <w:pPr>
        <w:spacing w:after="0" w:line="240" w:lineRule="auto"/>
      </w:pPr>
      <w:r>
        <w:separator/>
      </w:r>
    </w:p>
  </w:endnote>
  <w:endnote w:type="continuationSeparator" w:id="0">
    <w:p w:rsidR="00BD2023" w:rsidRDefault="00BD2023" w:rsidP="006C7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2023" w:rsidRDefault="00BD2023" w:rsidP="006C74CD">
      <w:pPr>
        <w:spacing w:after="0" w:line="240" w:lineRule="auto"/>
      </w:pPr>
      <w:r>
        <w:separator/>
      </w:r>
    </w:p>
  </w:footnote>
  <w:footnote w:type="continuationSeparator" w:id="0">
    <w:p w:rsidR="00BD2023" w:rsidRDefault="00BD2023" w:rsidP="006C7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41709"/>
      <w:docPartObj>
        <w:docPartGallery w:val="Page Numbers (Top of Page)"/>
        <w:docPartUnique/>
      </w:docPartObj>
    </w:sdtPr>
    <w:sdtEndPr/>
    <w:sdtContent>
      <w:p w:rsidR="006C74CD" w:rsidRDefault="00BD2023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337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C74CD" w:rsidRDefault="006C74C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B86"/>
    <w:rsid w:val="000F376F"/>
    <w:rsid w:val="00203371"/>
    <w:rsid w:val="002424BC"/>
    <w:rsid w:val="003515DC"/>
    <w:rsid w:val="00402EC1"/>
    <w:rsid w:val="00416782"/>
    <w:rsid w:val="00470B86"/>
    <w:rsid w:val="0053336A"/>
    <w:rsid w:val="00607ED7"/>
    <w:rsid w:val="00694C25"/>
    <w:rsid w:val="006C74CD"/>
    <w:rsid w:val="00760A51"/>
    <w:rsid w:val="009E72D7"/>
    <w:rsid w:val="00A20E6A"/>
    <w:rsid w:val="00BD2023"/>
    <w:rsid w:val="00C87B72"/>
    <w:rsid w:val="00CD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4ED818-85F8-44B6-B3B2-0911992DB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0B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2D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C74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C74CD"/>
  </w:style>
  <w:style w:type="paragraph" w:styleId="a6">
    <w:name w:val="footer"/>
    <w:basedOn w:val="a"/>
    <w:link w:val="a7"/>
    <w:uiPriority w:val="99"/>
    <w:semiHidden/>
    <w:unhideWhenUsed/>
    <w:rsid w:val="006C74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6C7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B5D209FDFEB69EBEF41903DA86354657DAF7EDE40C9D22DB2B24CE163AAE9AC41E8F0ED9387E809Bn1x1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msg</dc:creator>
  <cp:lastModifiedBy>Смялковский Павел Евгеньевич</cp:lastModifiedBy>
  <cp:revision>2</cp:revision>
  <cp:lastPrinted>2018-03-22T14:35:00Z</cp:lastPrinted>
  <dcterms:created xsi:type="dcterms:W3CDTF">2018-03-22T19:18:00Z</dcterms:created>
  <dcterms:modified xsi:type="dcterms:W3CDTF">2018-03-22T19:18:00Z</dcterms:modified>
</cp:coreProperties>
</file>