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164" w:rsidRDefault="00D06164" w:rsidP="0069673A">
      <w:pPr>
        <w:spacing w:line="240" w:lineRule="auto"/>
        <w:ind w:firstLine="0"/>
        <w:jc w:val="center"/>
        <w:rPr>
          <w:rFonts w:ascii="Times New Roman" w:hAnsi="Times New Roman" w:cs="Times New Roman"/>
          <w:b/>
          <w:sz w:val="32"/>
          <w:szCs w:val="32"/>
        </w:rPr>
      </w:pPr>
      <w:r>
        <w:rPr>
          <w:rFonts w:ascii="Times New Roman" w:hAnsi="Times New Roman" w:cs="Times New Roman"/>
          <w:b/>
          <w:sz w:val="32"/>
          <w:szCs w:val="32"/>
        </w:rPr>
        <w:t>Информация</w:t>
      </w:r>
    </w:p>
    <w:p w:rsidR="00D06164" w:rsidRDefault="00D06164" w:rsidP="0069673A">
      <w:pPr>
        <w:spacing w:line="240" w:lineRule="auto"/>
        <w:ind w:firstLine="0"/>
        <w:jc w:val="center"/>
        <w:rPr>
          <w:rFonts w:ascii="Times New Roman" w:hAnsi="Times New Roman" w:cs="Times New Roman"/>
          <w:b/>
          <w:sz w:val="32"/>
          <w:szCs w:val="32"/>
        </w:rPr>
      </w:pPr>
      <w:r>
        <w:rPr>
          <w:rFonts w:ascii="Times New Roman" w:hAnsi="Times New Roman" w:cs="Times New Roman"/>
          <w:b/>
          <w:sz w:val="32"/>
          <w:szCs w:val="32"/>
        </w:rPr>
        <w:t>о</w:t>
      </w:r>
      <w:r w:rsidR="009913F4" w:rsidRPr="0069673A">
        <w:rPr>
          <w:rFonts w:ascii="Times New Roman" w:hAnsi="Times New Roman" w:cs="Times New Roman"/>
          <w:b/>
          <w:sz w:val="32"/>
          <w:szCs w:val="32"/>
        </w:rPr>
        <w:t>б исполнении Плана мероприятий по информационному и информационно-техн</w:t>
      </w:r>
      <w:r>
        <w:rPr>
          <w:rFonts w:ascii="Times New Roman" w:hAnsi="Times New Roman" w:cs="Times New Roman"/>
          <w:b/>
          <w:sz w:val="32"/>
          <w:szCs w:val="32"/>
        </w:rPr>
        <w:t>олог</w:t>
      </w:r>
      <w:r w:rsidR="009913F4" w:rsidRPr="0069673A">
        <w:rPr>
          <w:rFonts w:ascii="Times New Roman" w:hAnsi="Times New Roman" w:cs="Times New Roman"/>
          <w:b/>
          <w:sz w:val="32"/>
          <w:szCs w:val="32"/>
        </w:rPr>
        <w:t xml:space="preserve">ическому взаимодействию между Правительством Тверской области и Управлением специальной связи </w:t>
      </w:r>
      <w:r w:rsidR="000E231E" w:rsidRPr="0069673A">
        <w:rPr>
          <w:rFonts w:ascii="Times New Roman" w:hAnsi="Times New Roman" w:cs="Times New Roman"/>
          <w:b/>
          <w:sz w:val="32"/>
          <w:szCs w:val="32"/>
        </w:rPr>
        <w:t xml:space="preserve">и информации Федеральной службы охраны </w:t>
      </w:r>
    </w:p>
    <w:p w:rsidR="00D06164" w:rsidRDefault="000E231E" w:rsidP="0069673A">
      <w:pPr>
        <w:spacing w:line="240" w:lineRule="auto"/>
        <w:ind w:firstLine="0"/>
        <w:jc w:val="center"/>
        <w:rPr>
          <w:rFonts w:ascii="Times New Roman" w:hAnsi="Times New Roman" w:cs="Times New Roman"/>
          <w:b/>
          <w:sz w:val="32"/>
          <w:szCs w:val="32"/>
        </w:rPr>
      </w:pPr>
      <w:r w:rsidRPr="0069673A">
        <w:rPr>
          <w:rFonts w:ascii="Times New Roman" w:hAnsi="Times New Roman" w:cs="Times New Roman"/>
          <w:b/>
          <w:sz w:val="32"/>
          <w:szCs w:val="32"/>
        </w:rPr>
        <w:t xml:space="preserve">Российской Федерации в Центральном федеральном округе </w:t>
      </w:r>
    </w:p>
    <w:p w:rsidR="009913F4" w:rsidRPr="0069673A" w:rsidRDefault="000E231E" w:rsidP="0069673A">
      <w:pPr>
        <w:spacing w:line="240" w:lineRule="auto"/>
        <w:ind w:firstLine="0"/>
        <w:jc w:val="center"/>
        <w:rPr>
          <w:rFonts w:ascii="Times New Roman" w:hAnsi="Times New Roman" w:cs="Times New Roman"/>
          <w:b/>
          <w:sz w:val="32"/>
          <w:szCs w:val="32"/>
        </w:rPr>
      </w:pPr>
      <w:r w:rsidRPr="0069673A">
        <w:rPr>
          <w:rFonts w:ascii="Times New Roman" w:hAnsi="Times New Roman" w:cs="Times New Roman"/>
          <w:b/>
          <w:sz w:val="32"/>
          <w:szCs w:val="32"/>
        </w:rPr>
        <w:t>(далее – план мероприятий)</w:t>
      </w:r>
    </w:p>
    <w:p w:rsidR="0069673A" w:rsidRPr="0069673A" w:rsidRDefault="0069673A" w:rsidP="0069673A">
      <w:pPr>
        <w:spacing w:line="276" w:lineRule="auto"/>
        <w:ind w:firstLine="0"/>
        <w:jc w:val="center"/>
        <w:rPr>
          <w:rFonts w:ascii="Times New Roman" w:hAnsi="Times New Roman" w:cs="Times New Roman"/>
          <w:b/>
          <w:sz w:val="32"/>
          <w:szCs w:val="32"/>
        </w:rPr>
      </w:pPr>
    </w:p>
    <w:p w:rsidR="000E231E" w:rsidRPr="00631679" w:rsidRDefault="000E231E" w:rsidP="0069673A">
      <w:pPr>
        <w:spacing w:line="276" w:lineRule="auto"/>
        <w:rPr>
          <w:rFonts w:ascii="Times New Roman" w:hAnsi="Times New Roman" w:cs="Times New Roman"/>
          <w:sz w:val="32"/>
          <w:szCs w:val="32"/>
        </w:rPr>
      </w:pPr>
      <w:r w:rsidRPr="0069673A">
        <w:rPr>
          <w:rFonts w:ascii="Times New Roman" w:hAnsi="Times New Roman" w:cs="Times New Roman"/>
          <w:sz w:val="32"/>
          <w:szCs w:val="32"/>
        </w:rPr>
        <w:t>Данный план мероприятий зарегистрирован в системе электрон</w:t>
      </w:r>
      <w:r w:rsidR="00AD66BB" w:rsidRPr="0069673A">
        <w:rPr>
          <w:rFonts w:ascii="Times New Roman" w:hAnsi="Times New Roman" w:cs="Times New Roman"/>
          <w:sz w:val="32"/>
          <w:szCs w:val="32"/>
        </w:rPr>
        <w:t>ного документооборота 3</w:t>
      </w:r>
      <w:r w:rsidR="00D06164">
        <w:rPr>
          <w:rFonts w:ascii="Times New Roman" w:hAnsi="Times New Roman" w:cs="Times New Roman"/>
          <w:sz w:val="32"/>
          <w:szCs w:val="32"/>
        </w:rPr>
        <w:t xml:space="preserve"> августа </w:t>
      </w:r>
      <w:r w:rsidR="00AD66BB" w:rsidRPr="0069673A">
        <w:rPr>
          <w:rFonts w:ascii="Times New Roman" w:hAnsi="Times New Roman" w:cs="Times New Roman"/>
          <w:sz w:val="32"/>
          <w:szCs w:val="32"/>
        </w:rPr>
        <w:t>2017</w:t>
      </w:r>
      <w:r w:rsidRPr="0069673A">
        <w:rPr>
          <w:rFonts w:ascii="Times New Roman" w:hAnsi="Times New Roman" w:cs="Times New Roman"/>
          <w:sz w:val="32"/>
          <w:szCs w:val="32"/>
        </w:rPr>
        <w:t xml:space="preserve"> </w:t>
      </w:r>
      <w:r w:rsidR="00D06164">
        <w:rPr>
          <w:rFonts w:ascii="Times New Roman" w:hAnsi="Times New Roman" w:cs="Times New Roman"/>
          <w:sz w:val="32"/>
          <w:szCs w:val="32"/>
        </w:rPr>
        <w:t xml:space="preserve">года </w:t>
      </w:r>
      <w:r w:rsidRPr="0069673A">
        <w:rPr>
          <w:rFonts w:ascii="Times New Roman" w:hAnsi="Times New Roman" w:cs="Times New Roman"/>
          <w:sz w:val="32"/>
          <w:szCs w:val="32"/>
        </w:rPr>
        <w:t>входящим номером 05/21056 с проектом резолюции Губернатора Тверской области «</w:t>
      </w:r>
      <w:r w:rsidRPr="0069673A">
        <w:rPr>
          <w:rFonts w:ascii="Times New Roman" w:hAnsi="Times New Roman" w:cs="Times New Roman"/>
          <w:color w:val="000000"/>
          <w:sz w:val="32"/>
          <w:szCs w:val="32"/>
        </w:rPr>
        <w:t xml:space="preserve">Меньщикову А.В., Петровой М.В., </w:t>
      </w:r>
      <w:proofErr w:type="spellStart"/>
      <w:r w:rsidRPr="0069673A">
        <w:rPr>
          <w:rFonts w:ascii="Times New Roman" w:hAnsi="Times New Roman" w:cs="Times New Roman"/>
          <w:color w:val="000000"/>
          <w:sz w:val="32"/>
          <w:szCs w:val="32"/>
        </w:rPr>
        <w:t>Смялковскому</w:t>
      </w:r>
      <w:proofErr w:type="spellEnd"/>
      <w:r w:rsidRPr="0069673A">
        <w:rPr>
          <w:rFonts w:ascii="Times New Roman" w:hAnsi="Times New Roman" w:cs="Times New Roman"/>
          <w:color w:val="000000"/>
          <w:sz w:val="32"/>
          <w:szCs w:val="32"/>
        </w:rPr>
        <w:t xml:space="preserve"> П.Е.: Для работы в установленном порядке</w:t>
      </w:r>
      <w:r w:rsidRPr="0069673A">
        <w:rPr>
          <w:rFonts w:ascii="Times New Roman" w:hAnsi="Times New Roman" w:cs="Times New Roman"/>
          <w:sz w:val="32"/>
          <w:szCs w:val="32"/>
        </w:rPr>
        <w:t>»</w:t>
      </w:r>
      <w:r w:rsidR="00A07F10" w:rsidRPr="0069673A">
        <w:rPr>
          <w:rFonts w:ascii="Times New Roman" w:hAnsi="Times New Roman" w:cs="Times New Roman"/>
          <w:sz w:val="32"/>
          <w:szCs w:val="32"/>
        </w:rPr>
        <w:t>. П</w:t>
      </w:r>
      <w:r w:rsidRPr="0069673A">
        <w:rPr>
          <w:rFonts w:ascii="Times New Roman" w:hAnsi="Times New Roman" w:cs="Times New Roman"/>
          <w:sz w:val="32"/>
          <w:szCs w:val="32"/>
        </w:rPr>
        <w:t xml:space="preserve">роект резолюции является не </w:t>
      </w:r>
      <w:r w:rsidRPr="00631679">
        <w:rPr>
          <w:rFonts w:ascii="Times New Roman" w:hAnsi="Times New Roman" w:cs="Times New Roman"/>
          <w:sz w:val="32"/>
          <w:szCs w:val="32"/>
        </w:rPr>
        <w:t>контрольным.</w:t>
      </w:r>
    </w:p>
    <w:p w:rsidR="000E231E" w:rsidRPr="00631679" w:rsidRDefault="000E231E" w:rsidP="0069673A">
      <w:pPr>
        <w:spacing w:line="276" w:lineRule="auto"/>
        <w:rPr>
          <w:rFonts w:ascii="Times New Roman" w:hAnsi="Times New Roman" w:cs="Times New Roman"/>
          <w:sz w:val="32"/>
          <w:szCs w:val="32"/>
        </w:rPr>
      </w:pPr>
      <w:r w:rsidRPr="00631679">
        <w:rPr>
          <w:rFonts w:ascii="Times New Roman" w:hAnsi="Times New Roman" w:cs="Times New Roman"/>
          <w:sz w:val="32"/>
          <w:szCs w:val="32"/>
        </w:rPr>
        <w:t>По устной информации, представленной от исполнителей Плана мероприятий</w:t>
      </w:r>
      <w:r w:rsidR="008A0721" w:rsidRPr="00631679">
        <w:rPr>
          <w:rFonts w:ascii="Times New Roman" w:hAnsi="Times New Roman" w:cs="Times New Roman"/>
          <w:sz w:val="32"/>
          <w:szCs w:val="32"/>
        </w:rPr>
        <w:t>,</w:t>
      </w:r>
      <w:r w:rsidRPr="00631679">
        <w:rPr>
          <w:rFonts w:ascii="Times New Roman" w:hAnsi="Times New Roman" w:cs="Times New Roman"/>
          <w:sz w:val="32"/>
          <w:szCs w:val="32"/>
        </w:rPr>
        <w:t xml:space="preserve"> сообщаю следующее:</w:t>
      </w:r>
    </w:p>
    <w:p w:rsidR="000E231E" w:rsidRPr="00631679" w:rsidRDefault="009A635C" w:rsidP="0069673A">
      <w:pPr>
        <w:spacing w:line="276" w:lineRule="auto"/>
        <w:rPr>
          <w:rFonts w:ascii="Times New Roman" w:hAnsi="Times New Roman" w:cs="Times New Roman"/>
          <w:sz w:val="32"/>
          <w:szCs w:val="32"/>
        </w:rPr>
      </w:pPr>
      <w:r w:rsidRPr="00631679">
        <w:rPr>
          <w:rFonts w:ascii="Times New Roman" w:hAnsi="Times New Roman" w:cs="Times New Roman"/>
          <w:sz w:val="32"/>
          <w:szCs w:val="32"/>
        </w:rPr>
        <w:t xml:space="preserve">1. </w:t>
      </w:r>
      <w:r w:rsidR="000E231E" w:rsidRPr="00631679">
        <w:rPr>
          <w:rFonts w:ascii="Times New Roman" w:hAnsi="Times New Roman" w:cs="Times New Roman"/>
          <w:sz w:val="32"/>
          <w:szCs w:val="32"/>
        </w:rPr>
        <w:t>По разделу I «Подготовка и представление информационных материалов для Правительства Тверской области» (ответственный исполнитель ИАП УССИ ФСО России в ЦФО</w:t>
      </w:r>
      <w:r w:rsidRPr="00631679">
        <w:rPr>
          <w:rFonts w:ascii="Times New Roman" w:hAnsi="Times New Roman" w:cs="Times New Roman"/>
          <w:sz w:val="32"/>
          <w:szCs w:val="32"/>
        </w:rPr>
        <w:t xml:space="preserve"> (далее – ФСО России</w:t>
      </w:r>
      <w:r w:rsidR="000E231E" w:rsidRPr="00631679">
        <w:rPr>
          <w:rFonts w:ascii="Times New Roman" w:hAnsi="Times New Roman" w:cs="Times New Roman"/>
          <w:sz w:val="32"/>
          <w:szCs w:val="32"/>
        </w:rPr>
        <w:t>)</w:t>
      </w:r>
      <w:r w:rsidRPr="00631679">
        <w:rPr>
          <w:rFonts w:ascii="Times New Roman" w:hAnsi="Times New Roman" w:cs="Times New Roman"/>
          <w:sz w:val="32"/>
          <w:szCs w:val="32"/>
        </w:rPr>
        <w:t>)</w:t>
      </w:r>
      <w:r w:rsidR="000E231E" w:rsidRPr="00631679">
        <w:rPr>
          <w:rFonts w:ascii="Times New Roman" w:hAnsi="Times New Roman" w:cs="Times New Roman"/>
          <w:sz w:val="32"/>
          <w:szCs w:val="32"/>
        </w:rPr>
        <w:t xml:space="preserve"> информация по мероприятиям</w:t>
      </w:r>
      <w:r w:rsidR="00631679" w:rsidRPr="00631679">
        <w:rPr>
          <w:rFonts w:ascii="Times New Roman" w:hAnsi="Times New Roman" w:cs="Times New Roman"/>
          <w:sz w:val="32"/>
          <w:szCs w:val="32"/>
        </w:rPr>
        <w:t>:</w:t>
      </w:r>
      <w:r w:rsidR="000E231E" w:rsidRPr="00631679">
        <w:rPr>
          <w:rFonts w:ascii="Times New Roman" w:hAnsi="Times New Roman" w:cs="Times New Roman"/>
          <w:sz w:val="32"/>
          <w:szCs w:val="32"/>
        </w:rPr>
        <w:t xml:space="preserve"> 1 </w:t>
      </w:r>
      <w:r w:rsidR="00631679" w:rsidRPr="00631679">
        <w:rPr>
          <w:rFonts w:ascii="Times New Roman" w:hAnsi="Times New Roman" w:cs="Times New Roman"/>
          <w:sz w:val="32"/>
          <w:szCs w:val="32"/>
        </w:rPr>
        <w:t xml:space="preserve">- </w:t>
      </w:r>
      <w:r w:rsidRPr="00631679">
        <w:rPr>
          <w:rFonts w:ascii="Times New Roman" w:hAnsi="Times New Roman" w:cs="Times New Roman"/>
          <w:sz w:val="32"/>
          <w:szCs w:val="32"/>
        </w:rPr>
        <w:t xml:space="preserve">«Информационно-аналитические материалы Спецсвязи ФСО России» </w:t>
      </w:r>
      <w:r w:rsidR="000E231E" w:rsidRPr="00631679">
        <w:rPr>
          <w:rFonts w:ascii="Times New Roman" w:hAnsi="Times New Roman" w:cs="Times New Roman"/>
          <w:sz w:val="32"/>
          <w:szCs w:val="32"/>
        </w:rPr>
        <w:t xml:space="preserve">и 3 </w:t>
      </w:r>
      <w:r w:rsidR="00631679" w:rsidRPr="00631679">
        <w:rPr>
          <w:rFonts w:ascii="Times New Roman" w:hAnsi="Times New Roman" w:cs="Times New Roman"/>
          <w:sz w:val="32"/>
          <w:szCs w:val="32"/>
        </w:rPr>
        <w:t xml:space="preserve">- </w:t>
      </w:r>
      <w:r w:rsidRPr="00631679">
        <w:rPr>
          <w:rFonts w:ascii="Times New Roman" w:hAnsi="Times New Roman" w:cs="Times New Roman"/>
          <w:sz w:val="32"/>
          <w:szCs w:val="32"/>
        </w:rPr>
        <w:t xml:space="preserve">«ИАМ Общественно-политическая ситуация на территории Тверской области» </w:t>
      </w:r>
      <w:r w:rsidR="000E231E" w:rsidRPr="00631679">
        <w:rPr>
          <w:rFonts w:ascii="Times New Roman" w:hAnsi="Times New Roman" w:cs="Times New Roman"/>
          <w:sz w:val="32"/>
          <w:szCs w:val="32"/>
        </w:rPr>
        <w:t>направляется в Правительство Тверской области на бумажном носителе, регистрируется в системе электронного документооборота по «простой почте» (ПР) и расписывается исполнителям в соответствии</w:t>
      </w:r>
      <w:r w:rsidR="00A07F10" w:rsidRPr="00631679">
        <w:rPr>
          <w:rFonts w:ascii="Times New Roman" w:hAnsi="Times New Roman" w:cs="Times New Roman"/>
          <w:sz w:val="32"/>
          <w:szCs w:val="32"/>
        </w:rPr>
        <w:t xml:space="preserve"> с</w:t>
      </w:r>
      <w:r w:rsidR="000E231E" w:rsidRPr="00631679">
        <w:rPr>
          <w:rFonts w:ascii="Times New Roman" w:hAnsi="Times New Roman" w:cs="Times New Roman"/>
          <w:sz w:val="32"/>
          <w:szCs w:val="32"/>
        </w:rPr>
        <w:t xml:space="preserve"> </w:t>
      </w:r>
      <w:r w:rsidR="00A31C85" w:rsidRPr="00631679">
        <w:rPr>
          <w:rFonts w:ascii="Times New Roman" w:hAnsi="Times New Roman" w:cs="Times New Roman"/>
          <w:sz w:val="32"/>
          <w:szCs w:val="32"/>
        </w:rPr>
        <w:t xml:space="preserve">компетенцией для сведения и использования в работе. Информация </w:t>
      </w:r>
      <w:r w:rsidR="00FB1E67" w:rsidRPr="00631679">
        <w:rPr>
          <w:rFonts w:ascii="Times New Roman" w:hAnsi="Times New Roman" w:cs="Times New Roman"/>
          <w:sz w:val="32"/>
          <w:szCs w:val="32"/>
        </w:rPr>
        <w:t xml:space="preserve">по мероприятию 1 </w:t>
      </w:r>
      <w:r w:rsidR="00A31C85" w:rsidRPr="00631679">
        <w:rPr>
          <w:rFonts w:ascii="Times New Roman" w:hAnsi="Times New Roman" w:cs="Times New Roman"/>
          <w:sz w:val="32"/>
          <w:szCs w:val="32"/>
        </w:rPr>
        <w:t>направляется по следующим темам:</w:t>
      </w:r>
    </w:p>
    <w:p w:rsidR="00A31C85" w:rsidRPr="00631679" w:rsidRDefault="00A31C85" w:rsidP="0069673A">
      <w:pPr>
        <w:spacing w:line="276" w:lineRule="auto"/>
        <w:rPr>
          <w:rFonts w:ascii="Times New Roman" w:hAnsi="Times New Roman" w:cs="Times New Roman"/>
          <w:sz w:val="32"/>
          <w:szCs w:val="32"/>
        </w:rPr>
      </w:pPr>
      <w:r w:rsidRPr="00631679">
        <w:rPr>
          <w:rFonts w:ascii="Times New Roman" w:hAnsi="Times New Roman" w:cs="Times New Roman"/>
          <w:sz w:val="32"/>
          <w:szCs w:val="32"/>
        </w:rPr>
        <w:t>- анализ занятости населения в субъектах РФ;</w:t>
      </w:r>
    </w:p>
    <w:p w:rsidR="00A31C85" w:rsidRPr="00631679" w:rsidRDefault="00A31C85" w:rsidP="0069673A">
      <w:pPr>
        <w:spacing w:line="276" w:lineRule="auto"/>
        <w:rPr>
          <w:rFonts w:ascii="Times New Roman" w:hAnsi="Times New Roman" w:cs="Times New Roman"/>
          <w:sz w:val="32"/>
          <w:szCs w:val="32"/>
        </w:rPr>
      </w:pPr>
      <w:r w:rsidRPr="00631679">
        <w:rPr>
          <w:rFonts w:ascii="Times New Roman" w:hAnsi="Times New Roman" w:cs="Times New Roman"/>
          <w:sz w:val="32"/>
          <w:szCs w:val="32"/>
        </w:rPr>
        <w:t>- об ограничении электро-газо-водоснабжения населения в субъектах РФ;</w:t>
      </w:r>
    </w:p>
    <w:p w:rsidR="00A31C85" w:rsidRPr="00631679" w:rsidRDefault="00A31C85" w:rsidP="0069673A">
      <w:pPr>
        <w:spacing w:line="276" w:lineRule="auto"/>
        <w:rPr>
          <w:rFonts w:ascii="Times New Roman" w:hAnsi="Times New Roman" w:cs="Times New Roman"/>
          <w:sz w:val="32"/>
          <w:szCs w:val="32"/>
        </w:rPr>
      </w:pPr>
      <w:r w:rsidRPr="00631679">
        <w:rPr>
          <w:rFonts w:ascii="Times New Roman" w:hAnsi="Times New Roman" w:cs="Times New Roman"/>
          <w:sz w:val="32"/>
          <w:szCs w:val="32"/>
        </w:rPr>
        <w:t xml:space="preserve">- анализ динамики цен </w:t>
      </w:r>
      <w:r w:rsidR="009A635C" w:rsidRPr="00631679">
        <w:rPr>
          <w:rFonts w:ascii="Times New Roman" w:hAnsi="Times New Roman" w:cs="Times New Roman"/>
          <w:sz w:val="32"/>
          <w:szCs w:val="32"/>
        </w:rPr>
        <w:t xml:space="preserve">на зерно и продукты переработки </w:t>
      </w:r>
      <w:r w:rsidRPr="00631679">
        <w:rPr>
          <w:rFonts w:ascii="Times New Roman" w:hAnsi="Times New Roman" w:cs="Times New Roman"/>
          <w:sz w:val="32"/>
          <w:szCs w:val="32"/>
        </w:rPr>
        <w:t>и др.</w:t>
      </w:r>
    </w:p>
    <w:p w:rsidR="00055345" w:rsidRPr="00631679" w:rsidRDefault="00055345" w:rsidP="0069673A">
      <w:pPr>
        <w:spacing w:line="276" w:lineRule="auto"/>
        <w:rPr>
          <w:rFonts w:ascii="Times New Roman" w:hAnsi="Times New Roman" w:cs="Times New Roman"/>
          <w:sz w:val="32"/>
          <w:szCs w:val="32"/>
        </w:rPr>
      </w:pPr>
      <w:r w:rsidRPr="00631679">
        <w:rPr>
          <w:rFonts w:ascii="Times New Roman" w:hAnsi="Times New Roman" w:cs="Times New Roman"/>
          <w:sz w:val="32"/>
          <w:szCs w:val="32"/>
        </w:rPr>
        <w:t>Примеры резолюций к документам приведены в приложении 1.</w:t>
      </w:r>
    </w:p>
    <w:p w:rsidR="00FB1E67" w:rsidRPr="000A3D88" w:rsidRDefault="00FB1E67" w:rsidP="000A3D88">
      <w:pPr>
        <w:spacing w:line="276" w:lineRule="auto"/>
        <w:rPr>
          <w:rFonts w:ascii="Times New Roman" w:hAnsi="Times New Roman" w:cs="Times New Roman"/>
          <w:color w:val="000000"/>
          <w:sz w:val="32"/>
          <w:szCs w:val="32"/>
        </w:rPr>
      </w:pPr>
      <w:r w:rsidRPr="00631679">
        <w:rPr>
          <w:rFonts w:ascii="Times New Roman" w:hAnsi="Times New Roman" w:cs="Times New Roman"/>
          <w:sz w:val="32"/>
          <w:szCs w:val="32"/>
        </w:rPr>
        <w:t xml:space="preserve">Информация по мероприятию 3 </w:t>
      </w:r>
      <w:r w:rsidR="00631679" w:rsidRPr="00631679">
        <w:rPr>
          <w:rFonts w:ascii="Times New Roman" w:hAnsi="Times New Roman" w:cs="Times New Roman"/>
          <w:sz w:val="32"/>
          <w:szCs w:val="32"/>
        </w:rPr>
        <w:t>-</w:t>
      </w:r>
      <w:r w:rsidRPr="00631679">
        <w:rPr>
          <w:rFonts w:ascii="Times New Roman" w:hAnsi="Times New Roman" w:cs="Times New Roman"/>
          <w:sz w:val="32"/>
          <w:szCs w:val="32"/>
        </w:rPr>
        <w:t xml:space="preserve"> «Обзор социально-экономической и общественно-политической ситуации в регионе</w:t>
      </w:r>
      <w:r w:rsidR="00055345" w:rsidRPr="00631679">
        <w:rPr>
          <w:rFonts w:ascii="Times New Roman" w:hAnsi="Times New Roman" w:cs="Times New Roman"/>
          <w:sz w:val="32"/>
          <w:szCs w:val="32"/>
        </w:rPr>
        <w:t xml:space="preserve"> (за </w:t>
      </w:r>
      <w:r w:rsidR="00055345" w:rsidRPr="00631679">
        <w:rPr>
          <w:rFonts w:ascii="Times New Roman" w:hAnsi="Times New Roman" w:cs="Times New Roman"/>
          <w:sz w:val="32"/>
          <w:szCs w:val="32"/>
        </w:rPr>
        <w:lastRenderedPageBreak/>
        <w:t xml:space="preserve">соответствующий месяц года)» – поступает ежемесячно, направляется </w:t>
      </w:r>
      <w:r w:rsidRPr="00631679">
        <w:rPr>
          <w:rFonts w:ascii="Times New Roman" w:hAnsi="Times New Roman" w:cs="Times New Roman"/>
          <w:color w:val="000000"/>
          <w:sz w:val="32"/>
          <w:szCs w:val="32"/>
        </w:rPr>
        <w:t>Исакову Ю.В., Панченко Е.В.</w:t>
      </w:r>
      <w:r w:rsidR="00055345" w:rsidRPr="00631679">
        <w:rPr>
          <w:rFonts w:ascii="Times New Roman" w:hAnsi="Times New Roman" w:cs="Times New Roman"/>
          <w:color w:val="000000"/>
          <w:sz w:val="32"/>
          <w:szCs w:val="32"/>
        </w:rPr>
        <w:t xml:space="preserve"> с проектом резолюции Губернатора Тверской области</w:t>
      </w:r>
      <w:r w:rsidRPr="00631679">
        <w:rPr>
          <w:rFonts w:ascii="Times New Roman" w:hAnsi="Times New Roman" w:cs="Times New Roman"/>
          <w:color w:val="000000"/>
          <w:sz w:val="32"/>
          <w:szCs w:val="32"/>
        </w:rPr>
        <w:t>: Для сведения и использования в работе</w:t>
      </w:r>
      <w:r w:rsidR="00055345" w:rsidRPr="00631679">
        <w:rPr>
          <w:rFonts w:ascii="Times New Roman" w:hAnsi="Times New Roman" w:cs="Times New Roman"/>
          <w:color w:val="000000"/>
          <w:sz w:val="32"/>
          <w:szCs w:val="32"/>
        </w:rPr>
        <w:t>.</w:t>
      </w:r>
      <w:r w:rsidR="000A3D88" w:rsidRPr="000A3D88">
        <w:rPr>
          <w:rFonts w:ascii="Times New Roman" w:hAnsi="Times New Roman" w:cs="Times New Roman"/>
          <w:color w:val="000000"/>
          <w:sz w:val="32"/>
          <w:szCs w:val="32"/>
        </w:rPr>
        <w:t xml:space="preserve"> </w:t>
      </w:r>
      <w:r w:rsidR="000A3D88">
        <w:rPr>
          <w:rFonts w:ascii="Times New Roman" w:hAnsi="Times New Roman" w:cs="Times New Roman"/>
          <w:color w:val="000000"/>
          <w:sz w:val="32"/>
          <w:szCs w:val="32"/>
        </w:rPr>
        <w:t xml:space="preserve">Крайний документ – </w:t>
      </w:r>
      <w:r w:rsidR="000A3D88" w:rsidRPr="00631679">
        <w:rPr>
          <w:rFonts w:ascii="Times New Roman" w:hAnsi="Times New Roman" w:cs="Times New Roman"/>
          <w:sz w:val="32"/>
          <w:szCs w:val="32"/>
        </w:rPr>
        <w:t>«Обзор социально-экономической и общественно-политической ситуации в регионе</w:t>
      </w:r>
      <w:r w:rsidR="000A3D88">
        <w:rPr>
          <w:rFonts w:ascii="Times New Roman" w:hAnsi="Times New Roman" w:cs="Times New Roman"/>
          <w:sz w:val="32"/>
          <w:szCs w:val="32"/>
        </w:rPr>
        <w:t xml:space="preserve"> (за декабрь 2017 г. – январь 2018 г.)» поступил в Правительство Тверской области 21.02.2018 за № 169-пр.</w:t>
      </w:r>
    </w:p>
    <w:p w:rsidR="00A31C85" w:rsidRPr="00631679" w:rsidRDefault="00A31C85" w:rsidP="0069673A">
      <w:pPr>
        <w:spacing w:line="276" w:lineRule="auto"/>
        <w:rPr>
          <w:rFonts w:ascii="Times New Roman" w:hAnsi="Times New Roman" w:cs="Times New Roman"/>
          <w:sz w:val="32"/>
          <w:szCs w:val="32"/>
        </w:rPr>
      </w:pPr>
      <w:r w:rsidRPr="00631679">
        <w:rPr>
          <w:rFonts w:ascii="Times New Roman" w:hAnsi="Times New Roman" w:cs="Times New Roman"/>
          <w:sz w:val="32"/>
          <w:szCs w:val="32"/>
        </w:rPr>
        <w:t>По мероприятиям</w:t>
      </w:r>
      <w:r w:rsidR="009A635C" w:rsidRPr="00631679">
        <w:rPr>
          <w:rFonts w:ascii="Times New Roman" w:hAnsi="Times New Roman" w:cs="Times New Roman"/>
          <w:sz w:val="32"/>
          <w:szCs w:val="32"/>
        </w:rPr>
        <w:t>:</w:t>
      </w:r>
      <w:r w:rsidRPr="00631679">
        <w:rPr>
          <w:rFonts w:ascii="Times New Roman" w:hAnsi="Times New Roman" w:cs="Times New Roman"/>
          <w:sz w:val="32"/>
          <w:szCs w:val="32"/>
        </w:rPr>
        <w:t xml:space="preserve"> 2</w:t>
      </w:r>
      <w:r w:rsidR="009A635C" w:rsidRPr="00631679">
        <w:rPr>
          <w:rFonts w:ascii="Times New Roman" w:hAnsi="Times New Roman" w:cs="Times New Roman"/>
          <w:sz w:val="32"/>
          <w:szCs w:val="32"/>
        </w:rPr>
        <w:t xml:space="preserve"> - «ИМ Календарь предстоящих событий и исторических дат»</w:t>
      </w:r>
      <w:r w:rsidRPr="00631679">
        <w:rPr>
          <w:rFonts w:ascii="Times New Roman" w:hAnsi="Times New Roman" w:cs="Times New Roman"/>
          <w:sz w:val="32"/>
          <w:szCs w:val="32"/>
        </w:rPr>
        <w:t>,</w:t>
      </w:r>
      <w:r w:rsidR="0069673A" w:rsidRPr="00631679">
        <w:rPr>
          <w:rFonts w:ascii="Times New Roman" w:hAnsi="Times New Roman" w:cs="Times New Roman"/>
          <w:sz w:val="32"/>
          <w:szCs w:val="32"/>
        </w:rPr>
        <w:t xml:space="preserve"> </w:t>
      </w:r>
      <w:r w:rsidRPr="00631679">
        <w:rPr>
          <w:rFonts w:ascii="Times New Roman" w:hAnsi="Times New Roman" w:cs="Times New Roman"/>
          <w:sz w:val="32"/>
          <w:szCs w:val="32"/>
        </w:rPr>
        <w:t>4</w:t>
      </w:r>
      <w:r w:rsidR="009A635C" w:rsidRPr="00631679">
        <w:rPr>
          <w:rFonts w:ascii="Times New Roman" w:hAnsi="Times New Roman" w:cs="Times New Roman"/>
          <w:sz w:val="32"/>
          <w:szCs w:val="32"/>
        </w:rPr>
        <w:t xml:space="preserve"> - «Краткий обзор публикаций средств массовой информации Тверской области»</w:t>
      </w:r>
      <w:r w:rsidRPr="00631679">
        <w:rPr>
          <w:rFonts w:ascii="Times New Roman" w:hAnsi="Times New Roman" w:cs="Times New Roman"/>
          <w:sz w:val="32"/>
          <w:szCs w:val="32"/>
        </w:rPr>
        <w:t>,</w:t>
      </w:r>
      <w:r w:rsidR="0069673A" w:rsidRPr="00631679">
        <w:rPr>
          <w:rFonts w:ascii="Times New Roman" w:hAnsi="Times New Roman" w:cs="Times New Roman"/>
          <w:sz w:val="32"/>
          <w:szCs w:val="32"/>
        </w:rPr>
        <w:t xml:space="preserve"> </w:t>
      </w:r>
      <w:r w:rsidRPr="00631679">
        <w:rPr>
          <w:rFonts w:ascii="Times New Roman" w:hAnsi="Times New Roman" w:cs="Times New Roman"/>
          <w:sz w:val="32"/>
          <w:szCs w:val="32"/>
        </w:rPr>
        <w:t>5</w:t>
      </w:r>
      <w:r w:rsidR="009A635C" w:rsidRPr="00631679">
        <w:rPr>
          <w:rFonts w:ascii="Times New Roman" w:hAnsi="Times New Roman" w:cs="Times New Roman"/>
          <w:sz w:val="32"/>
          <w:szCs w:val="32"/>
        </w:rPr>
        <w:t xml:space="preserve"> - «Обзор значимых событий в Центральном федеральном округе»</w:t>
      </w:r>
      <w:r w:rsidRPr="00631679">
        <w:rPr>
          <w:rFonts w:ascii="Times New Roman" w:hAnsi="Times New Roman" w:cs="Times New Roman"/>
          <w:sz w:val="32"/>
          <w:szCs w:val="32"/>
        </w:rPr>
        <w:t>,</w:t>
      </w:r>
      <w:r w:rsidR="0069673A" w:rsidRPr="00631679">
        <w:rPr>
          <w:rFonts w:ascii="Times New Roman" w:hAnsi="Times New Roman" w:cs="Times New Roman"/>
          <w:sz w:val="32"/>
          <w:szCs w:val="32"/>
        </w:rPr>
        <w:t xml:space="preserve"> </w:t>
      </w:r>
      <w:r w:rsidRPr="00631679">
        <w:rPr>
          <w:rFonts w:ascii="Times New Roman" w:hAnsi="Times New Roman" w:cs="Times New Roman"/>
          <w:sz w:val="32"/>
          <w:szCs w:val="32"/>
        </w:rPr>
        <w:t>6</w:t>
      </w:r>
      <w:r w:rsidR="009A635C" w:rsidRPr="00631679">
        <w:rPr>
          <w:rFonts w:ascii="Times New Roman" w:hAnsi="Times New Roman" w:cs="Times New Roman"/>
          <w:sz w:val="32"/>
          <w:szCs w:val="32"/>
        </w:rPr>
        <w:t xml:space="preserve"> - «ИМ Основные события предстоящей недели»</w:t>
      </w:r>
      <w:r w:rsidRPr="00631679">
        <w:rPr>
          <w:rFonts w:ascii="Times New Roman" w:hAnsi="Times New Roman" w:cs="Times New Roman"/>
          <w:sz w:val="32"/>
          <w:szCs w:val="32"/>
        </w:rPr>
        <w:t>,</w:t>
      </w:r>
      <w:r w:rsidR="0069673A" w:rsidRPr="00631679">
        <w:rPr>
          <w:rFonts w:ascii="Times New Roman" w:hAnsi="Times New Roman" w:cs="Times New Roman"/>
          <w:sz w:val="32"/>
          <w:szCs w:val="32"/>
        </w:rPr>
        <w:t xml:space="preserve"> </w:t>
      </w:r>
      <w:r w:rsidRPr="00631679">
        <w:rPr>
          <w:rFonts w:ascii="Times New Roman" w:hAnsi="Times New Roman" w:cs="Times New Roman"/>
          <w:sz w:val="32"/>
          <w:szCs w:val="32"/>
        </w:rPr>
        <w:t>7</w:t>
      </w:r>
      <w:r w:rsidR="004E133D" w:rsidRPr="00631679">
        <w:rPr>
          <w:rFonts w:ascii="Times New Roman" w:hAnsi="Times New Roman" w:cs="Times New Roman"/>
          <w:sz w:val="32"/>
          <w:szCs w:val="32"/>
        </w:rPr>
        <w:t xml:space="preserve"> - </w:t>
      </w:r>
      <w:r w:rsidR="009A635C" w:rsidRPr="00631679">
        <w:rPr>
          <w:rFonts w:ascii="Times New Roman" w:hAnsi="Times New Roman" w:cs="Times New Roman"/>
          <w:sz w:val="32"/>
          <w:szCs w:val="32"/>
        </w:rPr>
        <w:t>«Обзор СМИ о значимых событиях прошедшей недели в субъектах РФ»</w:t>
      </w:r>
      <w:r w:rsidR="006A02A2" w:rsidRPr="00631679">
        <w:rPr>
          <w:rFonts w:ascii="Times New Roman" w:hAnsi="Times New Roman" w:cs="Times New Roman"/>
          <w:sz w:val="32"/>
          <w:szCs w:val="32"/>
        </w:rPr>
        <w:t xml:space="preserve"> информация поступает в Правительство Тверской области в электронном виде в установленные сроки, </w:t>
      </w:r>
      <w:r w:rsidRPr="00631679">
        <w:rPr>
          <w:rFonts w:ascii="Times New Roman" w:hAnsi="Times New Roman" w:cs="Times New Roman"/>
          <w:sz w:val="32"/>
          <w:szCs w:val="32"/>
        </w:rPr>
        <w:t xml:space="preserve">доступ </w:t>
      </w:r>
      <w:r w:rsidR="006A02A2" w:rsidRPr="00631679">
        <w:rPr>
          <w:rFonts w:ascii="Times New Roman" w:hAnsi="Times New Roman" w:cs="Times New Roman"/>
          <w:sz w:val="32"/>
          <w:szCs w:val="32"/>
        </w:rPr>
        <w:t xml:space="preserve">к ней </w:t>
      </w:r>
      <w:r w:rsidR="009A635C" w:rsidRPr="00631679">
        <w:rPr>
          <w:rFonts w:ascii="Times New Roman" w:hAnsi="Times New Roman" w:cs="Times New Roman"/>
          <w:sz w:val="32"/>
          <w:szCs w:val="32"/>
        </w:rPr>
        <w:t xml:space="preserve">сотрудникам Правительства Тверской области </w:t>
      </w:r>
      <w:r w:rsidR="00055345" w:rsidRPr="00631679">
        <w:rPr>
          <w:rFonts w:ascii="Times New Roman" w:hAnsi="Times New Roman" w:cs="Times New Roman"/>
          <w:sz w:val="32"/>
          <w:szCs w:val="32"/>
        </w:rPr>
        <w:t>предоста</w:t>
      </w:r>
      <w:r w:rsidR="006A02A2" w:rsidRPr="00631679">
        <w:rPr>
          <w:rFonts w:ascii="Times New Roman" w:hAnsi="Times New Roman" w:cs="Times New Roman"/>
          <w:sz w:val="32"/>
          <w:szCs w:val="32"/>
        </w:rPr>
        <w:t>вля</w:t>
      </w:r>
      <w:r w:rsidR="009A635C" w:rsidRPr="00631679">
        <w:rPr>
          <w:rFonts w:ascii="Times New Roman" w:hAnsi="Times New Roman" w:cs="Times New Roman"/>
          <w:sz w:val="32"/>
          <w:szCs w:val="32"/>
        </w:rPr>
        <w:t>е</w:t>
      </w:r>
      <w:r w:rsidR="006A02A2" w:rsidRPr="00631679">
        <w:rPr>
          <w:rFonts w:ascii="Times New Roman" w:hAnsi="Times New Roman" w:cs="Times New Roman"/>
          <w:sz w:val="32"/>
          <w:szCs w:val="32"/>
        </w:rPr>
        <w:t>т</w:t>
      </w:r>
      <w:r w:rsidR="009A635C" w:rsidRPr="00631679">
        <w:rPr>
          <w:rFonts w:ascii="Times New Roman" w:hAnsi="Times New Roman" w:cs="Times New Roman"/>
          <w:sz w:val="32"/>
          <w:szCs w:val="32"/>
        </w:rPr>
        <w:t>ся</w:t>
      </w:r>
      <w:r w:rsidR="006A02A2" w:rsidRPr="00631679">
        <w:rPr>
          <w:rFonts w:ascii="Times New Roman" w:hAnsi="Times New Roman" w:cs="Times New Roman"/>
          <w:sz w:val="32"/>
          <w:szCs w:val="32"/>
        </w:rPr>
        <w:t xml:space="preserve"> ФСО России </w:t>
      </w:r>
      <w:r w:rsidR="009A635C" w:rsidRPr="00631679">
        <w:rPr>
          <w:rFonts w:ascii="Times New Roman" w:hAnsi="Times New Roman" w:cs="Times New Roman"/>
          <w:sz w:val="32"/>
          <w:szCs w:val="32"/>
        </w:rPr>
        <w:t>по запросу</w:t>
      </w:r>
      <w:r w:rsidR="006A02A2" w:rsidRPr="00631679">
        <w:rPr>
          <w:rFonts w:ascii="Times New Roman" w:hAnsi="Times New Roman" w:cs="Times New Roman"/>
          <w:sz w:val="32"/>
          <w:szCs w:val="32"/>
        </w:rPr>
        <w:t>.</w:t>
      </w:r>
    </w:p>
    <w:p w:rsidR="00A31C85" w:rsidRPr="00631679" w:rsidRDefault="004E133D" w:rsidP="0069673A">
      <w:pPr>
        <w:spacing w:line="276" w:lineRule="auto"/>
        <w:rPr>
          <w:rFonts w:ascii="Times New Roman" w:hAnsi="Times New Roman" w:cs="Times New Roman"/>
          <w:sz w:val="32"/>
          <w:szCs w:val="32"/>
        </w:rPr>
      </w:pPr>
      <w:r w:rsidRPr="00631679">
        <w:rPr>
          <w:rFonts w:ascii="Times New Roman" w:hAnsi="Times New Roman" w:cs="Times New Roman"/>
          <w:sz w:val="32"/>
          <w:szCs w:val="32"/>
        </w:rPr>
        <w:t xml:space="preserve">2. </w:t>
      </w:r>
      <w:r w:rsidR="00A07F10" w:rsidRPr="00631679">
        <w:rPr>
          <w:rFonts w:ascii="Times New Roman" w:hAnsi="Times New Roman" w:cs="Times New Roman"/>
          <w:sz w:val="32"/>
          <w:szCs w:val="32"/>
        </w:rPr>
        <w:t>По разделу II «П</w:t>
      </w:r>
      <w:r w:rsidR="00A31C85" w:rsidRPr="00631679">
        <w:rPr>
          <w:rFonts w:ascii="Times New Roman" w:hAnsi="Times New Roman" w:cs="Times New Roman"/>
          <w:sz w:val="32"/>
          <w:szCs w:val="32"/>
        </w:rPr>
        <w:t>одготовка и предоставление материалов для УССИ ФСО России в ЦФО» сообщаю следующее:</w:t>
      </w:r>
    </w:p>
    <w:p w:rsidR="00A31C85" w:rsidRPr="00631679" w:rsidRDefault="00A31C85" w:rsidP="0069673A">
      <w:pPr>
        <w:spacing w:line="276" w:lineRule="auto"/>
        <w:rPr>
          <w:rFonts w:ascii="Times New Roman" w:hAnsi="Times New Roman" w:cs="Times New Roman"/>
          <w:sz w:val="32"/>
          <w:szCs w:val="32"/>
        </w:rPr>
      </w:pPr>
      <w:r w:rsidRPr="00631679">
        <w:rPr>
          <w:rFonts w:ascii="Times New Roman" w:hAnsi="Times New Roman" w:cs="Times New Roman"/>
          <w:sz w:val="32"/>
          <w:szCs w:val="32"/>
        </w:rPr>
        <w:t xml:space="preserve">- по мероприятиям 1 </w:t>
      </w:r>
      <w:r w:rsidR="00631679" w:rsidRPr="00631679">
        <w:rPr>
          <w:rFonts w:ascii="Times New Roman" w:hAnsi="Times New Roman" w:cs="Times New Roman"/>
          <w:sz w:val="32"/>
          <w:szCs w:val="32"/>
        </w:rPr>
        <w:t>-</w:t>
      </w:r>
      <w:r w:rsidR="004E133D" w:rsidRPr="00631679">
        <w:rPr>
          <w:rFonts w:ascii="Times New Roman" w:hAnsi="Times New Roman" w:cs="Times New Roman"/>
          <w:sz w:val="32"/>
          <w:szCs w:val="32"/>
        </w:rPr>
        <w:t xml:space="preserve"> «Информация о реализации крупных федеральных целевых программ и государственных программ РФ» </w:t>
      </w:r>
      <w:r w:rsidRPr="00631679">
        <w:rPr>
          <w:rFonts w:ascii="Times New Roman" w:hAnsi="Times New Roman" w:cs="Times New Roman"/>
          <w:sz w:val="32"/>
          <w:szCs w:val="32"/>
        </w:rPr>
        <w:t>и 4</w:t>
      </w:r>
      <w:r w:rsidR="004E133D" w:rsidRPr="00631679">
        <w:rPr>
          <w:rFonts w:ascii="Times New Roman" w:hAnsi="Times New Roman" w:cs="Times New Roman"/>
          <w:sz w:val="32"/>
          <w:szCs w:val="32"/>
        </w:rPr>
        <w:t xml:space="preserve"> </w:t>
      </w:r>
      <w:r w:rsidR="00631679" w:rsidRPr="00631679">
        <w:rPr>
          <w:rFonts w:ascii="Times New Roman" w:hAnsi="Times New Roman" w:cs="Times New Roman"/>
          <w:sz w:val="32"/>
          <w:szCs w:val="32"/>
        </w:rPr>
        <w:t>-</w:t>
      </w:r>
      <w:r w:rsidR="004E133D" w:rsidRPr="00631679">
        <w:rPr>
          <w:rFonts w:ascii="Times New Roman" w:hAnsi="Times New Roman" w:cs="Times New Roman"/>
          <w:sz w:val="32"/>
          <w:szCs w:val="32"/>
        </w:rPr>
        <w:t xml:space="preserve"> «Сведения об инвестиционных проектах, реализуемых на территории Тверской области»</w:t>
      </w:r>
      <w:r w:rsidRPr="00631679">
        <w:rPr>
          <w:rFonts w:ascii="Times New Roman" w:hAnsi="Times New Roman" w:cs="Times New Roman"/>
          <w:sz w:val="32"/>
          <w:szCs w:val="32"/>
        </w:rPr>
        <w:t xml:space="preserve"> информация ежеквартально направляется на бумажном носителе за подписью заместителя Председателя Правительства Тверской области Меньщикова А.В.</w:t>
      </w:r>
    </w:p>
    <w:p w:rsidR="00A31C85" w:rsidRPr="00631679" w:rsidRDefault="00A31C85" w:rsidP="0069673A">
      <w:pPr>
        <w:spacing w:line="276" w:lineRule="auto"/>
        <w:rPr>
          <w:rFonts w:ascii="Times New Roman" w:hAnsi="Times New Roman" w:cs="Times New Roman"/>
          <w:sz w:val="32"/>
          <w:szCs w:val="32"/>
        </w:rPr>
      </w:pPr>
      <w:r w:rsidRPr="00631679">
        <w:rPr>
          <w:rFonts w:ascii="Times New Roman" w:hAnsi="Times New Roman" w:cs="Times New Roman"/>
          <w:sz w:val="32"/>
          <w:szCs w:val="32"/>
        </w:rPr>
        <w:t>- по мероприятиям</w:t>
      </w:r>
      <w:r w:rsidR="00631679" w:rsidRPr="00631679">
        <w:rPr>
          <w:rFonts w:ascii="Times New Roman" w:hAnsi="Times New Roman" w:cs="Times New Roman"/>
          <w:sz w:val="32"/>
          <w:szCs w:val="32"/>
        </w:rPr>
        <w:t>:</w:t>
      </w:r>
      <w:r w:rsidRPr="00631679">
        <w:rPr>
          <w:rFonts w:ascii="Times New Roman" w:hAnsi="Times New Roman" w:cs="Times New Roman"/>
          <w:sz w:val="32"/>
          <w:szCs w:val="32"/>
        </w:rPr>
        <w:t xml:space="preserve"> 2</w:t>
      </w:r>
      <w:r w:rsidR="00501A4A" w:rsidRPr="00631679">
        <w:rPr>
          <w:rFonts w:ascii="Times New Roman" w:eastAsia="Times New Roman" w:hAnsi="Times New Roman" w:cs="Times New Roman"/>
          <w:color w:val="000000"/>
          <w:spacing w:val="10"/>
          <w:sz w:val="32"/>
          <w:szCs w:val="32"/>
          <w:lang w:eastAsia="ru-RU"/>
        </w:rPr>
        <w:t xml:space="preserve"> </w:t>
      </w:r>
      <w:r w:rsidR="00631679">
        <w:rPr>
          <w:rFonts w:ascii="Times New Roman" w:eastAsia="Times New Roman" w:hAnsi="Times New Roman" w:cs="Times New Roman"/>
          <w:color w:val="000000"/>
          <w:spacing w:val="10"/>
          <w:sz w:val="32"/>
          <w:szCs w:val="32"/>
          <w:lang w:eastAsia="ru-RU"/>
        </w:rPr>
        <w:t>-</w:t>
      </w:r>
      <w:r w:rsidR="00631679" w:rsidRPr="00631679">
        <w:rPr>
          <w:rFonts w:ascii="Times New Roman" w:eastAsia="Times New Roman" w:hAnsi="Times New Roman" w:cs="Times New Roman"/>
          <w:color w:val="000000"/>
          <w:spacing w:val="10"/>
          <w:sz w:val="32"/>
          <w:szCs w:val="32"/>
          <w:lang w:eastAsia="ru-RU"/>
        </w:rPr>
        <w:t xml:space="preserve"> «</w:t>
      </w:r>
      <w:r w:rsidR="00501A4A" w:rsidRPr="004E0563">
        <w:rPr>
          <w:rFonts w:ascii="Times New Roman" w:eastAsia="Times New Roman" w:hAnsi="Times New Roman" w:cs="Times New Roman"/>
          <w:color w:val="000000"/>
          <w:spacing w:val="10"/>
          <w:sz w:val="32"/>
          <w:szCs w:val="32"/>
          <w:lang w:eastAsia="ru-RU"/>
        </w:rPr>
        <w:t>Информация о кадровых изменениях в аппарате Правительства Тверской области</w:t>
      </w:r>
      <w:r w:rsidR="00631679" w:rsidRPr="00631679">
        <w:rPr>
          <w:rFonts w:ascii="Times New Roman" w:eastAsia="Times New Roman" w:hAnsi="Times New Roman" w:cs="Times New Roman"/>
          <w:color w:val="000000"/>
          <w:spacing w:val="10"/>
          <w:sz w:val="32"/>
          <w:szCs w:val="32"/>
          <w:lang w:eastAsia="ru-RU"/>
        </w:rPr>
        <w:t>»</w:t>
      </w:r>
      <w:r w:rsidRPr="00631679">
        <w:rPr>
          <w:rFonts w:ascii="Times New Roman" w:hAnsi="Times New Roman" w:cs="Times New Roman"/>
          <w:sz w:val="32"/>
          <w:szCs w:val="32"/>
        </w:rPr>
        <w:t>,</w:t>
      </w:r>
      <w:r w:rsidR="0069673A" w:rsidRPr="00631679">
        <w:rPr>
          <w:rFonts w:ascii="Times New Roman" w:hAnsi="Times New Roman" w:cs="Times New Roman"/>
          <w:sz w:val="32"/>
          <w:szCs w:val="32"/>
        </w:rPr>
        <w:t xml:space="preserve"> </w:t>
      </w:r>
      <w:r w:rsidRPr="00631679">
        <w:rPr>
          <w:rFonts w:ascii="Times New Roman" w:hAnsi="Times New Roman" w:cs="Times New Roman"/>
          <w:sz w:val="32"/>
          <w:szCs w:val="32"/>
        </w:rPr>
        <w:t>7</w:t>
      </w:r>
      <w:r w:rsidR="00631679" w:rsidRPr="00631679">
        <w:rPr>
          <w:rFonts w:ascii="Times New Roman" w:hAnsi="Times New Roman" w:cs="Times New Roman"/>
          <w:sz w:val="32"/>
          <w:szCs w:val="32"/>
        </w:rPr>
        <w:t xml:space="preserve"> -</w:t>
      </w:r>
      <w:r w:rsidR="00501A4A" w:rsidRPr="00631679">
        <w:rPr>
          <w:rFonts w:ascii="Times New Roman" w:eastAsia="Times New Roman" w:hAnsi="Times New Roman" w:cs="Times New Roman"/>
          <w:color w:val="000000"/>
          <w:spacing w:val="10"/>
          <w:sz w:val="32"/>
          <w:szCs w:val="32"/>
          <w:lang w:eastAsia="ru-RU"/>
        </w:rPr>
        <w:t xml:space="preserve"> </w:t>
      </w:r>
      <w:r w:rsidR="00631679" w:rsidRPr="00631679">
        <w:rPr>
          <w:rFonts w:ascii="Times New Roman" w:eastAsia="Times New Roman" w:hAnsi="Times New Roman" w:cs="Times New Roman"/>
          <w:color w:val="000000"/>
          <w:spacing w:val="10"/>
          <w:sz w:val="32"/>
          <w:szCs w:val="32"/>
          <w:lang w:eastAsia="ru-RU"/>
        </w:rPr>
        <w:t>«</w:t>
      </w:r>
      <w:r w:rsidR="00501A4A" w:rsidRPr="004E0563">
        <w:rPr>
          <w:rFonts w:ascii="Times New Roman" w:eastAsia="Times New Roman" w:hAnsi="Times New Roman" w:cs="Times New Roman"/>
          <w:color w:val="000000"/>
          <w:spacing w:val="10"/>
          <w:sz w:val="32"/>
          <w:szCs w:val="32"/>
          <w:lang w:eastAsia="ru-RU"/>
        </w:rPr>
        <w:t>Календарный план основных мероприятий Правительства Тверской области</w:t>
      </w:r>
      <w:r w:rsidR="00631679" w:rsidRPr="00631679">
        <w:rPr>
          <w:rFonts w:ascii="Times New Roman" w:eastAsia="Times New Roman" w:hAnsi="Times New Roman" w:cs="Times New Roman"/>
          <w:color w:val="000000"/>
          <w:spacing w:val="10"/>
          <w:sz w:val="32"/>
          <w:szCs w:val="32"/>
          <w:lang w:eastAsia="ru-RU"/>
        </w:rPr>
        <w:t>»</w:t>
      </w:r>
      <w:r w:rsidRPr="00631679">
        <w:rPr>
          <w:rFonts w:ascii="Times New Roman" w:hAnsi="Times New Roman" w:cs="Times New Roman"/>
          <w:sz w:val="32"/>
          <w:szCs w:val="32"/>
        </w:rPr>
        <w:t>,</w:t>
      </w:r>
      <w:r w:rsidR="0069673A" w:rsidRPr="00631679">
        <w:rPr>
          <w:rFonts w:ascii="Times New Roman" w:hAnsi="Times New Roman" w:cs="Times New Roman"/>
          <w:sz w:val="32"/>
          <w:szCs w:val="32"/>
        </w:rPr>
        <w:t xml:space="preserve"> </w:t>
      </w:r>
      <w:r w:rsidRPr="00631679">
        <w:rPr>
          <w:rFonts w:ascii="Times New Roman" w:hAnsi="Times New Roman" w:cs="Times New Roman"/>
          <w:sz w:val="32"/>
          <w:szCs w:val="32"/>
        </w:rPr>
        <w:t>11</w:t>
      </w:r>
      <w:r w:rsidR="00631679" w:rsidRPr="00631679">
        <w:rPr>
          <w:rFonts w:ascii="Times New Roman" w:eastAsia="Times New Roman" w:hAnsi="Times New Roman" w:cs="Times New Roman"/>
          <w:color w:val="000000"/>
          <w:spacing w:val="10"/>
          <w:sz w:val="32"/>
          <w:szCs w:val="32"/>
          <w:lang w:eastAsia="ru-RU"/>
        </w:rPr>
        <w:t xml:space="preserve"> </w:t>
      </w:r>
      <w:r w:rsidR="00631679">
        <w:rPr>
          <w:rFonts w:ascii="Times New Roman" w:eastAsia="Times New Roman" w:hAnsi="Times New Roman" w:cs="Times New Roman"/>
          <w:color w:val="000000"/>
          <w:spacing w:val="10"/>
          <w:sz w:val="32"/>
          <w:szCs w:val="32"/>
          <w:lang w:eastAsia="ru-RU"/>
        </w:rPr>
        <w:t>-</w:t>
      </w:r>
      <w:r w:rsidR="00631679" w:rsidRPr="00631679">
        <w:rPr>
          <w:rFonts w:ascii="Times New Roman" w:eastAsia="Times New Roman" w:hAnsi="Times New Roman" w:cs="Times New Roman"/>
          <w:color w:val="000000"/>
          <w:spacing w:val="10"/>
          <w:sz w:val="32"/>
          <w:szCs w:val="32"/>
          <w:lang w:eastAsia="ru-RU"/>
        </w:rPr>
        <w:t xml:space="preserve"> «</w:t>
      </w:r>
      <w:r w:rsidR="00631679" w:rsidRPr="0080454B">
        <w:rPr>
          <w:rFonts w:ascii="Times New Roman" w:eastAsia="Times New Roman" w:hAnsi="Times New Roman" w:cs="Times New Roman"/>
          <w:color w:val="000000"/>
          <w:spacing w:val="10"/>
          <w:sz w:val="32"/>
          <w:szCs w:val="32"/>
          <w:lang w:eastAsia="ru-RU"/>
        </w:rPr>
        <w:t>Правовые акты Губернатора Тверской области,</w:t>
      </w:r>
      <w:r w:rsidR="00631679" w:rsidRPr="00631679">
        <w:rPr>
          <w:rFonts w:ascii="Times New Roman" w:eastAsia="Times New Roman" w:hAnsi="Times New Roman" w:cs="Times New Roman"/>
          <w:color w:val="000000"/>
          <w:spacing w:val="10"/>
          <w:sz w:val="32"/>
          <w:szCs w:val="32"/>
          <w:lang w:eastAsia="ru-RU"/>
        </w:rPr>
        <w:t xml:space="preserve"> </w:t>
      </w:r>
      <w:r w:rsidR="00631679" w:rsidRPr="0080454B">
        <w:rPr>
          <w:rFonts w:ascii="Times New Roman" w:eastAsia="Times New Roman" w:hAnsi="Times New Roman" w:cs="Times New Roman"/>
          <w:color w:val="000000"/>
          <w:spacing w:val="10"/>
          <w:sz w:val="32"/>
          <w:szCs w:val="32"/>
          <w:lang w:eastAsia="ru-RU"/>
        </w:rPr>
        <w:t>Правительства Тверской области, нормативные правовые акты исполнительных органов государственной власти Тверской области</w:t>
      </w:r>
      <w:r w:rsidR="00631679" w:rsidRPr="00631679">
        <w:rPr>
          <w:rFonts w:ascii="Times New Roman" w:eastAsia="Times New Roman" w:hAnsi="Times New Roman" w:cs="Times New Roman"/>
          <w:color w:val="000000"/>
          <w:spacing w:val="10"/>
          <w:sz w:val="32"/>
          <w:szCs w:val="32"/>
          <w:lang w:eastAsia="ru-RU"/>
        </w:rPr>
        <w:t>»</w:t>
      </w:r>
      <w:r w:rsidRPr="00631679">
        <w:rPr>
          <w:rFonts w:ascii="Times New Roman" w:hAnsi="Times New Roman" w:cs="Times New Roman"/>
          <w:sz w:val="32"/>
          <w:szCs w:val="32"/>
        </w:rPr>
        <w:t>,</w:t>
      </w:r>
      <w:r w:rsidR="0069673A" w:rsidRPr="00631679">
        <w:rPr>
          <w:rFonts w:ascii="Times New Roman" w:hAnsi="Times New Roman" w:cs="Times New Roman"/>
          <w:sz w:val="32"/>
          <w:szCs w:val="32"/>
        </w:rPr>
        <w:t xml:space="preserve"> </w:t>
      </w:r>
      <w:r w:rsidRPr="00631679">
        <w:rPr>
          <w:rFonts w:ascii="Times New Roman" w:hAnsi="Times New Roman" w:cs="Times New Roman"/>
          <w:sz w:val="32"/>
          <w:szCs w:val="32"/>
        </w:rPr>
        <w:t>13</w:t>
      </w:r>
      <w:r w:rsidR="00631679" w:rsidRPr="00631679">
        <w:rPr>
          <w:rFonts w:ascii="Times New Roman" w:eastAsia="Times New Roman" w:hAnsi="Times New Roman" w:cs="Times New Roman"/>
          <w:color w:val="000000"/>
          <w:spacing w:val="10"/>
          <w:sz w:val="32"/>
          <w:szCs w:val="32"/>
          <w:lang w:eastAsia="ru-RU"/>
        </w:rPr>
        <w:t xml:space="preserve"> </w:t>
      </w:r>
      <w:r w:rsidR="00631679">
        <w:rPr>
          <w:rFonts w:ascii="Times New Roman" w:eastAsia="Times New Roman" w:hAnsi="Times New Roman" w:cs="Times New Roman"/>
          <w:color w:val="000000"/>
          <w:spacing w:val="10"/>
          <w:sz w:val="32"/>
          <w:szCs w:val="32"/>
          <w:lang w:eastAsia="ru-RU"/>
        </w:rPr>
        <w:t>-</w:t>
      </w:r>
      <w:r w:rsidR="00631679" w:rsidRPr="00631679">
        <w:rPr>
          <w:rFonts w:ascii="Times New Roman" w:eastAsia="Times New Roman" w:hAnsi="Times New Roman" w:cs="Times New Roman"/>
          <w:color w:val="000000"/>
          <w:spacing w:val="10"/>
          <w:sz w:val="32"/>
          <w:szCs w:val="32"/>
          <w:lang w:eastAsia="ru-RU"/>
        </w:rPr>
        <w:t xml:space="preserve"> «</w:t>
      </w:r>
      <w:r w:rsidR="00631679" w:rsidRPr="0080454B">
        <w:rPr>
          <w:rFonts w:ascii="Times New Roman" w:eastAsia="Times New Roman" w:hAnsi="Times New Roman" w:cs="Times New Roman"/>
          <w:color w:val="000000"/>
          <w:spacing w:val="10"/>
          <w:sz w:val="32"/>
          <w:szCs w:val="32"/>
          <w:lang w:eastAsia="ru-RU"/>
        </w:rPr>
        <w:t>Информация о мероприятиях, проводимых в режиме видеоконференцсвязи с участием Губернатора Тверской области, представителей Правительства Тверской области</w:t>
      </w:r>
      <w:r w:rsidR="00631679" w:rsidRPr="00631679">
        <w:rPr>
          <w:rFonts w:ascii="Times New Roman" w:eastAsia="Times New Roman" w:hAnsi="Times New Roman" w:cs="Times New Roman"/>
          <w:color w:val="000000"/>
          <w:spacing w:val="10"/>
          <w:sz w:val="32"/>
          <w:szCs w:val="32"/>
          <w:lang w:eastAsia="ru-RU"/>
        </w:rPr>
        <w:t>»</w:t>
      </w:r>
      <w:r w:rsidRPr="00631679">
        <w:rPr>
          <w:rFonts w:ascii="Times New Roman" w:hAnsi="Times New Roman" w:cs="Times New Roman"/>
          <w:sz w:val="32"/>
          <w:szCs w:val="32"/>
        </w:rPr>
        <w:t xml:space="preserve"> информация направляется в рабочем порядке </w:t>
      </w:r>
      <w:r w:rsidR="006A02A2" w:rsidRPr="00631679">
        <w:rPr>
          <w:rFonts w:ascii="Times New Roman" w:hAnsi="Times New Roman" w:cs="Times New Roman"/>
          <w:sz w:val="32"/>
          <w:szCs w:val="32"/>
        </w:rPr>
        <w:t xml:space="preserve">по электронной почте, кроме этого </w:t>
      </w:r>
      <w:r w:rsidR="006A02A2" w:rsidRPr="00631679">
        <w:rPr>
          <w:rFonts w:ascii="Times New Roman" w:hAnsi="Times New Roman" w:cs="Times New Roman"/>
          <w:sz w:val="32"/>
          <w:szCs w:val="32"/>
        </w:rPr>
        <w:lastRenderedPageBreak/>
        <w:t xml:space="preserve">сотрудники осуществляют взаимодействие с ФСО России </w:t>
      </w:r>
      <w:r w:rsidR="00631679">
        <w:rPr>
          <w:rFonts w:ascii="Times New Roman" w:hAnsi="Times New Roman" w:cs="Times New Roman"/>
          <w:sz w:val="32"/>
          <w:szCs w:val="32"/>
        </w:rPr>
        <w:t>в</w:t>
      </w:r>
      <w:r w:rsidR="006A02A2" w:rsidRPr="00631679">
        <w:rPr>
          <w:rFonts w:ascii="Times New Roman" w:hAnsi="Times New Roman" w:cs="Times New Roman"/>
          <w:sz w:val="32"/>
          <w:szCs w:val="32"/>
        </w:rPr>
        <w:t xml:space="preserve"> рабочем порядке;</w:t>
      </w:r>
    </w:p>
    <w:p w:rsidR="006A02A2" w:rsidRPr="00631679" w:rsidRDefault="006A02A2" w:rsidP="0069673A">
      <w:pPr>
        <w:spacing w:line="276" w:lineRule="auto"/>
        <w:rPr>
          <w:rFonts w:ascii="Times New Roman" w:hAnsi="Times New Roman" w:cs="Times New Roman"/>
          <w:sz w:val="32"/>
          <w:szCs w:val="32"/>
        </w:rPr>
      </w:pPr>
      <w:r w:rsidRPr="00631679">
        <w:rPr>
          <w:rFonts w:ascii="Times New Roman" w:hAnsi="Times New Roman" w:cs="Times New Roman"/>
          <w:sz w:val="32"/>
          <w:szCs w:val="32"/>
        </w:rPr>
        <w:t>- по мероприяти</w:t>
      </w:r>
      <w:r w:rsidR="0069673A" w:rsidRPr="00631679">
        <w:rPr>
          <w:rFonts w:ascii="Times New Roman" w:hAnsi="Times New Roman" w:cs="Times New Roman"/>
          <w:sz w:val="32"/>
          <w:szCs w:val="32"/>
        </w:rPr>
        <w:t>ям</w:t>
      </w:r>
      <w:r w:rsidRPr="00631679">
        <w:rPr>
          <w:rFonts w:ascii="Times New Roman" w:hAnsi="Times New Roman" w:cs="Times New Roman"/>
          <w:sz w:val="32"/>
          <w:szCs w:val="32"/>
        </w:rPr>
        <w:t xml:space="preserve"> 3</w:t>
      </w:r>
      <w:r w:rsidR="00501A4A" w:rsidRPr="00631679">
        <w:rPr>
          <w:rFonts w:ascii="Times New Roman" w:eastAsia="Times New Roman" w:hAnsi="Times New Roman" w:cs="Times New Roman"/>
          <w:color w:val="000000"/>
          <w:spacing w:val="10"/>
          <w:sz w:val="32"/>
          <w:szCs w:val="32"/>
          <w:lang w:eastAsia="ru-RU"/>
        </w:rPr>
        <w:t xml:space="preserve"> </w:t>
      </w:r>
      <w:r w:rsidR="00631679" w:rsidRPr="00631679">
        <w:rPr>
          <w:rFonts w:ascii="Times New Roman" w:eastAsia="Times New Roman" w:hAnsi="Times New Roman" w:cs="Times New Roman"/>
          <w:color w:val="000000"/>
          <w:spacing w:val="10"/>
          <w:sz w:val="32"/>
          <w:szCs w:val="32"/>
          <w:lang w:eastAsia="ru-RU"/>
        </w:rPr>
        <w:t>– «</w:t>
      </w:r>
      <w:r w:rsidR="00501A4A" w:rsidRPr="004E0563">
        <w:rPr>
          <w:rFonts w:ascii="Times New Roman" w:eastAsia="Times New Roman" w:hAnsi="Times New Roman" w:cs="Times New Roman"/>
          <w:color w:val="000000"/>
          <w:spacing w:val="10"/>
          <w:sz w:val="32"/>
          <w:szCs w:val="32"/>
          <w:lang w:eastAsia="ru-RU"/>
        </w:rPr>
        <w:t>Информация о социально-экономической ситуации в моногородах Тверской области</w:t>
      </w:r>
      <w:r w:rsidR="00631679" w:rsidRPr="00631679">
        <w:rPr>
          <w:rFonts w:ascii="Times New Roman" w:eastAsia="Times New Roman" w:hAnsi="Times New Roman" w:cs="Times New Roman"/>
          <w:color w:val="000000"/>
          <w:spacing w:val="10"/>
          <w:sz w:val="32"/>
          <w:szCs w:val="32"/>
          <w:lang w:eastAsia="ru-RU"/>
        </w:rPr>
        <w:t>»</w:t>
      </w:r>
      <w:r w:rsidRPr="00631679">
        <w:rPr>
          <w:rFonts w:ascii="Times New Roman" w:hAnsi="Times New Roman" w:cs="Times New Roman"/>
          <w:sz w:val="32"/>
          <w:szCs w:val="32"/>
        </w:rPr>
        <w:t>,</w:t>
      </w:r>
      <w:r w:rsidR="0069673A" w:rsidRPr="00631679">
        <w:rPr>
          <w:rFonts w:ascii="Times New Roman" w:hAnsi="Times New Roman" w:cs="Times New Roman"/>
          <w:sz w:val="32"/>
          <w:szCs w:val="32"/>
        </w:rPr>
        <w:t xml:space="preserve"> </w:t>
      </w:r>
      <w:r w:rsidR="00631679" w:rsidRPr="00631679">
        <w:rPr>
          <w:rFonts w:ascii="Times New Roman" w:hAnsi="Times New Roman" w:cs="Times New Roman"/>
          <w:sz w:val="32"/>
          <w:szCs w:val="32"/>
        </w:rPr>
        <w:t>4</w:t>
      </w:r>
      <w:r w:rsidR="00631679" w:rsidRPr="00631679">
        <w:rPr>
          <w:rFonts w:ascii="Times New Roman" w:eastAsia="Times New Roman" w:hAnsi="Times New Roman" w:cs="Times New Roman"/>
          <w:color w:val="000000"/>
          <w:spacing w:val="10"/>
          <w:sz w:val="32"/>
          <w:szCs w:val="32"/>
          <w:lang w:eastAsia="ru-RU"/>
        </w:rPr>
        <w:t xml:space="preserve"> – «</w:t>
      </w:r>
      <w:r w:rsidR="00631679" w:rsidRPr="004E0563">
        <w:rPr>
          <w:rFonts w:ascii="Times New Roman" w:eastAsia="Times New Roman" w:hAnsi="Times New Roman" w:cs="Times New Roman"/>
          <w:color w:val="000000"/>
          <w:spacing w:val="10"/>
          <w:sz w:val="32"/>
          <w:szCs w:val="32"/>
          <w:lang w:eastAsia="ru-RU"/>
        </w:rPr>
        <w:t>Сведения об инвестиционных проектах, реализуемых на территории Тверской области</w:t>
      </w:r>
      <w:r w:rsidR="00631679" w:rsidRPr="00631679">
        <w:rPr>
          <w:rFonts w:ascii="Times New Roman" w:eastAsia="Times New Roman" w:hAnsi="Times New Roman" w:cs="Times New Roman"/>
          <w:color w:val="000000"/>
          <w:spacing w:val="10"/>
          <w:sz w:val="32"/>
          <w:szCs w:val="32"/>
          <w:lang w:eastAsia="ru-RU"/>
        </w:rPr>
        <w:t>»</w:t>
      </w:r>
      <w:r w:rsidR="00631679" w:rsidRPr="00631679">
        <w:rPr>
          <w:rFonts w:ascii="Times New Roman" w:hAnsi="Times New Roman" w:cs="Times New Roman"/>
          <w:sz w:val="32"/>
          <w:szCs w:val="32"/>
        </w:rPr>
        <w:t xml:space="preserve">, </w:t>
      </w:r>
      <w:r w:rsidRPr="00631679">
        <w:rPr>
          <w:rFonts w:ascii="Times New Roman" w:hAnsi="Times New Roman" w:cs="Times New Roman"/>
          <w:sz w:val="32"/>
          <w:szCs w:val="32"/>
        </w:rPr>
        <w:t>5</w:t>
      </w:r>
      <w:r w:rsidR="00501A4A" w:rsidRPr="00631679">
        <w:rPr>
          <w:rFonts w:ascii="Times New Roman" w:eastAsia="Times New Roman" w:hAnsi="Times New Roman" w:cs="Times New Roman"/>
          <w:color w:val="000000"/>
          <w:spacing w:val="10"/>
          <w:sz w:val="32"/>
          <w:szCs w:val="32"/>
          <w:lang w:eastAsia="ru-RU"/>
        </w:rPr>
        <w:t xml:space="preserve"> </w:t>
      </w:r>
      <w:r w:rsidR="00631679" w:rsidRPr="00631679">
        <w:rPr>
          <w:rFonts w:ascii="Times New Roman" w:eastAsia="Times New Roman" w:hAnsi="Times New Roman" w:cs="Times New Roman"/>
          <w:color w:val="000000"/>
          <w:spacing w:val="10"/>
          <w:sz w:val="32"/>
          <w:szCs w:val="32"/>
          <w:lang w:eastAsia="ru-RU"/>
        </w:rPr>
        <w:t>– «</w:t>
      </w:r>
      <w:r w:rsidR="00501A4A" w:rsidRPr="004E0563">
        <w:rPr>
          <w:rFonts w:ascii="Times New Roman" w:eastAsia="Times New Roman" w:hAnsi="Times New Roman" w:cs="Times New Roman"/>
          <w:color w:val="000000"/>
          <w:spacing w:val="10"/>
          <w:sz w:val="32"/>
          <w:szCs w:val="32"/>
          <w:lang w:eastAsia="ru-RU"/>
        </w:rPr>
        <w:t>Информация о ситуации на рынке труда в Тверской области</w:t>
      </w:r>
      <w:r w:rsidR="00631679" w:rsidRPr="00631679">
        <w:rPr>
          <w:rFonts w:ascii="Times New Roman" w:eastAsia="Times New Roman" w:hAnsi="Times New Roman" w:cs="Times New Roman"/>
          <w:color w:val="000000"/>
          <w:spacing w:val="10"/>
          <w:sz w:val="32"/>
          <w:szCs w:val="32"/>
          <w:lang w:eastAsia="ru-RU"/>
        </w:rPr>
        <w:t>»</w:t>
      </w:r>
      <w:r w:rsidRPr="00631679">
        <w:rPr>
          <w:rFonts w:ascii="Times New Roman" w:hAnsi="Times New Roman" w:cs="Times New Roman"/>
          <w:sz w:val="32"/>
          <w:szCs w:val="32"/>
        </w:rPr>
        <w:t xml:space="preserve"> информация направляется за подписью руководителя ответственного ИОГВ </w:t>
      </w:r>
      <w:r w:rsidR="0069673A" w:rsidRPr="00631679">
        <w:rPr>
          <w:rFonts w:ascii="Times New Roman" w:hAnsi="Times New Roman" w:cs="Times New Roman"/>
          <w:sz w:val="32"/>
          <w:szCs w:val="32"/>
        </w:rPr>
        <w:t xml:space="preserve">Тверской </w:t>
      </w:r>
      <w:r w:rsidRPr="00631679">
        <w:rPr>
          <w:rFonts w:ascii="Times New Roman" w:hAnsi="Times New Roman" w:cs="Times New Roman"/>
          <w:sz w:val="32"/>
          <w:szCs w:val="32"/>
        </w:rPr>
        <w:t>области на бумажном носителе;</w:t>
      </w:r>
    </w:p>
    <w:p w:rsidR="006A02A2" w:rsidRPr="00631679" w:rsidRDefault="008A0721" w:rsidP="0069673A">
      <w:pPr>
        <w:spacing w:line="276" w:lineRule="auto"/>
        <w:rPr>
          <w:rFonts w:ascii="Times New Roman" w:hAnsi="Times New Roman" w:cs="Times New Roman"/>
          <w:sz w:val="32"/>
          <w:szCs w:val="32"/>
        </w:rPr>
      </w:pPr>
      <w:r w:rsidRPr="00631679">
        <w:rPr>
          <w:rFonts w:ascii="Times New Roman" w:hAnsi="Times New Roman" w:cs="Times New Roman"/>
          <w:sz w:val="32"/>
          <w:szCs w:val="32"/>
        </w:rPr>
        <w:t>- по мероприятию 8</w:t>
      </w:r>
      <w:r w:rsidR="00501A4A" w:rsidRPr="00631679">
        <w:rPr>
          <w:rFonts w:ascii="Times New Roman" w:eastAsia="Times New Roman" w:hAnsi="Times New Roman" w:cs="Times New Roman"/>
          <w:color w:val="000000"/>
          <w:spacing w:val="10"/>
          <w:sz w:val="32"/>
          <w:szCs w:val="32"/>
          <w:lang w:eastAsia="ru-RU"/>
        </w:rPr>
        <w:t xml:space="preserve"> </w:t>
      </w:r>
      <w:r w:rsidR="00631679" w:rsidRPr="00631679">
        <w:rPr>
          <w:rFonts w:ascii="Times New Roman" w:eastAsia="Times New Roman" w:hAnsi="Times New Roman" w:cs="Times New Roman"/>
          <w:color w:val="000000"/>
          <w:spacing w:val="10"/>
          <w:sz w:val="32"/>
          <w:szCs w:val="32"/>
          <w:lang w:eastAsia="ru-RU"/>
        </w:rPr>
        <w:t>– «</w:t>
      </w:r>
      <w:r w:rsidR="00501A4A" w:rsidRPr="004E0563">
        <w:rPr>
          <w:rFonts w:ascii="Times New Roman" w:eastAsia="Times New Roman" w:hAnsi="Times New Roman" w:cs="Times New Roman"/>
          <w:color w:val="000000"/>
          <w:spacing w:val="10"/>
          <w:sz w:val="32"/>
          <w:szCs w:val="32"/>
          <w:lang w:eastAsia="ru-RU"/>
        </w:rPr>
        <w:t>Сведения о ходе исполнения бюджета Тверской области и изменениях в бюджет</w:t>
      </w:r>
      <w:r w:rsidR="00631679" w:rsidRPr="00631679">
        <w:rPr>
          <w:rFonts w:ascii="Times New Roman" w:eastAsia="Times New Roman" w:hAnsi="Times New Roman" w:cs="Times New Roman"/>
          <w:color w:val="000000"/>
          <w:spacing w:val="10"/>
          <w:sz w:val="32"/>
          <w:szCs w:val="32"/>
          <w:lang w:eastAsia="ru-RU"/>
        </w:rPr>
        <w:t>»</w:t>
      </w:r>
      <w:r w:rsidR="006A02A2" w:rsidRPr="00631679">
        <w:rPr>
          <w:rFonts w:ascii="Times New Roman" w:hAnsi="Times New Roman" w:cs="Times New Roman"/>
          <w:sz w:val="32"/>
          <w:szCs w:val="32"/>
        </w:rPr>
        <w:t>, по устной информации сотрудников Министерства финансов Тверской области</w:t>
      </w:r>
      <w:r w:rsidR="0069673A" w:rsidRPr="00631679">
        <w:rPr>
          <w:rFonts w:ascii="Times New Roman" w:hAnsi="Times New Roman" w:cs="Times New Roman"/>
          <w:sz w:val="32"/>
          <w:szCs w:val="32"/>
        </w:rPr>
        <w:t>,</w:t>
      </w:r>
      <w:r w:rsidR="006A02A2" w:rsidRPr="00631679">
        <w:rPr>
          <w:rFonts w:ascii="Times New Roman" w:hAnsi="Times New Roman" w:cs="Times New Roman"/>
          <w:sz w:val="32"/>
          <w:szCs w:val="32"/>
        </w:rPr>
        <w:t xml:space="preserve"> информация не направляется</w:t>
      </w:r>
      <w:r w:rsidRPr="00631679">
        <w:rPr>
          <w:rFonts w:ascii="Times New Roman" w:hAnsi="Times New Roman" w:cs="Times New Roman"/>
          <w:sz w:val="32"/>
          <w:szCs w:val="32"/>
        </w:rPr>
        <w:t>, однак</w:t>
      </w:r>
      <w:r w:rsidR="00A07F10" w:rsidRPr="00631679">
        <w:rPr>
          <w:rFonts w:ascii="Times New Roman" w:hAnsi="Times New Roman" w:cs="Times New Roman"/>
          <w:sz w:val="32"/>
          <w:szCs w:val="32"/>
        </w:rPr>
        <w:t>о данная информация представляется</w:t>
      </w:r>
      <w:r w:rsidRPr="00631679">
        <w:rPr>
          <w:rFonts w:ascii="Times New Roman" w:hAnsi="Times New Roman" w:cs="Times New Roman"/>
          <w:sz w:val="32"/>
          <w:szCs w:val="32"/>
        </w:rPr>
        <w:t xml:space="preserve"> в управление федерального казначейства</w:t>
      </w:r>
      <w:r w:rsidR="006A02A2" w:rsidRPr="00631679">
        <w:rPr>
          <w:rFonts w:ascii="Times New Roman" w:hAnsi="Times New Roman" w:cs="Times New Roman"/>
          <w:sz w:val="32"/>
          <w:szCs w:val="32"/>
        </w:rPr>
        <w:t>;</w:t>
      </w:r>
    </w:p>
    <w:p w:rsidR="006A02A2" w:rsidRPr="00631679" w:rsidRDefault="006A02A2" w:rsidP="0069673A">
      <w:pPr>
        <w:spacing w:line="276" w:lineRule="auto"/>
        <w:rPr>
          <w:rFonts w:ascii="Times New Roman" w:hAnsi="Times New Roman" w:cs="Times New Roman"/>
          <w:sz w:val="32"/>
          <w:szCs w:val="32"/>
        </w:rPr>
      </w:pPr>
      <w:r w:rsidRPr="00631679">
        <w:rPr>
          <w:rFonts w:ascii="Times New Roman" w:hAnsi="Times New Roman" w:cs="Times New Roman"/>
          <w:sz w:val="32"/>
          <w:szCs w:val="32"/>
        </w:rPr>
        <w:t>- по мероприятию 9</w:t>
      </w:r>
      <w:r w:rsidR="00631679" w:rsidRPr="00631679">
        <w:rPr>
          <w:rFonts w:ascii="Times New Roman" w:hAnsi="Times New Roman" w:cs="Times New Roman"/>
          <w:sz w:val="32"/>
          <w:szCs w:val="32"/>
        </w:rPr>
        <w:t xml:space="preserve"> - «</w:t>
      </w:r>
      <w:r w:rsidR="00501A4A" w:rsidRPr="004E0563">
        <w:rPr>
          <w:rFonts w:ascii="Times New Roman" w:eastAsia="Times New Roman" w:hAnsi="Times New Roman" w:cs="Times New Roman"/>
          <w:color w:val="000000"/>
          <w:spacing w:val="10"/>
          <w:sz w:val="32"/>
          <w:szCs w:val="32"/>
          <w:lang w:eastAsia="ru-RU"/>
        </w:rPr>
        <w:t>Сведения о днях рождениях Губернатора Тверской области (Председателя Правительства Тверской области), Председателя Законодательного Собрания Тверской области, членов Правительства Тверской области, руководителей исполнительных органов государственной власти Тверской области, руководителей государственных органов Тверской области, руководителей территориальных органов федеральных органов исполнительной власти по Тверской области, глав и глав администраций муниципальных образований Тверской области</w:t>
      </w:r>
      <w:r w:rsidR="00631679" w:rsidRPr="00631679">
        <w:rPr>
          <w:rFonts w:ascii="Times New Roman" w:eastAsia="Times New Roman" w:hAnsi="Times New Roman" w:cs="Times New Roman"/>
          <w:color w:val="000000"/>
          <w:spacing w:val="10"/>
          <w:sz w:val="32"/>
          <w:szCs w:val="32"/>
          <w:lang w:eastAsia="ru-RU"/>
        </w:rPr>
        <w:t>»</w:t>
      </w:r>
      <w:r w:rsidRPr="00631679">
        <w:rPr>
          <w:rFonts w:ascii="Times New Roman" w:hAnsi="Times New Roman" w:cs="Times New Roman"/>
          <w:sz w:val="32"/>
          <w:szCs w:val="32"/>
        </w:rPr>
        <w:t xml:space="preserve">, по устной информации управления секретариатом </w:t>
      </w:r>
      <w:r w:rsidR="00D06164" w:rsidRPr="00631679">
        <w:rPr>
          <w:rFonts w:ascii="Times New Roman" w:hAnsi="Times New Roman" w:cs="Times New Roman"/>
          <w:sz w:val="32"/>
          <w:szCs w:val="32"/>
        </w:rPr>
        <w:t xml:space="preserve">Губернатора Тверской области </w:t>
      </w:r>
      <w:r w:rsidRPr="00631679">
        <w:rPr>
          <w:rFonts w:ascii="Times New Roman" w:hAnsi="Times New Roman" w:cs="Times New Roman"/>
          <w:sz w:val="32"/>
          <w:szCs w:val="32"/>
        </w:rPr>
        <w:t>аппарата Правительства Тверской области</w:t>
      </w:r>
      <w:r w:rsidR="0069673A" w:rsidRPr="00631679">
        <w:rPr>
          <w:rFonts w:ascii="Times New Roman" w:hAnsi="Times New Roman" w:cs="Times New Roman"/>
          <w:sz w:val="32"/>
          <w:szCs w:val="32"/>
        </w:rPr>
        <w:t>,</w:t>
      </w:r>
      <w:r w:rsidRPr="00631679">
        <w:rPr>
          <w:rFonts w:ascii="Times New Roman" w:hAnsi="Times New Roman" w:cs="Times New Roman"/>
          <w:sz w:val="32"/>
          <w:szCs w:val="32"/>
        </w:rPr>
        <w:t xml:space="preserve"> информация не направляется;</w:t>
      </w:r>
    </w:p>
    <w:p w:rsidR="006A02A2" w:rsidRPr="00631679" w:rsidRDefault="006A02A2" w:rsidP="0069673A">
      <w:pPr>
        <w:spacing w:line="276" w:lineRule="auto"/>
        <w:rPr>
          <w:rFonts w:ascii="Times New Roman" w:hAnsi="Times New Roman" w:cs="Times New Roman"/>
          <w:sz w:val="32"/>
          <w:szCs w:val="32"/>
        </w:rPr>
      </w:pPr>
      <w:r w:rsidRPr="00631679">
        <w:rPr>
          <w:rFonts w:ascii="Times New Roman" w:hAnsi="Times New Roman" w:cs="Times New Roman"/>
          <w:sz w:val="32"/>
          <w:szCs w:val="32"/>
        </w:rPr>
        <w:t>- по мероприятию 10</w:t>
      </w:r>
      <w:r w:rsidR="00501A4A" w:rsidRPr="00631679">
        <w:rPr>
          <w:rFonts w:ascii="Times New Roman" w:eastAsia="Times New Roman" w:hAnsi="Times New Roman" w:cs="Times New Roman"/>
          <w:color w:val="000000"/>
          <w:spacing w:val="10"/>
          <w:sz w:val="32"/>
          <w:szCs w:val="32"/>
          <w:lang w:eastAsia="ru-RU"/>
        </w:rPr>
        <w:t xml:space="preserve"> </w:t>
      </w:r>
      <w:r w:rsidR="00631679" w:rsidRPr="00631679">
        <w:rPr>
          <w:rFonts w:ascii="Times New Roman" w:eastAsia="Times New Roman" w:hAnsi="Times New Roman" w:cs="Times New Roman"/>
          <w:color w:val="000000"/>
          <w:spacing w:val="10"/>
          <w:sz w:val="32"/>
          <w:szCs w:val="32"/>
          <w:lang w:eastAsia="ru-RU"/>
        </w:rPr>
        <w:t>– «</w:t>
      </w:r>
      <w:r w:rsidR="00501A4A" w:rsidRPr="004E0563">
        <w:rPr>
          <w:rFonts w:ascii="Times New Roman" w:eastAsia="Times New Roman" w:hAnsi="Times New Roman" w:cs="Times New Roman"/>
          <w:color w:val="000000"/>
          <w:spacing w:val="10"/>
          <w:sz w:val="32"/>
          <w:szCs w:val="32"/>
          <w:lang w:eastAsia="ru-RU"/>
        </w:rPr>
        <w:t>Планы заседаний Правительства Тверской области</w:t>
      </w:r>
      <w:r w:rsidR="00631679" w:rsidRPr="00631679">
        <w:rPr>
          <w:rFonts w:ascii="Times New Roman" w:eastAsia="Times New Roman" w:hAnsi="Times New Roman" w:cs="Times New Roman"/>
          <w:color w:val="000000"/>
          <w:spacing w:val="10"/>
          <w:sz w:val="32"/>
          <w:szCs w:val="32"/>
          <w:lang w:eastAsia="ru-RU"/>
        </w:rPr>
        <w:t>»</w:t>
      </w:r>
      <w:r w:rsidRPr="00631679">
        <w:rPr>
          <w:rFonts w:ascii="Times New Roman" w:hAnsi="Times New Roman" w:cs="Times New Roman"/>
          <w:sz w:val="32"/>
          <w:szCs w:val="32"/>
        </w:rPr>
        <w:t xml:space="preserve"> – план заседаний Правительства Тверской области утверждается на год, до настоящего времени данный план не утвержден, соответственно не направлен в установленном порядке в ФСО России;</w:t>
      </w:r>
    </w:p>
    <w:p w:rsidR="006A02A2" w:rsidRPr="00631679" w:rsidRDefault="006A02A2" w:rsidP="0069673A">
      <w:pPr>
        <w:spacing w:line="276" w:lineRule="auto"/>
        <w:rPr>
          <w:rFonts w:ascii="Times New Roman" w:hAnsi="Times New Roman" w:cs="Times New Roman"/>
          <w:sz w:val="32"/>
          <w:szCs w:val="32"/>
        </w:rPr>
      </w:pPr>
      <w:r w:rsidRPr="00631679">
        <w:rPr>
          <w:rFonts w:ascii="Times New Roman" w:hAnsi="Times New Roman" w:cs="Times New Roman"/>
          <w:sz w:val="32"/>
          <w:szCs w:val="32"/>
        </w:rPr>
        <w:t>- п</w:t>
      </w:r>
      <w:r w:rsidR="00A07F10" w:rsidRPr="00631679">
        <w:rPr>
          <w:rFonts w:ascii="Times New Roman" w:hAnsi="Times New Roman" w:cs="Times New Roman"/>
          <w:sz w:val="32"/>
          <w:szCs w:val="32"/>
        </w:rPr>
        <w:t>о мероприятию 1</w:t>
      </w:r>
      <w:r w:rsidR="00631679" w:rsidRPr="00631679">
        <w:rPr>
          <w:rFonts w:ascii="Times New Roman" w:hAnsi="Times New Roman" w:cs="Times New Roman"/>
          <w:sz w:val="32"/>
          <w:szCs w:val="32"/>
        </w:rPr>
        <w:t>2</w:t>
      </w:r>
      <w:r w:rsidR="00A07F10" w:rsidRPr="00631679">
        <w:rPr>
          <w:rFonts w:ascii="Times New Roman" w:hAnsi="Times New Roman" w:cs="Times New Roman"/>
          <w:sz w:val="32"/>
          <w:szCs w:val="32"/>
        </w:rPr>
        <w:t xml:space="preserve"> </w:t>
      </w:r>
      <w:r w:rsidR="001F4483">
        <w:rPr>
          <w:rFonts w:ascii="Times New Roman" w:hAnsi="Times New Roman" w:cs="Times New Roman"/>
          <w:sz w:val="32"/>
          <w:szCs w:val="32"/>
        </w:rPr>
        <w:t>-</w:t>
      </w:r>
      <w:r w:rsidR="00631679" w:rsidRPr="00631679">
        <w:rPr>
          <w:rFonts w:ascii="Times New Roman" w:hAnsi="Times New Roman" w:cs="Times New Roman"/>
          <w:sz w:val="32"/>
          <w:szCs w:val="32"/>
        </w:rPr>
        <w:t xml:space="preserve"> «</w:t>
      </w:r>
      <w:r w:rsidR="00631679" w:rsidRPr="0080454B">
        <w:rPr>
          <w:rFonts w:ascii="Times New Roman" w:eastAsia="Times New Roman" w:hAnsi="Times New Roman" w:cs="Times New Roman"/>
          <w:color w:val="000000"/>
          <w:spacing w:val="10"/>
          <w:sz w:val="32"/>
          <w:szCs w:val="32"/>
          <w:lang w:eastAsia="ru-RU"/>
        </w:rPr>
        <w:t xml:space="preserve">Копии международных договоров с административно-территориальными образованиями </w:t>
      </w:r>
      <w:r w:rsidR="00631679" w:rsidRPr="0080454B">
        <w:rPr>
          <w:rFonts w:ascii="Times New Roman" w:eastAsia="Times New Roman" w:hAnsi="Times New Roman" w:cs="Times New Roman"/>
          <w:color w:val="000000"/>
          <w:spacing w:val="10"/>
          <w:sz w:val="32"/>
          <w:szCs w:val="32"/>
          <w:lang w:eastAsia="ru-RU"/>
        </w:rPr>
        <w:lastRenderedPageBreak/>
        <w:t>иностранных государств, заключенных от имени Тверской области</w:t>
      </w:r>
      <w:r w:rsidR="00631679" w:rsidRPr="00631679">
        <w:rPr>
          <w:rFonts w:ascii="Times New Roman" w:eastAsia="Times New Roman" w:hAnsi="Times New Roman" w:cs="Times New Roman"/>
          <w:color w:val="000000"/>
          <w:spacing w:val="10"/>
          <w:sz w:val="32"/>
          <w:szCs w:val="32"/>
          <w:lang w:eastAsia="ru-RU"/>
        </w:rPr>
        <w:t>»</w:t>
      </w:r>
      <w:r w:rsidR="00631679" w:rsidRPr="00631679">
        <w:rPr>
          <w:rFonts w:ascii="Times New Roman" w:hAnsi="Times New Roman" w:cs="Times New Roman"/>
          <w:sz w:val="32"/>
          <w:szCs w:val="32"/>
        </w:rPr>
        <w:t xml:space="preserve"> </w:t>
      </w:r>
      <w:r w:rsidR="001F4483">
        <w:rPr>
          <w:rFonts w:ascii="Times New Roman" w:hAnsi="Times New Roman" w:cs="Times New Roman"/>
          <w:sz w:val="32"/>
          <w:szCs w:val="32"/>
        </w:rPr>
        <w:t>-</w:t>
      </w:r>
      <w:r w:rsidR="00A07F10" w:rsidRPr="00631679">
        <w:rPr>
          <w:rFonts w:ascii="Times New Roman" w:hAnsi="Times New Roman" w:cs="Times New Roman"/>
          <w:sz w:val="32"/>
          <w:szCs w:val="32"/>
        </w:rPr>
        <w:t xml:space="preserve"> международные договора</w:t>
      </w:r>
      <w:r w:rsidRPr="00631679">
        <w:rPr>
          <w:rFonts w:ascii="Times New Roman" w:hAnsi="Times New Roman" w:cs="Times New Roman"/>
          <w:sz w:val="32"/>
          <w:szCs w:val="32"/>
        </w:rPr>
        <w:t xml:space="preserve"> с административно-территориальными образованиями иностранных государств от и</w:t>
      </w:r>
      <w:r w:rsidR="00A07F10" w:rsidRPr="00631679">
        <w:rPr>
          <w:rFonts w:ascii="Times New Roman" w:hAnsi="Times New Roman" w:cs="Times New Roman"/>
          <w:sz w:val="32"/>
          <w:szCs w:val="32"/>
        </w:rPr>
        <w:t xml:space="preserve">мени Тверской области </w:t>
      </w:r>
      <w:r w:rsidR="00D06164" w:rsidRPr="00631679">
        <w:rPr>
          <w:rFonts w:ascii="Times New Roman" w:hAnsi="Times New Roman" w:cs="Times New Roman"/>
          <w:sz w:val="32"/>
          <w:szCs w:val="32"/>
        </w:rPr>
        <w:t xml:space="preserve">с момента подписания плана мероприятий </w:t>
      </w:r>
      <w:r w:rsidR="00A07F10" w:rsidRPr="00631679">
        <w:rPr>
          <w:rFonts w:ascii="Times New Roman" w:hAnsi="Times New Roman" w:cs="Times New Roman"/>
          <w:sz w:val="32"/>
          <w:szCs w:val="32"/>
        </w:rPr>
        <w:t>не заключались</w:t>
      </w:r>
      <w:r w:rsidR="0069673A" w:rsidRPr="00631679">
        <w:rPr>
          <w:rFonts w:ascii="Times New Roman" w:hAnsi="Times New Roman" w:cs="Times New Roman"/>
          <w:sz w:val="32"/>
          <w:szCs w:val="32"/>
        </w:rPr>
        <w:t>, соответственно информация не направлялась</w:t>
      </w:r>
      <w:r w:rsidRPr="00631679">
        <w:rPr>
          <w:rFonts w:ascii="Times New Roman" w:hAnsi="Times New Roman" w:cs="Times New Roman"/>
          <w:sz w:val="32"/>
          <w:szCs w:val="32"/>
        </w:rPr>
        <w:t>.</w:t>
      </w:r>
    </w:p>
    <w:p w:rsidR="00635562" w:rsidRDefault="00635562" w:rsidP="0069673A">
      <w:pPr>
        <w:spacing w:line="276" w:lineRule="auto"/>
        <w:ind w:firstLine="0"/>
        <w:jc w:val="left"/>
        <w:rPr>
          <w:rFonts w:ascii="Times New Roman" w:hAnsi="Times New Roman" w:cs="Times New Roman"/>
          <w:sz w:val="32"/>
          <w:szCs w:val="32"/>
        </w:rPr>
      </w:pPr>
    </w:p>
    <w:p w:rsidR="00635562" w:rsidRPr="0069673A" w:rsidRDefault="00635562" w:rsidP="0069673A">
      <w:pPr>
        <w:spacing w:line="240" w:lineRule="auto"/>
        <w:ind w:firstLine="0"/>
        <w:jc w:val="left"/>
        <w:rPr>
          <w:rFonts w:ascii="Times New Roman" w:hAnsi="Times New Roman" w:cs="Times New Roman"/>
          <w:b/>
          <w:sz w:val="32"/>
          <w:szCs w:val="32"/>
        </w:rPr>
      </w:pPr>
      <w:r w:rsidRPr="0069673A">
        <w:rPr>
          <w:rFonts w:ascii="Times New Roman" w:hAnsi="Times New Roman" w:cs="Times New Roman"/>
          <w:b/>
          <w:sz w:val="32"/>
          <w:szCs w:val="32"/>
        </w:rPr>
        <w:t>Начальник контрольного управления</w:t>
      </w:r>
    </w:p>
    <w:p w:rsidR="00635562" w:rsidRPr="0069673A" w:rsidRDefault="00635562" w:rsidP="0069673A">
      <w:pPr>
        <w:spacing w:line="240" w:lineRule="auto"/>
        <w:ind w:firstLine="0"/>
        <w:jc w:val="left"/>
        <w:rPr>
          <w:rFonts w:ascii="Times New Roman" w:hAnsi="Times New Roman" w:cs="Times New Roman"/>
          <w:b/>
          <w:sz w:val="32"/>
          <w:szCs w:val="32"/>
        </w:rPr>
      </w:pPr>
      <w:r w:rsidRPr="0069673A">
        <w:rPr>
          <w:rFonts w:ascii="Times New Roman" w:hAnsi="Times New Roman" w:cs="Times New Roman"/>
          <w:b/>
          <w:sz w:val="32"/>
          <w:szCs w:val="32"/>
        </w:rPr>
        <w:t>аппарата Правительства</w:t>
      </w:r>
    </w:p>
    <w:p w:rsidR="009913F4" w:rsidRDefault="00635562" w:rsidP="0069673A">
      <w:pPr>
        <w:spacing w:line="240" w:lineRule="auto"/>
        <w:ind w:firstLine="0"/>
        <w:jc w:val="left"/>
        <w:rPr>
          <w:rFonts w:ascii="Times New Roman" w:hAnsi="Times New Roman" w:cs="Times New Roman"/>
          <w:b/>
          <w:sz w:val="32"/>
          <w:szCs w:val="32"/>
        </w:rPr>
      </w:pPr>
      <w:r w:rsidRPr="0069673A">
        <w:rPr>
          <w:rFonts w:ascii="Times New Roman" w:hAnsi="Times New Roman" w:cs="Times New Roman"/>
          <w:b/>
          <w:sz w:val="32"/>
          <w:szCs w:val="32"/>
        </w:rPr>
        <w:t>Тверской области</w:t>
      </w:r>
      <w:r w:rsidRPr="0069673A">
        <w:rPr>
          <w:rFonts w:ascii="Times New Roman" w:hAnsi="Times New Roman" w:cs="Times New Roman"/>
          <w:b/>
          <w:sz w:val="32"/>
          <w:szCs w:val="32"/>
        </w:rPr>
        <w:tab/>
      </w:r>
      <w:r w:rsidRPr="0069673A">
        <w:rPr>
          <w:rFonts w:ascii="Times New Roman" w:hAnsi="Times New Roman" w:cs="Times New Roman"/>
          <w:b/>
          <w:sz w:val="32"/>
          <w:szCs w:val="32"/>
        </w:rPr>
        <w:tab/>
      </w:r>
      <w:r w:rsidRPr="0069673A">
        <w:rPr>
          <w:rFonts w:ascii="Times New Roman" w:hAnsi="Times New Roman" w:cs="Times New Roman"/>
          <w:b/>
          <w:sz w:val="32"/>
          <w:szCs w:val="32"/>
        </w:rPr>
        <w:tab/>
      </w:r>
      <w:r w:rsidRPr="0069673A">
        <w:rPr>
          <w:rFonts w:ascii="Times New Roman" w:hAnsi="Times New Roman" w:cs="Times New Roman"/>
          <w:b/>
          <w:sz w:val="32"/>
          <w:szCs w:val="32"/>
        </w:rPr>
        <w:tab/>
      </w:r>
      <w:r w:rsidRPr="0069673A">
        <w:rPr>
          <w:rFonts w:ascii="Times New Roman" w:hAnsi="Times New Roman" w:cs="Times New Roman"/>
          <w:b/>
          <w:sz w:val="32"/>
          <w:szCs w:val="32"/>
        </w:rPr>
        <w:tab/>
      </w:r>
      <w:r w:rsidRPr="0069673A">
        <w:rPr>
          <w:rFonts w:ascii="Times New Roman" w:hAnsi="Times New Roman" w:cs="Times New Roman"/>
          <w:b/>
          <w:sz w:val="32"/>
          <w:szCs w:val="32"/>
        </w:rPr>
        <w:tab/>
      </w:r>
      <w:r w:rsidRPr="0069673A">
        <w:rPr>
          <w:rFonts w:ascii="Times New Roman" w:hAnsi="Times New Roman" w:cs="Times New Roman"/>
          <w:b/>
          <w:sz w:val="32"/>
          <w:szCs w:val="32"/>
        </w:rPr>
        <w:tab/>
        <w:t>Н.А. Бабкин</w:t>
      </w:r>
      <w:r w:rsidRPr="0069673A">
        <w:rPr>
          <w:rFonts w:ascii="Times New Roman" w:hAnsi="Times New Roman" w:cs="Times New Roman"/>
          <w:b/>
          <w:sz w:val="32"/>
          <w:szCs w:val="32"/>
        </w:rPr>
        <w:tab/>
      </w: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775AA9" w:rsidRDefault="00775AA9" w:rsidP="008C0470">
      <w:pPr>
        <w:autoSpaceDE w:val="0"/>
        <w:autoSpaceDN w:val="0"/>
        <w:adjustRightInd w:val="0"/>
        <w:spacing w:line="240" w:lineRule="auto"/>
        <w:jc w:val="right"/>
        <w:rPr>
          <w:rFonts w:ascii="Times New Roman" w:hAnsi="Times New Roman" w:cs="Times New Roman"/>
          <w:color w:val="000000"/>
          <w:sz w:val="20"/>
          <w:szCs w:val="20"/>
        </w:rPr>
      </w:pPr>
    </w:p>
    <w:p w:rsidR="00775AA9" w:rsidRDefault="00775AA9" w:rsidP="008C0470">
      <w:pPr>
        <w:autoSpaceDE w:val="0"/>
        <w:autoSpaceDN w:val="0"/>
        <w:adjustRightInd w:val="0"/>
        <w:spacing w:line="240" w:lineRule="auto"/>
        <w:jc w:val="right"/>
        <w:rPr>
          <w:rFonts w:ascii="Times New Roman" w:hAnsi="Times New Roman" w:cs="Times New Roman"/>
          <w:color w:val="000000"/>
          <w:sz w:val="20"/>
          <w:szCs w:val="20"/>
        </w:rPr>
      </w:pPr>
    </w:p>
    <w:p w:rsidR="00775AA9" w:rsidRDefault="00775AA9" w:rsidP="008C0470">
      <w:pPr>
        <w:autoSpaceDE w:val="0"/>
        <w:autoSpaceDN w:val="0"/>
        <w:adjustRightInd w:val="0"/>
        <w:spacing w:line="240" w:lineRule="auto"/>
        <w:jc w:val="right"/>
        <w:rPr>
          <w:rFonts w:ascii="Times New Roman" w:hAnsi="Times New Roman" w:cs="Times New Roman"/>
          <w:color w:val="000000"/>
          <w:sz w:val="20"/>
          <w:szCs w:val="20"/>
        </w:rPr>
      </w:pPr>
    </w:p>
    <w:p w:rsidR="00775AA9" w:rsidRDefault="00775AA9"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jc w:val="right"/>
        <w:rPr>
          <w:rFonts w:ascii="Times New Roman" w:hAnsi="Times New Roman" w:cs="Times New Roman"/>
          <w:color w:val="000000"/>
          <w:sz w:val="20"/>
          <w:szCs w:val="20"/>
        </w:rPr>
      </w:pPr>
      <w:bookmarkStart w:id="0" w:name="_GoBack"/>
      <w:bookmarkEnd w:id="0"/>
      <w:r w:rsidRPr="00753AAD">
        <w:rPr>
          <w:rFonts w:ascii="Times New Roman" w:hAnsi="Times New Roman" w:cs="Times New Roman"/>
          <w:color w:val="000000"/>
          <w:sz w:val="20"/>
          <w:szCs w:val="20"/>
        </w:rPr>
        <w:lastRenderedPageBreak/>
        <w:t>приложение 1</w:t>
      </w:r>
    </w:p>
    <w:p w:rsidR="008C0470" w:rsidRPr="00753AAD" w:rsidRDefault="008C0470" w:rsidP="008C0470">
      <w:pPr>
        <w:autoSpaceDE w:val="0"/>
        <w:autoSpaceDN w:val="0"/>
        <w:adjustRightInd w:val="0"/>
        <w:spacing w:line="240" w:lineRule="auto"/>
        <w:jc w:val="right"/>
        <w:rPr>
          <w:rFonts w:ascii="Times New Roman" w:hAnsi="Times New Roman" w:cs="Times New Roman"/>
          <w:color w:val="000000"/>
          <w:sz w:val="20"/>
          <w:szCs w:val="20"/>
        </w:rPr>
      </w:pPr>
    </w:p>
    <w:p w:rsidR="008C0470" w:rsidRDefault="008C0470" w:rsidP="008C0470">
      <w:pPr>
        <w:autoSpaceDE w:val="0"/>
        <w:autoSpaceDN w:val="0"/>
        <w:adjustRightInd w:val="0"/>
        <w:spacing w:line="240" w:lineRule="auto"/>
        <w:rPr>
          <w:rFonts w:ascii="Times New Roman" w:hAnsi="Times New Roman" w:cs="Times New Roman"/>
          <w:b/>
          <w:color w:val="000000"/>
          <w:sz w:val="32"/>
          <w:szCs w:val="32"/>
        </w:rPr>
      </w:pPr>
      <w:r w:rsidRPr="00517A4D">
        <w:rPr>
          <w:rFonts w:ascii="Times New Roman" w:hAnsi="Times New Roman" w:cs="Times New Roman"/>
          <w:b/>
          <w:color w:val="000000"/>
          <w:sz w:val="32"/>
          <w:szCs w:val="32"/>
        </w:rPr>
        <w:t xml:space="preserve">Пример резолюций к документам мероприятия 1 раздела </w:t>
      </w:r>
      <w:r>
        <w:rPr>
          <w:rFonts w:ascii="Times New Roman" w:hAnsi="Times New Roman" w:cs="Times New Roman"/>
          <w:b/>
          <w:color w:val="000000"/>
          <w:sz w:val="32"/>
          <w:szCs w:val="32"/>
          <w:lang w:val="en-US"/>
        </w:rPr>
        <w:t>I</w:t>
      </w:r>
      <w:r w:rsidRPr="00517A4D">
        <w:rPr>
          <w:rFonts w:ascii="Times New Roman" w:hAnsi="Times New Roman" w:cs="Times New Roman"/>
          <w:b/>
          <w:color w:val="000000"/>
          <w:sz w:val="32"/>
          <w:szCs w:val="32"/>
        </w:rPr>
        <w:t xml:space="preserve"> Плана:</w:t>
      </w:r>
    </w:p>
    <w:p w:rsidR="008C0470" w:rsidRPr="00517A4D" w:rsidRDefault="008C0470" w:rsidP="008C0470">
      <w:pPr>
        <w:autoSpaceDE w:val="0"/>
        <w:autoSpaceDN w:val="0"/>
        <w:adjustRightInd w:val="0"/>
        <w:spacing w:line="240" w:lineRule="auto"/>
        <w:rPr>
          <w:rFonts w:ascii="Times New Roman" w:hAnsi="Times New Roman" w:cs="Times New Roman"/>
          <w:b/>
          <w:color w:val="000000"/>
          <w:sz w:val="32"/>
          <w:szCs w:val="32"/>
        </w:rPr>
      </w:pPr>
    </w:p>
    <w:p w:rsidR="008C0470" w:rsidRPr="00517A4D" w:rsidRDefault="008C0470" w:rsidP="008C0470">
      <w:pPr>
        <w:autoSpaceDE w:val="0"/>
        <w:autoSpaceDN w:val="0"/>
        <w:adjustRightInd w:val="0"/>
        <w:spacing w:line="240" w:lineRule="auto"/>
        <w:rPr>
          <w:rFonts w:ascii="Times New Roman" w:hAnsi="Times New Roman" w:cs="Times New Roman"/>
          <w:color w:val="000000"/>
          <w:sz w:val="32"/>
          <w:szCs w:val="32"/>
        </w:rPr>
      </w:pPr>
      <w:r w:rsidRPr="00517A4D">
        <w:rPr>
          <w:rFonts w:ascii="Times New Roman" w:hAnsi="Times New Roman" w:cs="Times New Roman"/>
          <w:color w:val="000000"/>
          <w:sz w:val="32"/>
          <w:szCs w:val="32"/>
        </w:rPr>
        <w:t>233-пр от 13.03.2018 - анализ задолженности по заработной плате</w:t>
      </w:r>
    </w:p>
    <w:p w:rsidR="008C0470" w:rsidRPr="00517A4D" w:rsidRDefault="008C0470" w:rsidP="008C0470">
      <w:pPr>
        <w:autoSpaceDE w:val="0"/>
        <w:autoSpaceDN w:val="0"/>
        <w:adjustRightInd w:val="0"/>
        <w:spacing w:line="240" w:lineRule="auto"/>
        <w:rPr>
          <w:rFonts w:ascii="Times New Roman" w:hAnsi="Times New Roman" w:cs="Times New Roman"/>
          <w:color w:val="000000"/>
          <w:sz w:val="32"/>
          <w:szCs w:val="32"/>
        </w:rPr>
      </w:pPr>
      <w:r w:rsidRPr="00517A4D">
        <w:rPr>
          <w:rFonts w:ascii="Times New Roman" w:hAnsi="Times New Roman" w:cs="Times New Roman"/>
          <w:b/>
          <w:bCs/>
          <w:color w:val="000000"/>
          <w:sz w:val="32"/>
          <w:szCs w:val="32"/>
        </w:rPr>
        <w:t>Руденя Игорь Михайлович:</w:t>
      </w:r>
      <w:r w:rsidRPr="00517A4D">
        <w:rPr>
          <w:rFonts w:ascii="Times New Roman" w:hAnsi="Times New Roman" w:cs="Times New Roman"/>
          <w:color w:val="000000"/>
          <w:sz w:val="32"/>
          <w:szCs w:val="32"/>
        </w:rPr>
        <w:t xml:space="preserve"> Меньщикову А.В., Павловой О.В., Исаеву С.А. Для использования </w:t>
      </w:r>
      <w:proofErr w:type="gramStart"/>
      <w:r w:rsidRPr="00517A4D">
        <w:rPr>
          <w:rFonts w:ascii="Times New Roman" w:hAnsi="Times New Roman" w:cs="Times New Roman"/>
          <w:color w:val="000000"/>
          <w:sz w:val="32"/>
          <w:szCs w:val="32"/>
        </w:rPr>
        <w:t>в  работе</w:t>
      </w:r>
      <w:proofErr w:type="gramEnd"/>
      <w:r w:rsidRPr="00517A4D">
        <w:rPr>
          <w:rFonts w:ascii="Times New Roman" w:hAnsi="Times New Roman" w:cs="Times New Roman"/>
          <w:color w:val="000000"/>
          <w:sz w:val="32"/>
          <w:szCs w:val="32"/>
        </w:rPr>
        <w:t>.</w:t>
      </w:r>
    </w:p>
    <w:p w:rsidR="008C0470" w:rsidRPr="00517A4D" w:rsidRDefault="008C0470" w:rsidP="008C0470">
      <w:pPr>
        <w:autoSpaceDE w:val="0"/>
        <w:autoSpaceDN w:val="0"/>
        <w:adjustRightInd w:val="0"/>
        <w:spacing w:line="240" w:lineRule="auto"/>
        <w:rPr>
          <w:rFonts w:ascii="Times New Roman" w:hAnsi="Times New Roman" w:cs="Times New Roman"/>
          <w:color w:val="000000"/>
          <w:sz w:val="32"/>
          <w:szCs w:val="32"/>
        </w:rPr>
      </w:pPr>
    </w:p>
    <w:p w:rsidR="008C0470" w:rsidRPr="00517A4D" w:rsidRDefault="008C0470" w:rsidP="008C0470">
      <w:pPr>
        <w:autoSpaceDE w:val="0"/>
        <w:autoSpaceDN w:val="0"/>
        <w:adjustRightInd w:val="0"/>
        <w:spacing w:line="240" w:lineRule="auto"/>
        <w:rPr>
          <w:rFonts w:ascii="Times New Roman" w:hAnsi="Times New Roman" w:cs="Times New Roman"/>
          <w:color w:val="000000"/>
          <w:sz w:val="32"/>
          <w:szCs w:val="32"/>
        </w:rPr>
      </w:pPr>
      <w:r w:rsidRPr="00517A4D">
        <w:rPr>
          <w:rFonts w:ascii="Times New Roman" w:hAnsi="Times New Roman" w:cs="Times New Roman"/>
          <w:color w:val="000000"/>
          <w:sz w:val="32"/>
          <w:szCs w:val="32"/>
        </w:rPr>
        <w:t xml:space="preserve">234-пр от 13.03.2018 - об ограничении </w:t>
      </w:r>
      <w:proofErr w:type="spellStart"/>
      <w:r w:rsidRPr="00517A4D">
        <w:rPr>
          <w:rFonts w:ascii="Times New Roman" w:hAnsi="Times New Roman" w:cs="Times New Roman"/>
          <w:color w:val="000000"/>
          <w:sz w:val="32"/>
          <w:szCs w:val="32"/>
        </w:rPr>
        <w:t>электро</w:t>
      </w:r>
      <w:proofErr w:type="spellEnd"/>
      <w:r w:rsidRPr="00517A4D">
        <w:rPr>
          <w:rFonts w:ascii="Times New Roman" w:hAnsi="Times New Roman" w:cs="Times New Roman"/>
          <w:color w:val="000000"/>
          <w:sz w:val="32"/>
          <w:szCs w:val="32"/>
        </w:rPr>
        <w:t>, тепло,</w:t>
      </w:r>
      <w:r>
        <w:rPr>
          <w:rFonts w:ascii="Times New Roman" w:hAnsi="Times New Roman" w:cs="Times New Roman"/>
          <w:color w:val="000000"/>
          <w:sz w:val="32"/>
          <w:szCs w:val="32"/>
        </w:rPr>
        <w:t xml:space="preserve"> </w:t>
      </w:r>
      <w:r w:rsidRPr="00517A4D">
        <w:rPr>
          <w:rFonts w:ascii="Times New Roman" w:hAnsi="Times New Roman" w:cs="Times New Roman"/>
          <w:color w:val="000000"/>
          <w:sz w:val="32"/>
          <w:szCs w:val="32"/>
        </w:rPr>
        <w:t>водо- и газоснабжения населения в субъектах РФ с 15.02. по 28.02.2018</w:t>
      </w:r>
    </w:p>
    <w:p w:rsidR="008C0470" w:rsidRPr="00517A4D" w:rsidRDefault="008C0470" w:rsidP="008C0470">
      <w:pPr>
        <w:autoSpaceDE w:val="0"/>
        <w:autoSpaceDN w:val="0"/>
        <w:adjustRightInd w:val="0"/>
        <w:spacing w:line="240" w:lineRule="auto"/>
        <w:rPr>
          <w:rFonts w:ascii="Times New Roman" w:hAnsi="Times New Roman" w:cs="Times New Roman"/>
          <w:color w:val="000000"/>
          <w:sz w:val="32"/>
          <w:szCs w:val="32"/>
        </w:rPr>
      </w:pPr>
      <w:r w:rsidRPr="00517A4D">
        <w:rPr>
          <w:rFonts w:ascii="Times New Roman" w:hAnsi="Times New Roman" w:cs="Times New Roman"/>
          <w:b/>
          <w:bCs/>
          <w:color w:val="000000"/>
          <w:sz w:val="32"/>
          <w:szCs w:val="32"/>
        </w:rPr>
        <w:t>Руденя Игорь Михайлович:</w:t>
      </w:r>
      <w:r w:rsidRPr="00517A4D">
        <w:rPr>
          <w:rFonts w:ascii="Times New Roman" w:hAnsi="Times New Roman" w:cs="Times New Roman"/>
          <w:color w:val="000000"/>
          <w:sz w:val="32"/>
          <w:szCs w:val="32"/>
        </w:rPr>
        <w:t xml:space="preserve"> </w:t>
      </w:r>
      <w:proofErr w:type="spellStart"/>
      <w:r w:rsidRPr="00517A4D">
        <w:rPr>
          <w:rFonts w:ascii="Times New Roman" w:hAnsi="Times New Roman" w:cs="Times New Roman"/>
          <w:color w:val="000000"/>
          <w:sz w:val="32"/>
          <w:szCs w:val="32"/>
        </w:rPr>
        <w:t>Жарлицыной</w:t>
      </w:r>
      <w:proofErr w:type="spellEnd"/>
      <w:r w:rsidRPr="00517A4D">
        <w:rPr>
          <w:rFonts w:ascii="Times New Roman" w:hAnsi="Times New Roman" w:cs="Times New Roman"/>
          <w:color w:val="000000"/>
          <w:sz w:val="32"/>
          <w:szCs w:val="32"/>
        </w:rPr>
        <w:t xml:space="preserve"> Т.Л., Петровой М.В., Волгину А.В., Зайцеву А.А., </w:t>
      </w:r>
      <w:proofErr w:type="spellStart"/>
      <w:r w:rsidRPr="00517A4D">
        <w:rPr>
          <w:rFonts w:ascii="Times New Roman" w:hAnsi="Times New Roman" w:cs="Times New Roman"/>
          <w:color w:val="000000"/>
          <w:sz w:val="32"/>
          <w:szCs w:val="32"/>
        </w:rPr>
        <w:t>Белорусову</w:t>
      </w:r>
      <w:proofErr w:type="spellEnd"/>
      <w:r w:rsidRPr="00517A4D">
        <w:rPr>
          <w:rFonts w:ascii="Times New Roman" w:hAnsi="Times New Roman" w:cs="Times New Roman"/>
          <w:color w:val="000000"/>
          <w:sz w:val="32"/>
          <w:szCs w:val="32"/>
        </w:rPr>
        <w:t xml:space="preserve"> В.А. Для использования </w:t>
      </w:r>
      <w:proofErr w:type="gramStart"/>
      <w:r w:rsidRPr="00517A4D">
        <w:rPr>
          <w:rFonts w:ascii="Times New Roman" w:hAnsi="Times New Roman" w:cs="Times New Roman"/>
          <w:color w:val="000000"/>
          <w:sz w:val="32"/>
          <w:szCs w:val="32"/>
        </w:rPr>
        <w:t>в  работе</w:t>
      </w:r>
      <w:proofErr w:type="gramEnd"/>
      <w:r w:rsidRPr="00517A4D">
        <w:rPr>
          <w:rFonts w:ascii="Times New Roman" w:hAnsi="Times New Roman" w:cs="Times New Roman"/>
          <w:color w:val="000000"/>
          <w:sz w:val="32"/>
          <w:szCs w:val="32"/>
        </w:rPr>
        <w:t>.</w:t>
      </w:r>
    </w:p>
    <w:p w:rsidR="008C0470" w:rsidRPr="00517A4D" w:rsidRDefault="008C0470" w:rsidP="008C0470">
      <w:pPr>
        <w:autoSpaceDE w:val="0"/>
        <w:autoSpaceDN w:val="0"/>
        <w:adjustRightInd w:val="0"/>
        <w:spacing w:line="240" w:lineRule="auto"/>
        <w:rPr>
          <w:rFonts w:ascii="Times New Roman" w:hAnsi="Times New Roman" w:cs="Times New Roman"/>
          <w:color w:val="000000"/>
          <w:sz w:val="32"/>
          <w:szCs w:val="32"/>
        </w:rPr>
      </w:pPr>
    </w:p>
    <w:p w:rsidR="008C0470" w:rsidRPr="00517A4D" w:rsidRDefault="008C0470" w:rsidP="008C0470">
      <w:pPr>
        <w:autoSpaceDE w:val="0"/>
        <w:autoSpaceDN w:val="0"/>
        <w:adjustRightInd w:val="0"/>
        <w:spacing w:line="240" w:lineRule="auto"/>
        <w:rPr>
          <w:rFonts w:ascii="Times New Roman" w:hAnsi="Times New Roman" w:cs="Times New Roman"/>
          <w:color w:val="000000"/>
          <w:sz w:val="32"/>
          <w:szCs w:val="32"/>
        </w:rPr>
      </w:pPr>
      <w:r w:rsidRPr="00517A4D">
        <w:rPr>
          <w:rFonts w:ascii="Times New Roman" w:hAnsi="Times New Roman" w:cs="Times New Roman"/>
          <w:color w:val="000000"/>
          <w:sz w:val="32"/>
          <w:szCs w:val="32"/>
        </w:rPr>
        <w:t>85-дсп от 13.03.2018 - общественное мнение о межнациональных отношениях в России в 2017 году</w:t>
      </w:r>
    </w:p>
    <w:p w:rsidR="008C0470" w:rsidRPr="00517A4D" w:rsidRDefault="008C0470" w:rsidP="008C0470">
      <w:pPr>
        <w:autoSpaceDE w:val="0"/>
        <w:autoSpaceDN w:val="0"/>
        <w:adjustRightInd w:val="0"/>
        <w:spacing w:line="240" w:lineRule="auto"/>
        <w:rPr>
          <w:rFonts w:ascii="Times New Roman" w:hAnsi="Times New Roman" w:cs="Times New Roman"/>
          <w:color w:val="000000"/>
          <w:sz w:val="32"/>
          <w:szCs w:val="32"/>
        </w:rPr>
      </w:pPr>
      <w:r w:rsidRPr="00517A4D">
        <w:rPr>
          <w:rFonts w:ascii="Times New Roman" w:hAnsi="Times New Roman" w:cs="Times New Roman"/>
          <w:b/>
          <w:bCs/>
          <w:color w:val="000000"/>
          <w:sz w:val="32"/>
          <w:szCs w:val="32"/>
        </w:rPr>
        <w:t xml:space="preserve">Руденя Игорь </w:t>
      </w:r>
      <w:proofErr w:type="gramStart"/>
      <w:r w:rsidRPr="00517A4D">
        <w:rPr>
          <w:rFonts w:ascii="Times New Roman" w:hAnsi="Times New Roman" w:cs="Times New Roman"/>
          <w:b/>
          <w:bCs/>
          <w:color w:val="000000"/>
          <w:sz w:val="32"/>
          <w:szCs w:val="32"/>
        </w:rPr>
        <w:t>Михайлович:</w:t>
      </w:r>
      <w:r w:rsidRPr="00517A4D">
        <w:rPr>
          <w:rFonts w:ascii="Times New Roman" w:hAnsi="Times New Roman" w:cs="Times New Roman"/>
          <w:color w:val="000000"/>
          <w:sz w:val="32"/>
          <w:szCs w:val="32"/>
        </w:rPr>
        <w:t xml:space="preserve">  Петровой</w:t>
      </w:r>
      <w:proofErr w:type="gramEnd"/>
      <w:r w:rsidRPr="00517A4D">
        <w:rPr>
          <w:rFonts w:ascii="Times New Roman" w:hAnsi="Times New Roman" w:cs="Times New Roman"/>
          <w:color w:val="000000"/>
          <w:sz w:val="32"/>
          <w:szCs w:val="32"/>
        </w:rPr>
        <w:t xml:space="preserve"> М.В., </w:t>
      </w:r>
      <w:proofErr w:type="spellStart"/>
      <w:r w:rsidRPr="00517A4D">
        <w:rPr>
          <w:rFonts w:ascii="Times New Roman" w:hAnsi="Times New Roman" w:cs="Times New Roman"/>
          <w:color w:val="000000"/>
          <w:sz w:val="32"/>
          <w:szCs w:val="32"/>
        </w:rPr>
        <w:t>Белорусову</w:t>
      </w:r>
      <w:proofErr w:type="spellEnd"/>
      <w:r w:rsidRPr="00517A4D">
        <w:rPr>
          <w:rFonts w:ascii="Times New Roman" w:hAnsi="Times New Roman" w:cs="Times New Roman"/>
          <w:color w:val="000000"/>
          <w:sz w:val="32"/>
          <w:szCs w:val="32"/>
        </w:rPr>
        <w:t xml:space="preserve"> В.А. Для использования в работе.</w:t>
      </w:r>
    </w:p>
    <w:p w:rsidR="008C0470" w:rsidRPr="00517A4D" w:rsidRDefault="008C0470" w:rsidP="008C0470">
      <w:pPr>
        <w:autoSpaceDE w:val="0"/>
        <w:autoSpaceDN w:val="0"/>
        <w:adjustRightInd w:val="0"/>
        <w:spacing w:line="240" w:lineRule="auto"/>
        <w:rPr>
          <w:rFonts w:ascii="Times New Roman" w:hAnsi="Times New Roman" w:cs="Times New Roman"/>
          <w:color w:val="000000"/>
          <w:sz w:val="32"/>
          <w:szCs w:val="32"/>
        </w:rPr>
      </w:pPr>
    </w:p>
    <w:p w:rsidR="008C0470" w:rsidRPr="00517A4D" w:rsidRDefault="008C0470" w:rsidP="008C0470">
      <w:pPr>
        <w:autoSpaceDE w:val="0"/>
        <w:autoSpaceDN w:val="0"/>
        <w:adjustRightInd w:val="0"/>
        <w:spacing w:line="240" w:lineRule="auto"/>
        <w:rPr>
          <w:rFonts w:ascii="Times New Roman" w:hAnsi="Times New Roman" w:cs="Times New Roman"/>
          <w:color w:val="000000"/>
          <w:sz w:val="32"/>
          <w:szCs w:val="32"/>
        </w:rPr>
      </w:pPr>
      <w:r w:rsidRPr="00517A4D">
        <w:rPr>
          <w:rFonts w:ascii="Times New Roman" w:hAnsi="Times New Roman" w:cs="Times New Roman"/>
          <w:color w:val="000000"/>
          <w:sz w:val="32"/>
          <w:szCs w:val="32"/>
        </w:rPr>
        <w:t>86-дсп от 13.03.2018 - общественное мнение о межконфессиональных отношениях в России в 2017 году</w:t>
      </w:r>
    </w:p>
    <w:p w:rsidR="008C0470" w:rsidRPr="00517A4D" w:rsidRDefault="008C0470" w:rsidP="008C0470">
      <w:pPr>
        <w:autoSpaceDE w:val="0"/>
        <w:autoSpaceDN w:val="0"/>
        <w:adjustRightInd w:val="0"/>
        <w:spacing w:line="240" w:lineRule="auto"/>
        <w:rPr>
          <w:rFonts w:ascii="Times New Roman" w:hAnsi="Times New Roman" w:cs="Times New Roman"/>
          <w:color w:val="000000"/>
          <w:sz w:val="32"/>
          <w:szCs w:val="32"/>
        </w:rPr>
      </w:pPr>
      <w:r w:rsidRPr="00517A4D">
        <w:rPr>
          <w:rFonts w:ascii="Times New Roman" w:hAnsi="Times New Roman" w:cs="Times New Roman"/>
          <w:b/>
          <w:bCs/>
          <w:color w:val="000000"/>
          <w:sz w:val="32"/>
          <w:szCs w:val="32"/>
        </w:rPr>
        <w:t>Руденя Игорь Михайлович:</w:t>
      </w:r>
      <w:r w:rsidRPr="00517A4D">
        <w:rPr>
          <w:rFonts w:ascii="Times New Roman" w:hAnsi="Times New Roman" w:cs="Times New Roman"/>
          <w:color w:val="000000"/>
          <w:sz w:val="32"/>
          <w:szCs w:val="32"/>
        </w:rPr>
        <w:t xml:space="preserve"> Петровой М.В., </w:t>
      </w:r>
      <w:proofErr w:type="spellStart"/>
      <w:r w:rsidRPr="00517A4D">
        <w:rPr>
          <w:rFonts w:ascii="Times New Roman" w:hAnsi="Times New Roman" w:cs="Times New Roman"/>
          <w:color w:val="000000"/>
          <w:sz w:val="32"/>
          <w:szCs w:val="32"/>
        </w:rPr>
        <w:t>Белорусову</w:t>
      </w:r>
      <w:proofErr w:type="spellEnd"/>
      <w:r w:rsidRPr="00517A4D">
        <w:rPr>
          <w:rFonts w:ascii="Times New Roman" w:hAnsi="Times New Roman" w:cs="Times New Roman"/>
          <w:color w:val="000000"/>
          <w:sz w:val="32"/>
          <w:szCs w:val="32"/>
        </w:rPr>
        <w:t xml:space="preserve"> В.А. Для использования в работе.</w:t>
      </w:r>
    </w:p>
    <w:p w:rsidR="008C0470" w:rsidRDefault="008C0470" w:rsidP="008C0470">
      <w:pPr>
        <w:autoSpaceDE w:val="0"/>
        <w:autoSpaceDN w:val="0"/>
        <w:adjustRightInd w:val="0"/>
        <w:spacing w:line="240" w:lineRule="auto"/>
        <w:rPr>
          <w:rFonts w:cs="Helv"/>
          <w:color w:val="000000"/>
          <w:sz w:val="20"/>
          <w:szCs w:val="20"/>
        </w:rPr>
      </w:pPr>
    </w:p>
    <w:p w:rsidR="008C0470" w:rsidRDefault="008C0470" w:rsidP="008C0470"/>
    <w:p w:rsidR="008C0470" w:rsidRPr="0069673A" w:rsidRDefault="008C0470" w:rsidP="0069673A">
      <w:pPr>
        <w:spacing w:line="240" w:lineRule="auto"/>
        <w:ind w:firstLine="0"/>
        <w:jc w:val="left"/>
        <w:rPr>
          <w:sz w:val="32"/>
          <w:szCs w:val="32"/>
        </w:rPr>
      </w:pPr>
    </w:p>
    <w:sectPr w:rsidR="008C0470" w:rsidRPr="0069673A" w:rsidSect="008C0470">
      <w:headerReference w:type="default" r:id="rId7"/>
      <w:pgSz w:w="11906" w:h="16838"/>
      <w:pgMar w:top="1560" w:right="849" w:bottom="1276"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7B8" w:rsidRDefault="004D67B8" w:rsidP="00631679">
      <w:pPr>
        <w:spacing w:line="240" w:lineRule="auto"/>
      </w:pPr>
      <w:r>
        <w:separator/>
      </w:r>
    </w:p>
  </w:endnote>
  <w:endnote w:type="continuationSeparator" w:id="0">
    <w:p w:rsidR="004D67B8" w:rsidRDefault="004D67B8" w:rsidP="006316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Helv">
    <w:panose1 w:val="020B060402020203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7B8" w:rsidRDefault="004D67B8" w:rsidP="00631679">
      <w:pPr>
        <w:spacing w:line="240" w:lineRule="auto"/>
      </w:pPr>
      <w:r>
        <w:separator/>
      </w:r>
    </w:p>
  </w:footnote>
  <w:footnote w:type="continuationSeparator" w:id="0">
    <w:p w:rsidR="004D67B8" w:rsidRDefault="004D67B8" w:rsidP="006316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1560636"/>
      <w:docPartObj>
        <w:docPartGallery w:val="Page Numbers (Top of Page)"/>
        <w:docPartUnique/>
      </w:docPartObj>
    </w:sdtPr>
    <w:sdtEndPr/>
    <w:sdtContent>
      <w:p w:rsidR="00631679" w:rsidRDefault="00631679">
        <w:pPr>
          <w:pStyle w:val="a4"/>
          <w:jc w:val="center"/>
        </w:pPr>
        <w:r>
          <w:fldChar w:fldCharType="begin"/>
        </w:r>
        <w:r>
          <w:instrText>PAGE   \* MERGEFORMAT</w:instrText>
        </w:r>
        <w:r>
          <w:fldChar w:fldCharType="separate"/>
        </w:r>
        <w:r w:rsidR="00775AA9">
          <w:rPr>
            <w:noProof/>
          </w:rPr>
          <w:t>4</w:t>
        </w:r>
        <w:r>
          <w:fldChar w:fldCharType="end"/>
        </w:r>
      </w:p>
    </w:sdtContent>
  </w:sdt>
  <w:p w:rsidR="00631679" w:rsidRDefault="00631679">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F4"/>
    <w:rsid w:val="00055345"/>
    <w:rsid w:val="000A3D88"/>
    <w:rsid w:val="000C2D25"/>
    <w:rsid w:val="000E231E"/>
    <w:rsid w:val="000F1601"/>
    <w:rsid w:val="001F4483"/>
    <w:rsid w:val="004D20DC"/>
    <w:rsid w:val="004D67B8"/>
    <w:rsid w:val="004E133D"/>
    <w:rsid w:val="00501A4A"/>
    <w:rsid w:val="00631679"/>
    <w:rsid w:val="00635562"/>
    <w:rsid w:val="0069673A"/>
    <w:rsid w:val="006A02A2"/>
    <w:rsid w:val="00775AA9"/>
    <w:rsid w:val="008A0721"/>
    <w:rsid w:val="008C0470"/>
    <w:rsid w:val="009913F4"/>
    <w:rsid w:val="009A52BD"/>
    <w:rsid w:val="009A635C"/>
    <w:rsid w:val="00A07F10"/>
    <w:rsid w:val="00A31C85"/>
    <w:rsid w:val="00AD66BB"/>
    <w:rsid w:val="00D06164"/>
    <w:rsid w:val="00D41A27"/>
    <w:rsid w:val="00DE5EAF"/>
    <w:rsid w:val="00FA38D8"/>
    <w:rsid w:val="00FB1E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8B1E"/>
  <w15:docId w15:val="{29A13FE2-75D5-4E65-A1C5-6E824757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ind w:firstLine="68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16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E23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31679"/>
    <w:pPr>
      <w:tabs>
        <w:tab w:val="center" w:pos="4677"/>
        <w:tab w:val="right" w:pos="9355"/>
      </w:tabs>
      <w:spacing w:line="240" w:lineRule="auto"/>
    </w:pPr>
  </w:style>
  <w:style w:type="character" w:customStyle="1" w:styleId="a5">
    <w:name w:val="Верхний колонтитул Знак"/>
    <w:basedOn w:val="a0"/>
    <w:link w:val="a4"/>
    <w:uiPriority w:val="99"/>
    <w:rsid w:val="00631679"/>
  </w:style>
  <w:style w:type="paragraph" w:styleId="a6">
    <w:name w:val="footer"/>
    <w:basedOn w:val="a"/>
    <w:link w:val="a7"/>
    <w:uiPriority w:val="99"/>
    <w:unhideWhenUsed/>
    <w:rsid w:val="00631679"/>
    <w:pPr>
      <w:tabs>
        <w:tab w:val="center" w:pos="4677"/>
        <w:tab w:val="right" w:pos="9355"/>
      </w:tabs>
      <w:spacing w:line="240" w:lineRule="auto"/>
    </w:pPr>
  </w:style>
  <w:style w:type="character" w:customStyle="1" w:styleId="a7">
    <w:name w:val="Нижний колонтитул Знак"/>
    <w:basedOn w:val="a0"/>
    <w:link w:val="a6"/>
    <w:uiPriority w:val="99"/>
    <w:rsid w:val="00631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BE745-1407-4716-8EB3-AFFBDC5A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993</Words>
  <Characters>5665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SorokinaEA</dc:creator>
  <cp:lastModifiedBy>Смялковский Павел Евгеньевич</cp:lastModifiedBy>
  <cp:revision>3</cp:revision>
  <dcterms:created xsi:type="dcterms:W3CDTF">2018-03-13T18:37:00Z</dcterms:created>
  <dcterms:modified xsi:type="dcterms:W3CDTF">2018-03-13T18:42:00Z</dcterms:modified>
</cp:coreProperties>
</file>