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DE4" w:rsidRPr="00706DE4" w:rsidRDefault="00C846A3" w:rsidP="00706DE4">
      <w:pPr>
        <w:spacing w:after="0" w:line="240" w:lineRule="auto"/>
        <w:ind w:firstLine="709"/>
        <w:jc w:val="right"/>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 состоянию на 10</w:t>
      </w:r>
      <w:r w:rsidR="00706DE4" w:rsidRPr="00706DE4">
        <w:rPr>
          <w:rFonts w:ascii="Times New Roman" w:eastAsia="Times New Roman" w:hAnsi="Times New Roman" w:cs="Times New Roman"/>
          <w:i/>
          <w:sz w:val="20"/>
          <w:szCs w:val="20"/>
          <w:lang w:eastAsia="ru-RU"/>
        </w:rPr>
        <w:t>.03.2022</w:t>
      </w:r>
    </w:p>
    <w:p w:rsidR="00706DE4" w:rsidRPr="00706DE4" w:rsidRDefault="00706DE4" w:rsidP="00706DE4">
      <w:pPr>
        <w:spacing w:after="0" w:line="240" w:lineRule="auto"/>
        <w:ind w:firstLine="709"/>
        <w:jc w:val="both"/>
        <w:rPr>
          <w:rFonts w:ascii="Times New Roman" w:eastAsia="Times New Roman" w:hAnsi="Times New Roman" w:cs="Times New Roman"/>
          <w:b/>
          <w:sz w:val="32"/>
          <w:szCs w:val="32"/>
          <w:lang w:eastAsia="ru-RU"/>
        </w:rPr>
      </w:pPr>
    </w:p>
    <w:p w:rsidR="00706DE4" w:rsidRPr="00706DE4" w:rsidRDefault="00706DE4" w:rsidP="00706DE4">
      <w:pPr>
        <w:autoSpaceDE w:val="0"/>
        <w:autoSpaceDN w:val="0"/>
        <w:adjustRightInd w:val="0"/>
        <w:spacing w:after="0" w:line="240" w:lineRule="auto"/>
        <w:jc w:val="center"/>
        <w:rPr>
          <w:rFonts w:ascii="Times New Roman" w:eastAsia="Calibri" w:hAnsi="Times New Roman" w:cs="Times New Roman"/>
          <w:b/>
          <w:iCs/>
          <w:sz w:val="32"/>
          <w:szCs w:val="32"/>
        </w:rPr>
      </w:pPr>
    </w:p>
    <w:p w:rsidR="00E82CBE" w:rsidRPr="00821AAD" w:rsidRDefault="00E82CBE" w:rsidP="00821AAD">
      <w:pPr>
        <w:autoSpaceDE w:val="0"/>
        <w:autoSpaceDN w:val="0"/>
        <w:adjustRightInd w:val="0"/>
        <w:spacing w:after="0" w:line="240" w:lineRule="auto"/>
        <w:ind w:firstLine="567"/>
        <w:jc w:val="both"/>
        <w:rPr>
          <w:rFonts w:ascii="Times New Roman" w:eastAsia="Calibri" w:hAnsi="Times New Roman" w:cs="Times New Roman"/>
          <w:iCs/>
          <w:sz w:val="32"/>
          <w:szCs w:val="32"/>
        </w:rPr>
      </w:pPr>
      <w:r w:rsidRPr="00E82CBE">
        <w:rPr>
          <w:rFonts w:ascii="Times New Roman" w:eastAsia="Calibri" w:hAnsi="Times New Roman" w:cs="Times New Roman"/>
          <w:b/>
          <w:iCs/>
          <w:sz w:val="32"/>
          <w:szCs w:val="32"/>
        </w:rPr>
        <w:t>Постановление Правительства РФ от 0</w:t>
      </w:r>
      <w:r w:rsidR="00DD3471">
        <w:rPr>
          <w:rFonts w:ascii="Times New Roman" w:eastAsia="Calibri" w:hAnsi="Times New Roman" w:cs="Times New Roman"/>
          <w:b/>
          <w:iCs/>
          <w:sz w:val="32"/>
          <w:szCs w:val="32"/>
        </w:rPr>
        <w:t>9</w:t>
      </w:r>
      <w:r w:rsidRPr="00E82CBE">
        <w:rPr>
          <w:rFonts w:ascii="Times New Roman" w:eastAsia="Calibri" w:hAnsi="Times New Roman" w:cs="Times New Roman"/>
          <w:b/>
          <w:iCs/>
          <w:sz w:val="32"/>
          <w:szCs w:val="32"/>
        </w:rPr>
        <w:t xml:space="preserve">.03.2022 № </w:t>
      </w:r>
      <w:r w:rsidR="00DD3471">
        <w:rPr>
          <w:rFonts w:ascii="Times New Roman" w:eastAsia="Calibri" w:hAnsi="Times New Roman" w:cs="Times New Roman"/>
          <w:b/>
          <w:iCs/>
          <w:sz w:val="32"/>
          <w:szCs w:val="32"/>
        </w:rPr>
        <w:t>308 «</w:t>
      </w:r>
      <w:r w:rsidR="00DD3471" w:rsidRPr="00DD3471">
        <w:rPr>
          <w:rFonts w:ascii="Times New Roman" w:eastAsia="Calibri" w:hAnsi="Times New Roman" w:cs="Times New Roman"/>
          <w:b/>
          <w:iCs/>
          <w:sz w:val="32"/>
          <w:szCs w:val="32"/>
        </w:rPr>
        <w:t>О поддержке российских организаций и индивидуальных</w:t>
      </w:r>
      <w:r w:rsidR="00DD3471">
        <w:rPr>
          <w:rFonts w:ascii="Times New Roman" w:eastAsia="Calibri" w:hAnsi="Times New Roman" w:cs="Times New Roman"/>
          <w:b/>
          <w:iCs/>
          <w:sz w:val="32"/>
          <w:szCs w:val="32"/>
        </w:rPr>
        <w:t xml:space="preserve"> </w:t>
      </w:r>
      <w:r w:rsidR="00DD3471" w:rsidRPr="00DD3471">
        <w:rPr>
          <w:rFonts w:ascii="Times New Roman" w:eastAsia="Calibri" w:hAnsi="Times New Roman" w:cs="Times New Roman"/>
          <w:b/>
          <w:iCs/>
          <w:sz w:val="32"/>
          <w:szCs w:val="32"/>
        </w:rPr>
        <w:t>предпринимателей, в наибольшей степени пострадавших от введения</w:t>
      </w:r>
      <w:r w:rsidR="00DD3471">
        <w:rPr>
          <w:rFonts w:ascii="Times New Roman" w:eastAsia="Calibri" w:hAnsi="Times New Roman" w:cs="Times New Roman"/>
          <w:b/>
          <w:iCs/>
          <w:sz w:val="32"/>
          <w:szCs w:val="32"/>
        </w:rPr>
        <w:t xml:space="preserve"> </w:t>
      </w:r>
      <w:r w:rsidR="00DD3471" w:rsidRPr="00DD3471">
        <w:rPr>
          <w:rFonts w:ascii="Times New Roman" w:eastAsia="Calibri" w:hAnsi="Times New Roman" w:cs="Times New Roman"/>
          <w:b/>
          <w:iCs/>
          <w:sz w:val="32"/>
          <w:szCs w:val="32"/>
        </w:rPr>
        <w:t>ограничительных мер со стороны иностранных государств</w:t>
      </w:r>
      <w:r w:rsidR="00DD3471">
        <w:rPr>
          <w:rFonts w:ascii="Times New Roman" w:eastAsia="Calibri" w:hAnsi="Times New Roman" w:cs="Times New Roman"/>
          <w:b/>
          <w:iCs/>
          <w:sz w:val="32"/>
          <w:szCs w:val="32"/>
        </w:rPr>
        <w:t>»</w:t>
      </w:r>
      <w:r w:rsidR="00821AAD">
        <w:rPr>
          <w:rFonts w:ascii="Times New Roman" w:eastAsia="Calibri" w:hAnsi="Times New Roman" w:cs="Times New Roman"/>
          <w:b/>
          <w:iCs/>
          <w:sz w:val="32"/>
          <w:szCs w:val="32"/>
        </w:rPr>
        <w:t xml:space="preserve"> </w:t>
      </w:r>
      <w:r w:rsidR="00821AAD">
        <w:rPr>
          <w:rFonts w:ascii="Times New Roman" w:eastAsia="Calibri" w:hAnsi="Times New Roman" w:cs="Times New Roman"/>
          <w:iCs/>
          <w:sz w:val="32"/>
          <w:szCs w:val="32"/>
        </w:rPr>
        <w:t>(</w:t>
      </w:r>
      <w:bookmarkStart w:id="0" w:name="_GoBack"/>
      <w:r w:rsidR="00821AAD">
        <w:rPr>
          <w:rFonts w:ascii="Times New Roman" w:eastAsia="Calibri" w:hAnsi="Times New Roman" w:cs="Times New Roman"/>
          <w:iCs/>
          <w:sz w:val="32"/>
          <w:szCs w:val="32"/>
        </w:rPr>
        <w:t>вступ</w:t>
      </w:r>
      <w:r w:rsidR="00C9729C">
        <w:rPr>
          <w:rFonts w:ascii="Times New Roman" w:eastAsia="Calibri" w:hAnsi="Times New Roman" w:cs="Times New Roman"/>
          <w:iCs/>
          <w:sz w:val="32"/>
          <w:szCs w:val="32"/>
        </w:rPr>
        <w:t>ает в силу</w:t>
      </w:r>
      <w:r w:rsidR="00710C02" w:rsidRPr="00710C02">
        <w:rPr>
          <w:rFonts w:ascii="Times New Roman" w:eastAsia="Calibri" w:hAnsi="Times New Roman" w:cs="Times New Roman"/>
          <w:iCs/>
          <w:sz w:val="32"/>
          <w:szCs w:val="32"/>
        </w:rPr>
        <w:t xml:space="preserve"> 10</w:t>
      </w:r>
      <w:r w:rsidR="00710C02">
        <w:rPr>
          <w:rFonts w:ascii="Times New Roman" w:eastAsia="Calibri" w:hAnsi="Times New Roman" w:cs="Times New Roman"/>
          <w:iCs/>
          <w:sz w:val="32"/>
          <w:szCs w:val="32"/>
        </w:rPr>
        <w:t>.03.2022</w:t>
      </w:r>
      <w:bookmarkEnd w:id="0"/>
      <w:r w:rsidR="00821AAD">
        <w:rPr>
          <w:rFonts w:ascii="Times New Roman" w:eastAsia="Calibri" w:hAnsi="Times New Roman" w:cs="Times New Roman"/>
          <w:iCs/>
          <w:sz w:val="32"/>
          <w:szCs w:val="32"/>
        </w:rPr>
        <w:t>)</w:t>
      </w:r>
    </w:p>
    <w:p w:rsidR="00E82CBE" w:rsidRPr="00E82CBE" w:rsidRDefault="00E82CBE" w:rsidP="00E82CBE">
      <w:pPr>
        <w:autoSpaceDE w:val="0"/>
        <w:autoSpaceDN w:val="0"/>
        <w:adjustRightInd w:val="0"/>
        <w:spacing w:after="0" w:line="240" w:lineRule="auto"/>
        <w:jc w:val="center"/>
        <w:rPr>
          <w:rFonts w:ascii="Times New Roman" w:eastAsia="Calibri" w:hAnsi="Times New Roman" w:cs="Times New Roman"/>
          <w:b/>
          <w:iCs/>
          <w:sz w:val="32"/>
          <w:szCs w:val="32"/>
        </w:rPr>
      </w:pPr>
    </w:p>
    <w:p w:rsidR="008505ED" w:rsidRPr="008505ED" w:rsidRDefault="008505ED" w:rsidP="008505ED">
      <w:pPr>
        <w:pStyle w:val="a3"/>
        <w:shd w:val="clear" w:color="auto" w:fill="FDFDFD"/>
        <w:spacing w:after="0" w:line="360" w:lineRule="auto"/>
        <w:ind w:firstLine="709"/>
        <w:jc w:val="both"/>
        <w:textAlignment w:val="baseline"/>
        <w:rPr>
          <w:color w:val="111111"/>
          <w:sz w:val="32"/>
          <w:szCs w:val="32"/>
        </w:rPr>
      </w:pPr>
      <w:r w:rsidRPr="008505ED">
        <w:rPr>
          <w:color w:val="111111"/>
          <w:sz w:val="32"/>
          <w:szCs w:val="32"/>
        </w:rPr>
        <w:t xml:space="preserve">Российские промышленные компании и индивидуальные предприниматели, пострадавшие от введения санкций, смогут получить отсрочку исполнения ряда обязательств по просубсидированным проектам. Это позволит снизить нагрузку на производственный цикл, сохранить его устойчивость. </w:t>
      </w:r>
    </w:p>
    <w:p w:rsidR="008505ED" w:rsidRDefault="008505ED" w:rsidP="008505ED">
      <w:pPr>
        <w:pStyle w:val="a3"/>
        <w:shd w:val="clear" w:color="auto" w:fill="FDFDFD"/>
        <w:spacing w:after="0" w:line="360" w:lineRule="auto"/>
        <w:ind w:firstLine="709"/>
        <w:jc w:val="both"/>
        <w:textAlignment w:val="baseline"/>
        <w:rPr>
          <w:color w:val="111111"/>
          <w:sz w:val="32"/>
          <w:szCs w:val="32"/>
        </w:rPr>
      </w:pPr>
      <w:r w:rsidRPr="008505ED">
        <w:rPr>
          <w:color w:val="111111"/>
          <w:sz w:val="32"/>
          <w:szCs w:val="32"/>
        </w:rPr>
        <w:t>Решение касается соглашений, сроки исполнения обязательств по которым истекают после 23 февраля 2022 года. Теперь срок достижения результатов по таким соглашениям продлевается до 12 месяцев. Возвращать субсидию или платить штраф организациям не придётся.</w:t>
      </w:r>
    </w:p>
    <w:p w:rsidR="00632487" w:rsidRPr="008C5B7C" w:rsidRDefault="008505ED" w:rsidP="008505ED">
      <w:pPr>
        <w:pStyle w:val="a3"/>
        <w:shd w:val="clear" w:color="auto" w:fill="FDFDFD"/>
        <w:spacing w:after="0" w:line="360" w:lineRule="auto"/>
        <w:ind w:firstLine="709"/>
        <w:jc w:val="both"/>
        <w:textAlignment w:val="baseline"/>
        <w:rPr>
          <w:sz w:val="28"/>
          <w:szCs w:val="28"/>
        </w:rPr>
      </w:pPr>
      <w:r w:rsidRPr="008505ED">
        <w:rPr>
          <w:color w:val="111111"/>
          <w:sz w:val="32"/>
          <w:szCs w:val="32"/>
        </w:rPr>
        <w:t>Мера распространяется на предприятия, получающие господдержку в рамках государственных программ «Развитие промышленности и повышение её конкурентоспособности», «Развитие авиационной промышленности», «Развитие электронной и радиоэлектронной промышленности», «Развитие судостроения и техники для освоения шельфовых месторождений», «Развитие фармацевтической и медицинской промышленности» и «Научно-технологическое развитие Российской Федерации».</w:t>
      </w:r>
    </w:p>
    <w:sectPr w:rsidR="00632487" w:rsidRPr="008C5B7C" w:rsidSect="00241C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87"/>
    <w:rsid w:val="000042F1"/>
    <w:rsid w:val="000047BD"/>
    <w:rsid w:val="000216E9"/>
    <w:rsid w:val="0003167A"/>
    <w:rsid w:val="00052BF1"/>
    <w:rsid w:val="00053929"/>
    <w:rsid w:val="000722CE"/>
    <w:rsid w:val="00077A0D"/>
    <w:rsid w:val="00077B4B"/>
    <w:rsid w:val="000A70FC"/>
    <w:rsid w:val="000B4366"/>
    <w:rsid w:val="000B6D6E"/>
    <w:rsid w:val="000B784B"/>
    <w:rsid w:val="000D3544"/>
    <w:rsid w:val="000D55E7"/>
    <w:rsid w:val="000D7A17"/>
    <w:rsid w:val="000E0812"/>
    <w:rsid w:val="000E7415"/>
    <w:rsid w:val="000F1103"/>
    <w:rsid w:val="000F143E"/>
    <w:rsid w:val="000F60C0"/>
    <w:rsid w:val="001017CE"/>
    <w:rsid w:val="00105EDE"/>
    <w:rsid w:val="00120BE7"/>
    <w:rsid w:val="00122544"/>
    <w:rsid w:val="00135306"/>
    <w:rsid w:val="00141741"/>
    <w:rsid w:val="00152770"/>
    <w:rsid w:val="00153FEB"/>
    <w:rsid w:val="00177702"/>
    <w:rsid w:val="0018737E"/>
    <w:rsid w:val="001A071A"/>
    <w:rsid w:val="001E2F46"/>
    <w:rsid w:val="001F1E31"/>
    <w:rsid w:val="0023519C"/>
    <w:rsid w:val="00235B47"/>
    <w:rsid w:val="00241C63"/>
    <w:rsid w:val="0024361C"/>
    <w:rsid w:val="00252D57"/>
    <w:rsid w:val="002A4F1D"/>
    <w:rsid w:val="002B5FBE"/>
    <w:rsid w:val="002C31C8"/>
    <w:rsid w:val="002D310E"/>
    <w:rsid w:val="002D5903"/>
    <w:rsid w:val="0031673E"/>
    <w:rsid w:val="00316CA0"/>
    <w:rsid w:val="00324CD2"/>
    <w:rsid w:val="00333CA8"/>
    <w:rsid w:val="003504BB"/>
    <w:rsid w:val="003540F9"/>
    <w:rsid w:val="003610F9"/>
    <w:rsid w:val="003A0E2B"/>
    <w:rsid w:val="003A53B8"/>
    <w:rsid w:val="003B0D6B"/>
    <w:rsid w:val="003B1CE8"/>
    <w:rsid w:val="003B7D05"/>
    <w:rsid w:val="003C3692"/>
    <w:rsid w:val="00403363"/>
    <w:rsid w:val="004144CC"/>
    <w:rsid w:val="004228B0"/>
    <w:rsid w:val="0042315A"/>
    <w:rsid w:val="00425D18"/>
    <w:rsid w:val="004324FB"/>
    <w:rsid w:val="004362FA"/>
    <w:rsid w:val="00441A6E"/>
    <w:rsid w:val="00456438"/>
    <w:rsid w:val="00461A06"/>
    <w:rsid w:val="004A0C50"/>
    <w:rsid w:val="004B55A0"/>
    <w:rsid w:val="004C3B8C"/>
    <w:rsid w:val="004D63C8"/>
    <w:rsid w:val="004E00BA"/>
    <w:rsid w:val="004E50D3"/>
    <w:rsid w:val="004E7397"/>
    <w:rsid w:val="004F4341"/>
    <w:rsid w:val="004F6258"/>
    <w:rsid w:val="004F6D4F"/>
    <w:rsid w:val="00506FA8"/>
    <w:rsid w:val="005257D3"/>
    <w:rsid w:val="005416F2"/>
    <w:rsid w:val="00547209"/>
    <w:rsid w:val="005505FD"/>
    <w:rsid w:val="0057123D"/>
    <w:rsid w:val="00586029"/>
    <w:rsid w:val="005863C9"/>
    <w:rsid w:val="00590668"/>
    <w:rsid w:val="005A0771"/>
    <w:rsid w:val="005E5E29"/>
    <w:rsid w:val="00604914"/>
    <w:rsid w:val="00626F40"/>
    <w:rsid w:val="00631D06"/>
    <w:rsid w:val="00632487"/>
    <w:rsid w:val="00637764"/>
    <w:rsid w:val="00641A03"/>
    <w:rsid w:val="006468F6"/>
    <w:rsid w:val="00652C0B"/>
    <w:rsid w:val="00672ED9"/>
    <w:rsid w:val="006861DA"/>
    <w:rsid w:val="006A075D"/>
    <w:rsid w:val="006E018A"/>
    <w:rsid w:val="00701963"/>
    <w:rsid w:val="00706DE4"/>
    <w:rsid w:val="00710C02"/>
    <w:rsid w:val="007111C1"/>
    <w:rsid w:val="00712413"/>
    <w:rsid w:val="00712452"/>
    <w:rsid w:val="00720E92"/>
    <w:rsid w:val="00724D2B"/>
    <w:rsid w:val="007363D9"/>
    <w:rsid w:val="00741B81"/>
    <w:rsid w:val="00743A7E"/>
    <w:rsid w:val="00747C0E"/>
    <w:rsid w:val="00754D00"/>
    <w:rsid w:val="00755119"/>
    <w:rsid w:val="00755B96"/>
    <w:rsid w:val="00765492"/>
    <w:rsid w:val="00771CCF"/>
    <w:rsid w:val="00772427"/>
    <w:rsid w:val="00784D4B"/>
    <w:rsid w:val="00787097"/>
    <w:rsid w:val="007920A8"/>
    <w:rsid w:val="007B3084"/>
    <w:rsid w:val="007F226C"/>
    <w:rsid w:val="00821AAD"/>
    <w:rsid w:val="008253F8"/>
    <w:rsid w:val="008312C7"/>
    <w:rsid w:val="00836A2E"/>
    <w:rsid w:val="008505ED"/>
    <w:rsid w:val="008614C7"/>
    <w:rsid w:val="00863F04"/>
    <w:rsid w:val="00871902"/>
    <w:rsid w:val="00872FC8"/>
    <w:rsid w:val="0087518E"/>
    <w:rsid w:val="0087758D"/>
    <w:rsid w:val="008A433C"/>
    <w:rsid w:val="008A53D0"/>
    <w:rsid w:val="008A5B67"/>
    <w:rsid w:val="008A7089"/>
    <w:rsid w:val="008B6746"/>
    <w:rsid w:val="008B71D4"/>
    <w:rsid w:val="008C2F0B"/>
    <w:rsid w:val="008C5B7C"/>
    <w:rsid w:val="008D166A"/>
    <w:rsid w:val="008D5040"/>
    <w:rsid w:val="008E0590"/>
    <w:rsid w:val="008E2642"/>
    <w:rsid w:val="008E5517"/>
    <w:rsid w:val="008E5CCA"/>
    <w:rsid w:val="008F2EE9"/>
    <w:rsid w:val="00900495"/>
    <w:rsid w:val="00907B48"/>
    <w:rsid w:val="00955765"/>
    <w:rsid w:val="0098675B"/>
    <w:rsid w:val="009A5BD0"/>
    <w:rsid w:val="009A6561"/>
    <w:rsid w:val="009D789D"/>
    <w:rsid w:val="009E1E58"/>
    <w:rsid w:val="009F32CA"/>
    <w:rsid w:val="00A13007"/>
    <w:rsid w:val="00A41201"/>
    <w:rsid w:val="00A70AA5"/>
    <w:rsid w:val="00A84A7B"/>
    <w:rsid w:val="00A87A7B"/>
    <w:rsid w:val="00A90F4E"/>
    <w:rsid w:val="00AA3A3B"/>
    <w:rsid w:val="00AD1A38"/>
    <w:rsid w:val="00AD294A"/>
    <w:rsid w:val="00B112B2"/>
    <w:rsid w:val="00B13630"/>
    <w:rsid w:val="00B37B7D"/>
    <w:rsid w:val="00B404BF"/>
    <w:rsid w:val="00B42734"/>
    <w:rsid w:val="00B7553E"/>
    <w:rsid w:val="00BB3F1C"/>
    <w:rsid w:val="00BE413F"/>
    <w:rsid w:val="00BE56FC"/>
    <w:rsid w:val="00BF612C"/>
    <w:rsid w:val="00C067E2"/>
    <w:rsid w:val="00C229B2"/>
    <w:rsid w:val="00C25C79"/>
    <w:rsid w:val="00C31B0A"/>
    <w:rsid w:val="00C42407"/>
    <w:rsid w:val="00C43A2B"/>
    <w:rsid w:val="00C50699"/>
    <w:rsid w:val="00C6168E"/>
    <w:rsid w:val="00C61C1C"/>
    <w:rsid w:val="00C71A53"/>
    <w:rsid w:val="00C7555D"/>
    <w:rsid w:val="00C846A3"/>
    <w:rsid w:val="00C9729C"/>
    <w:rsid w:val="00CA4F7D"/>
    <w:rsid w:val="00CB0137"/>
    <w:rsid w:val="00CB34A4"/>
    <w:rsid w:val="00CB6F36"/>
    <w:rsid w:val="00CC5342"/>
    <w:rsid w:val="00CF50DC"/>
    <w:rsid w:val="00D05695"/>
    <w:rsid w:val="00D335E4"/>
    <w:rsid w:val="00D33CEC"/>
    <w:rsid w:val="00D41EB6"/>
    <w:rsid w:val="00D447CD"/>
    <w:rsid w:val="00D45669"/>
    <w:rsid w:val="00D4641F"/>
    <w:rsid w:val="00D50585"/>
    <w:rsid w:val="00D51C12"/>
    <w:rsid w:val="00D55A39"/>
    <w:rsid w:val="00D73EC7"/>
    <w:rsid w:val="00D81D7F"/>
    <w:rsid w:val="00D8386A"/>
    <w:rsid w:val="00D8692E"/>
    <w:rsid w:val="00D92A65"/>
    <w:rsid w:val="00DA3476"/>
    <w:rsid w:val="00DA4661"/>
    <w:rsid w:val="00DA5753"/>
    <w:rsid w:val="00DB529F"/>
    <w:rsid w:val="00DC3F15"/>
    <w:rsid w:val="00DD2BE2"/>
    <w:rsid w:val="00DD3471"/>
    <w:rsid w:val="00DD451A"/>
    <w:rsid w:val="00DE16A0"/>
    <w:rsid w:val="00DE4BE6"/>
    <w:rsid w:val="00DE6815"/>
    <w:rsid w:val="00E0160B"/>
    <w:rsid w:val="00E02D80"/>
    <w:rsid w:val="00E25EA5"/>
    <w:rsid w:val="00E266AE"/>
    <w:rsid w:val="00E302C5"/>
    <w:rsid w:val="00E36AC2"/>
    <w:rsid w:val="00E41272"/>
    <w:rsid w:val="00E653CB"/>
    <w:rsid w:val="00E82C08"/>
    <w:rsid w:val="00E82CBE"/>
    <w:rsid w:val="00EA0C2D"/>
    <w:rsid w:val="00EB3BC7"/>
    <w:rsid w:val="00EC1C84"/>
    <w:rsid w:val="00ED6FA2"/>
    <w:rsid w:val="00EE39A4"/>
    <w:rsid w:val="00F0077F"/>
    <w:rsid w:val="00F03970"/>
    <w:rsid w:val="00F103E2"/>
    <w:rsid w:val="00F161BA"/>
    <w:rsid w:val="00F20A76"/>
    <w:rsid w:val="00F21048"/>
    <w:rsid w:val="00F21630"/>
    <w:rsid w:val="00F27F39"/>
    <w:rsid w:val="00F47CFA"/>
    <w:rsid w:val="00F71008"/>
    <w:rsid w:val="00F71A16"/>
    <w:rsid w:val="00F747C5"/>
    <w:rsid w:val="00F77D90"/>
    <w:rsid w:val="00F84A1B"/>
    <w:rsid w:val="00F93D85"/>
    <w:rsid w:val="00F94411"/>
    <w:rsid w:val="00F946BF"/>
    <w:rsid w:val="00FB56C0"/>
    <w:rsid w:val="00FF170B"/>
    <w:rsid w:val="00FF1F87"/>
    <w:rsid w:val="00FF2B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EDEC"/>
  <w15:docId w15:val="{F7FB47F2-D701-480A-85DA-6AFED1AD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1C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1EB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998461">
      <w:bodyDiv w:val="1"/>
      <w:marLeft w:val="0"/>
      <w:marRight w:val="0"/>
      <w:marTop w:val="0"/>
      <w:marBottom w:val="0"/>
      <w:divBdr>
        <w:top w:val="none" w:sz="0" w:space="0" w:color="auto"/>
        <w:left w:val="none" w:sz="0" w:space="0" w:color="auto"/>
        <w:bottom w:val="none" w:sz="0" w:space="0" w:color="auto"/>
        <w:right w:val="none" w:sz="0" w:space="0" w:color="auto"/>
      </w:divBdr>
    </w:div>
    <w:div w:id="112599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187</Words>
  <Characters>1066</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siva</dc:creator>
  <cp:lastModifiedBy>Смялковский Павел Евгеньевич</cp:lastModifiedBy>
  <cp:revision>3</cp:revision>
  <dcterms:created xsi:type="dcterms:W3CDTF">2022-03-10T17:30:00Z</dcterms:created>
  <dcterms:modified xsi:type="dcterms:W3CDTF">2022-03-10T18:08:00Z</dcterms:modified>
</cp:coreProperties>
</file>