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C" w:rsidRPr="001D32CA" w:rsidRDefault="00B65BAC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</w:pP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 xml:space="preserve">По состоянию на </w:t>
      </w:r>
      <w:r w:rsidR="008C521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10</w:t>
      </w: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.03.2022</w:t>
      </w:r>
    </w:p>
    <w:p w:rsidR="00982EF3" w:rsidRPr="001D32CA" w:rsidRDefault="00982EF3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DFDFD"/>
        </w:rPr>
      </w:pPr>
    </w:p>
    <w:p w:rsidR="00851677" w:rsidRDefault="00851677" w:rsidP="008516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Постановление Правительства Российской Федерации</w:t>
      </w:r>
      <w:r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 xml:space="preserve"> от 06.03.2022 №</w:t>
      </w:r>
      <w:r w:rsidR="008C5215"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>30</w:t>
      </w:r>
      <w:r w:rsidR="00650EC4" w:rsidRPr="009B05AB">
        <w:rPr>
          <w:rFonts w:ascii="Times New Roman" w:hAnsi="Times New Roman" w:cs="Times New Roman"/>
          <w:b/>
          <w:iCs/>
          <w:color w:val="000000"/>
          <w:sz w:val="32"/>
          <w:szCs w:val="32"/>
          <w:shd w:val="clear" w:color="auto" w:fill="FDFDFD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50EC4" w:rsidRPr="00650EC4">
        <w:rPr>
          <w:rFonts w:ascii="Times New Roman" w:hAnsi="Times New Roman" w:cs="Times New Roman"/>
          <w:b/>
          <w:sz w:val="32"/>
          <w:szCs w:val="32"/>
        </w:rPr>
        <w:t>О внесении изменения в пункт 2(1) Правил предоставления субсидии из федерального бюджета Государственному специализированному Российскому экспортно-импортному банку (акционерное общество) в целях компенсации недополученных доходов по кредитам, выдаваемым в рамках поддержки производства высокотехнологичной продукции</w:t>
      </w:r>
      <w:r>
        <w:rPr>
          <w:rFonts w:ascii="Times New Roman" w:hAnsi="Times New Roman" w:cs="Times New Roman"/>
          <w:b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AB17EF">
        <w:rPr>
          <w:rFonts w:ascii="Times New Roman" w:eastAsia="Calibri" w:hAnsi="Times New Roman" w:cs="Times New Roman"/>
          <w:iCs/>
          <w:sz w:val="32"/>
          <w:szCs w:val="32"/>
        </w:rPr>
        <w:t>начало действия документа -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AB17EF">
        <w:rPr>
          <w:rFonts w:ascii="Times New Roman" w:eastAsia="Calibri" w:hAnsi="Times New Roman" w:cs="Times New Roman"/>
          <w:iCs/>
          <w:sz w:val="32"/>
          <w:szCs w:val="32"/>
        </w:rPr>
        <w:t>15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марта 2022 года)</w:t>
      </w:r>
    </w:p>
    <w:p w:rsidR="008C5215" w:rsidRDefault="008C5215" w:rsidP="00FD630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9B05AB" w:rsidRPr="00FD6309" w:rsidRDefault="009B05AB" w:rsidP="00FD630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D6309">
        <w:rPr>
          <w:rFonts w:ascii="Times New Roman" w:hAnsi="Times New Roman" w:cs="Times New Roman"/>
          <w:bCs/>
          <w:sz w:val="32"/>
          <w:szCs w:val="32"/>
        </w:rPr>
        <w:t>Изменения направлены на</w:t>
      </w:r>
      <w:bookmarkStart w:id="1" w:name="Par0"/>
      <w:bookmarkEnd w:id="1"/>
      <w:r w:rsidRPr="00FD6309">
        <w:rPr>
          <w:rFonts w:ascii="Times New Roman" w:hAnsi="Times New Roman" w:cs="Times New Roman"/>
          <w:sz w:val="32"/>
          <w:szCs w:val="32"/>
        </w:rPr>
        <w:t xml:space="preserve"> уточнение категории лиц</w:t>
      </w:r>
      <w:r w:rsidR="00FD6309" w:rsidRPr="00FD6309">
        <w:rPr>
          <w:rFonts w:ascii="Times New Roman" w:hAnsi="Times New Roman" w:cs="Times New Roman"/>
          <w:sz w:val="32"/>
          <w:szCs w:val="32"/>
        </w:rPr>
        <w:t xml:space="preserve"> (дополнением банками-резидентами Российской Федерации или международными финансовыми организациями, осуществляющими кредитование в рамках реализации экспортного проекта (сделки), </w:t>
      </w:r>
      <w:r w:rsidRPr="00FD6309">
        <w:rPr>
          <w:rFonts w:ascii="Times New Roman" w:hAnsi="Times New Roman" w:cs="Times New Roman"/>
          <w:sz w:val="32"/>
          <w:szCs w:val="32"/>
        </w:rPr>
        <w:t xml:space="preserve">с которыми заключается договор для предоставления субсидии из федерального бюджета Государственному специализированному Российскому экспортно-импортному банку (акционерное общество) в целях компенсации недополученных доходов названного банка по договорам, указанным в вышеназванных правилах. </w:t>
      </w:r>
    </w:p>
    <w:p w:rsidR="00EC5F3D" w:rsidRPr="001D32CA" w:rsidRDefault="000328EA" w:rsidP="009B05AB">
      <w:pPr>
        <w:autoSpaceDE w:val="0"/>
        <w:autoSpaceDN w:val="0"/>
        <w:adjustRightInd w:val="0"/>
        <w:spacing w:after="0" w:line="360" w:lineRule="auto"/>
        <w:jc w:val="both"/>
        <w:rPr>
          <w:color w:val="111111"/>
          <w:sz w:val="32"/>
          <w:szCs w:val="32"/>
        </w:rPr>
      </w:pPr>
      <w:r w:rsidRPr="001D32CA">
        <w:rPr>
          <w:color w:val="000000"/>
          <w:sz w:val="32"/>
          <w:szCs w:val="32"/>
        </w:rPr>
        <w:br/>
      </w:r>
    </w:p>
    <w:p w:rsidR="0000385B" w:rsidRPr="001D32CA" w:rsidRDefault="0000385B" w:rsidP="004E4CE2">
      <w:pPr>
        <w:pStyle w:val="3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pStyle w:val="3"/>
        <w:spacing w:before="0" w:beforeAutospacing="0" w:after="0" w:afterAutospacing="0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5132B" w:rsidRPr="001D32CA" w:rsidRDefault="0045132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45132B" w:rsidRPr="001D32CA" w:rsidSect="00211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439A"/>
    <w:multiLevelType w:val="multilevel"/>
    <w:tmpl w:val="63D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7E14"/>
    <w:multiLevelType w:val="multilevel"/>
    <w:tmpl w:val="F49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C"/>
    <w:rsid w:val="0000385B"/>
    <w:rsid w:val="000328EA"/>
    <w:rsid w:val="00062CCE"/>
    <w:rsid w:val="00067BA5"/>
    <w:rsid w:val="00184FBA"/>
    <w:rsid w:val="001D32CA"/>
    <w:rsid w:val="002115BB"/>
    <w:rsid w:val="002730B0"/>
    <w:rsid w:val="002D252D"/>
    <w:rsid w:val="0045132B"/>
    <w:rsid w:val="004A39BD"/>
    <w:rsid w:val="004C43D6"/>
    <w:rsid w:val="004E4CE2"/>
    <w:rsid w:val="004F1B31"/>
    <w:rsid w:val="004F1FFA"/>
    <w:rsid w:val="00535808"/>
    <w:rsid w:val="006043F4"/>
    <w:rsid w:val="00650EC4"/>
    <w:rsid w:val="00676334"/>
    <w:rsid w:val="006D06B9"/>
    <w:rsid w:val="006F7EA5"/>
    <w:rsid w:val="0077353B"/>
    <w:rsid w:val="00785060"/>
    <w:rsid w:val="00797BF5"/>
    <w:rsid w:val="007F5B37"/>
    <w:rsid w:val="00851677"/>
    <w:rsid w:val="008B5FCE"/>
    <w:rsid w:val="008C5215"/>
    <w:rsid w:val="00982EF3"/>
    <w:rsid w:val="009B05AB"/>
    <w:rsid w:val="00A25707"/>
    <w:rsid w:val="00A84C6B"/>
    <w:rsid w:val="00AB17EF"/>
    <w:rsid w:val="00B47524"/>
    <w:rsid w:val="00B65BAC"/>
    <w:rsid w:val="00BC39EC"/>
    <w:rsid w:val="00BE6A9F"/>
    <w:rsid w:val="00CD79E3"/>
    <w:rsid w:val="00CE7810"/>
    <w:rsid w:val="00D23797"/>
    <w:rsid w:val="00D263A0"/>
    <w:rsid w:val="00D41821"/>
    <w:rsid w:val="00E16F3B"/>
    <w:rsid w:val="00EC5F3D"/>
    <w:rsid w:val="00F13C36"/>
    <w:rsid w:val="00F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A20B"/>
  <w15:docId w15:val="{C9F6061E-B585-4F0F-BC16-B131449A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BB"/>
  </w:style>
  <w:style w:type="paragraph" w:styleId="3">
    <w:name w:val="heading 3"/>
    <w:basedOn w:val="a"/>
    <w:link w:val="30"/>
    <w:uiPriority w:val="9"/>
    <w:qFormat/>
    <w:rsid w:val="00003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132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3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aderarticledatelinedate">
    <w:name w:val="reader_article_dateline__date"/>
    <w:basedOn w:val="a0"/>
    <w:rsid w:val="0000385B"/>
  </w:style>
  <w:style w:type="character" w:customStyle="1" w:styleId="readerarticledatelinetime">
    <w:name w:val="reader_article_dateline__time"/>
    <w:basedOn w:val="a0"/>
    <w:rsid w:val="0000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5164">
          <w:marLeft w:val="0"/>
          <w:marRight w:val="0"/>
          <w:marTop w:val="0"/>
          <w:marBottom w:val="0"/>
          <w:divBdr>
            <w:top w:val="single" w:sz="6" w:space="0" w:color="DCDCDC"/>
            <w:left w:val="single" w:sz="2" w:space="0" w:color="DCDCDC"/>
            <w:bottom w:val="single" w:sz="6" w:space="0" w:color="DCDCDC"/>
            <w:right w:val="single" w:sz="2" w:space="0" w:color="DCDCDC"/>
          </w:divBdr>
        </w:div>
        <w:div w:id="549651410">
          <w:marLeft w:val="0"/>
          <w:marRight w:val="0"/>
          <w:marTop w:val="0"/>
          <w:marBottom w:val="0"/>
          <w:divBdr>
            <w:top w:val="single" w:sz="2" w:space="0" w:color="DCDCDC"/>
            <w:left w:val="single" w:sz="2" w:space="0" w:color="DCDCDC"/>
            <w:bottom w:val="single" w:sz="2" w:space="0" w:color="DCDCDC"/>
            <w:right w:val="single" w:sz="2" w:space="0" w:color="DCDCDC"/>
          </w:divBdr>
          <w:divsChild>
            <w:div w:id="654460050">
              <w:marLeft w:val="0"/>
              <w:marRight w:val="0"/>
              <w:marTop w:val="0"/>
              <w:marBottom w:val="0"/>
              <w:divBdr>
                <w:top w:val="single" w:sz="2" w:space="0" w:color="DCDCDC"/>
                <w:left w:val="single" w:sz="2" w:space="20" w:color="DCDCDC"/>
                <w:bottom w:val="single" w:sz="6" w:space="0" w:color="DCDCDC"/>
                <w:right w:val="single" w:sz="2" w:space="0" w:color="DCDCDC"/>
              </w:divBdr>
            </w:div>
          </w:divsChild>
        </w:div>
      </w:divsChild>
    </w:div>
    <w:div w:id="351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9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470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Смялковский Павел Евгеньевич</cp:lastModifiedBy>
  <cp:revision>2</cp:revision>
  <dcterms:created xsi:type="dcterms:W3CDTF">2022-03-10T17:32:00Z</dcterms:created>
  <dcterms:modified xsi:type="dcterms:W3CDTF">2022-03-10T17:32:00Z</dcterms:modified>
</cp:coreProperties>
</file>