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88C" w:rsidRPr="0097388C" w:rsidRDefault="00882EE8" w:rsidP="00882EE8">
      <w:pPr>
        <w:ind w:firstLine="709"/>
        <w:jc w:val="center"/>
        <w:rPr>
          <w:i/>
          <w:sz w:val="20"/>
          <w:szCs w:val="20"/>
        </w:rPr>
      </w:pPr>
      <w:bookmarkStart w:id="0" w:name="_GoBack"/>
      <w:bookmarkEnd w:id="0"/>
      <w:r w:rsidRPr="008B26B7">
        <w:rPr>
          <w:i/>
          <w:sz w:val="20"/>
          <w:szCs w:val="20"/>
        </w:rPr>
        <w:t xml:space="preserve">                                                                                                                  </w:t>
      </w:r>
      <w:r>
        <w:rPr>
          <w:i/>
          <w:sz w:val="20"/>
          <w:szCs w:val="20"/>
        </w:rPr>
        <w:t xml:space="preserve">По состоянию на </w:t>
      </w:r>
      <w:r w:rsidR="00EE73E2" w:rsidRPr="00EE73E2">
        <w:rPr>
          <w:i/>
          <w:sz w:val="20"/>
          <w:szCs w:val="20"/>
        </w:rPr>
        <w:t>10</w:t>
      </w:r>
      <w:r w:rsidR="0097388C" w:rsidRPr="0097388C">
        <w:rPr>
          <w:i/>
          <w:sz w:val="20"/>
          <w:szCs w:val="20"/>
        </w:rPr>
        <w:t>.03.2022</w:t>
      </w:r>
    </w:p>
    <w:p w:rsidR="0097388C" w:rsidRDefault="0097388C" w:rsidP="0097388C">
      <w:pPr>
        <w:ind w:firstLine="709"/>
        <w:jc w:val="both"/>
        <w:rPr>
          <w:b/>
          <w:sz w:val="32"/>
          <w:szCs w:val="32"/>
        </w:rPr>
      </w:pPr>
    </w:p>
    <w:p w:rsidR="00410045" w:rsidRDefault="0097388C" w:rsidP="00410045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</w:pPr>
      <w:r w:rsidRPr="00877FE9">
        <w:rPr>
          <w:sz w:val="32"/>
          <w:szCs w:val="32"/>
        </w:rPr>
        <w:t xml:space="preserve">Проект </w:t>
      </w:r>
      <w:r w:rsidRPr="00650693">
        <w:rPr>
          <w:sz w:val="32"/>
          <w:szCs w:val="32"/>
        </w:rPr>
        <w:t xml:space="preserve">федерального закона </w:t>
      </w:r>
      <w:r w:rsidRPr="00395EA6">
        <w:rPr>
          <w:sz w:val="32"/>
          <w:szCs w:val="32"/>
        </w:rPr>
        <w:t xml:space="preserve">№ </w:t>
      </w:r>
      <w:r w:rsidR="00395EA6" w:rsidRPr="00395EA6">
        <w:rPr>
          <w:bCs w:val="0"/>
          <w:color w:val="212121"/>
          <w:spacing w:val="1"/>
          <w:sz w:val="32"/>
          <w:szCs w:val="32"/>
          <w:bdr w:val="none" w:sz="0" w:space="0" w:color="auto" w:frame="1"/>
        </w:rPr>
        <w:t>85017-8</w:t>
      </w:r>
      <w:r w:rsidR="00395EA6">
        <w:rPr>
          <w:bCs w:val="0"/>
          <w:color w:val="212121"/>
          <w:spacing w:val="1"/>
          <w:sz w:val="32"/>
          <w:szCs w:val="32"/>
          <w:bdr w:val="none" w:sz="0" w:space="0" w:color="auto" w:frame="1"/>
        </w:rPr>
        <w:t xml:space="preserve"> «</w:t>
      </w:r>
      <w:r w:rsidR="00395EA6" w:rsidRPr="00395EA6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О порядке предоставления Российской Федерацией политического убежища</w:t>
      </w:r>
      <w:r w:rsidR="00395EA6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>»</w:t>
      </w:r>
      <w:r w:rsidR="00586FC6">
        <w:rPr>
          <w:rStyle w:val="oznaimen"/>
          <w:color w:val="212121"/>
          <w:spacing w:val="1"/>
          <w:sz w:val="32"/>
          <w:szCs w:val="32"/>
          <w:bdr w:val="none" w:sz="0" w:space="0" w:color="auto" w:frame="1"/>
        </w:rPr>
        <w:t xml:space="preserve"> </w:t>
      </w:r>
    </w:p>
    <w:p w:rsidR="0003415B" w:rsidRPr="00410045" w:rsidRDefault="0003415B" w:rsidP="00410045">
      <w:pPr>
        <w:pStyle w:val="1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b w:val="0"/>
          <w:bCs w:val="0"/>
          <w:color w:val="212121"/>
          <w:spacing w:val="1"/>
          <w:sz w:val="32"/>
          <w:szCs w:val="32"/>
          <w:bdr w:val="none" w:sz="0" w:space="0" w:color="auto" w:frame="1"/>
        </w:rPr>
      </w:pPr>
      <w:r w:rsidRPr="00586FC6">
        <w:rPr>
          <w:b w:val="0"/>
          <w:color w:val="212121"/>
          <w:spacing w:val="1"/>
          <w:sz w:val="32"/>
          <w:szCs w:val="32"/>
          <w:bdr w:val="none" w:sz="0" w:space="0" w:color="auto" w:frame="1"/>
        </w:rPr>
        <w:t>(внесен</w:t>
      </w:r>
      <w:r w:rsidR="00EE73E2" w:rsidRPr="00586FC6">
        <w:rPr>
          <w:b w:val="0"/>
          <w:color w:val="212121"/>
          <w:spacing w:val="1"/>
          <w:sz w:val="32"/>
          <w:szCs w:val="32"/>
          <w:bdr w:val="none" w:sz="0" w:space="0" w:color="auto" w:frame="1"/>
        </w:rPr>
        <w:t xml:space="preserve"> 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депутатами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 xml:space="preserve"> Государственной Думы С.М.Миронов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Г.Ю.Семигин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О.А.Нилов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 xml:space="preserve">ым, 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А.А.Кузнецов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Д.В.Кузнецов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А.А.Ремезков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И.А.Ананских, Н.В.Новичков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Я.В.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Лантратовой</w:t>
      </w:r>
      <w:r w:rsidR="00586FC6" w:rsidRP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, С.В.Кабышев</w:t>
      </w:r>
      <w:r w:rsidR="00410045">
        <w:rPr>
          <w:b w:val="0"/>
          <w:color w:val="212121"/>
          <w:spacing w:val="1"/>
          <w:sz w:val="32"/>
          <w:szCs w:val="32"/>
          <w:shd w:val="clear" w:color="auto" w:fill="F9F9F9"/>
        </w:rPr>
        <w:t>ым</w:t>
      </w:r>
      <w:r w:rsidRPr="00410045">
        <w:rPr>
          <w:b w:val="0"/>
          <w:color w:val="212121"/>
          <w:spacing w:val="1"/>
          <w:sz w:val="32"/>
          <w:szCs w:val="32"/>
          <w:bdr w:val="none" w:sz="0" w:space="0" w:color="auto" w:frame="1"/>
        </w:rPr>
        <w:t>).</w:t>
      </w:r>
    </w:p>
    <w:p w:rsidR="00672A01" w:rsidRDefault="00672A01" w:rsidP="00672A01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</w:p>
    <w:p w:rsidR="00410045" w:rsidRPr="009D3C28" w:rsidRDefault="00901E28" w:rsidP="009D3C2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32"/>
          <w:szCs w:val="32"/>
        </w:rPr>
      </w:pPr>
      <w:r w:rsidRPr="00935F8B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Законопроектом </w:t>
      </w:r>
      <w:r w:rsidR="00410045" w:rsidRPr="00410045">
        <w:rPr>
          <w:sz w:val="32"/>
          <w:szCs w:val="32"/>
        </w:rPr>
        <w:t>определяет</w:t>
      </w:r>
      <w:r w:rsidR="00410045">
        <w:rPr>
          <w:sz w:val="32"/>
          <w:szCs w:val="32"/>
        </w:rPr>
        <w:t>ся</w:t>
      </w:r>
      <w:r w:rsidR="00410045" w:rsidRPr="00410045">
        <w:rPr>
          <w:sz w:val="32"/>
          <w:szCs w:val="32"/>
        </w:rPr>
        <w:t xml:space="preserve"> порядок предоставления Российской Федерацией политического убежища иностранным гражданам и лицам без гражданства.</w:t>
      </w:r>
      <w:r w:rsidR="00421C5D">
        <w:rPr>
          <w:sz w:val="32"/>
          <w:szCs w:val="32"/>
        </w:rPr>
        <w:t xml:space="preserve"> </w:t>
      </w:r>
    </w:p>
    <w:p w:rsidR="00410045" w:rsidRPr="00C90AEF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Российская Федерация представляет политическое убежище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лицам, ищущим убежище и защиту от преследования или реальной угрозы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стать жертвой преследования в стране своей гражданской принадлежности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или в стране своего обычного местожительства за общественно-политическую деятельность и убеждения, которые не противоречат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демократическим принципам, признанным мировым сообществом, нормам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международного права, или </w:t>
      </w:r>
      <w:r w:rsidRPr="00C90AEF">
        <w:rPr>
          <w:rFonts w:ascii="TimesNewRomanPSMT" w:eastAsiaTheme="minorHAnsi" w:hAnsi="TimesNewRomanPSMT" w:cs="TimesNewRomanPSMT"/>
          <w:sz w:val="32"/>
          <w:szCs w:val="32"/>
          <w:u w:val="single"/>
          <w:lang w:eastAsia="en-US"/>
        </w:rPr>
        <w:t xml:space="preserve">за оказание поддержки и популяризацию русского языка или культуры народов России.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 этом принимается во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внимание, что преследование направлено непосредственно против лица,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обратившегося с ходатайством о предоставлении политического убежища.</w:t>
      </w:r>
    </w:p>
    <w:p w:rsidR="00410045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Предоставление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и лишение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политического убежища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производя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тся 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У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казом Президента Российской Федерации.</w:t>
      </w:r>
    </w:p>
    <w:p w:rsidR="00C90AEF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Предоставление политического убежища распространяется и на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членов семьи лица, получившего политическое убежище, при условии их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согласия с ходатайством. Согласие детей, не достигших 14-летнего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возраста, не требуется.</w:t>
      </w:r>
    </w:p>
    <w:p w:rsidR="009D3C28" w:rsidRPr="00C90AEF" w:rsidRDefault="009D3C28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lastRenderedPageBreak/>
        <w:t>Выдается письменное свидетельство о предоставлении политического убежища (территориальным органом УВД РФ в субъекте РФ). На основании него оформляется вид на жительство.</w:t>
      </w:r>
    </w:p>
    <w:p w:rsidR="00C90AEF" w:rsidRPr="00C90AEF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Лицо, которому Российской Федерацией предоставлено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политическое убежище, утрачивает право на предоставленное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политическое убежище в случаях:</w:t>
      </w:r>
    </w:p>
    <w:p w:rsidR="00C90AEF" w:rsidRPr="00C90AEF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-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возврата в страну своей гражданской принадлежности или странусвоего обычного местожительства;</w:t>
      </w:r>
    </w:p>
    <w:p w:rsidR="00C90AEF" w:rsidRPr="00C90AEF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-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выезда на жительство в третью страну;</w:t>
      </w:r>
    </w:p>
    <w:p w:rsidR="00C90AEF" w:rsidRPr="00C90AEF" w:rsidRDefault="00C90AEF" w:rsidP="00C90AE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-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добровольного отказа от политического убежища на территории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Российской Федерации;</w:t>
      </w:r>
    </w:p>
    <w:p w:rsidR="00410045" w:rsidRDefault="00C90AEF" w:rsidP="009D3C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-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приобретения гражданства Российской Федерации или гражданства</w:t>
      </w:r>
      <w:r>
        <w:rPr>
          <w:rFonts w:ascii="TimesNewRomanPSMT" w:eastAsiaTheme="minorHAnsi" w:hAnsi="TimesNewRomanPSMT" w:cs="TimesNewRomanPSMT"/>
          <w:sz w:val="32"/>
          <w:szCs w:val="32"/>
          <w:lang w:eastAsia="en-US"/>
        </w:rPr>
        <w:t xml:space="preserve"> </w:t>
      </w:r>
      <w:r w:rsidRPr="00C90AEF">
        <w:rPr>
          <w:rFonts w:ascii="TimesNewRomanPSMT" w:eastAsiaTheme="minorHAnsi" w:hAnsi="TimesNewRomanPSMT" w:cs="TimesNewRomanPSMT"/>
          <w:sz w:val="32"/>
          <w:szCs w:val="32"/>
          <w:lang w:eastAsia="en-US"/>
        </w:rPr>
        <w:t>другой страны.</w:t>
      </w:r>
    </w:p>
    <w:p w:rsidR="009D3C28" w:rsidRDefault="009D3C28" w:rsidP="009D3C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</w:p>
    <w:p w:rsidR="009D3C28" w:rsidRPr="009D3C28" w:rsidRDefault="009D3C28" w:rsidP="009D3C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</w:p>
    <w:p w:rsidR="00EE73E2" w:rsidRPr="00410045" w:rsidRDefault="00EE73E2" w:rsidP="00410045">
      <w:pPr>
        <w:pStyle w:val="a3"/>
        <w:shd w:val="clear" w:color="auto" w:fill="FFFFFF"/>
        <w:spacing w:before="0" w:beforeAutospacing="0" w:after="0" w:afterAutospacing="0" w:line="360" w:lineRule="auto"/>
        <w:ind w:firstLine="567"/>
        <w:jc w:val="both"/>
        <w:textAlignment w:val="baseline"/>
        <w:rPr>
          <w:spacing w:val="1"/>
          <w:sz w:val="32"/>
          <w:szCs w:val="32"/>
        </w:rPr>
      </w:pPr>
      <w:r w:rsidRPr="00410045">
        <w:rPr>
          <w:spacing w:val="1"/>
          <w:sz w:val="32"/>
          <w:szCs w:val="32"/>
        </w:rPr>
        <w:t>Проект федерального закона внесен 10.03.2022 в Государственную Думу</w:t>
      </w:r>
      <w:r w:rsidR="00EA6936" w:rsidRPr="00410045">
        <w:rPr>
          <w:spacing w:val="1"/>
          <w:sz w:val="32"/>
          <w:szCs w:val="32"/>
        </w:rPr>
        <w:t xml:space="preserve"> ФС РФ</w:t>
      </w:r>
      <w:r w:rsidRPr="00410045">
        <w:rPr>
          <w:spacing w:val="1"/>
          <w:sz w:val="32"/>
          <w:szCs w:val="32"/>
        </w:rPr>
        <w:t>.</w:t>
      </w:r>
    </w:p>
    <w:p w:rsidR="0003415B" w:rsidRPr="00410045" w:rsidRDefault="0003415B" w:rsidP="00410045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32"/>
          <w:szCs w:val="32"/>
        </w:rPr>
      </w:pPr>
    </w:p>
    <w:sectPr w:rsidR="0003415B" w:rsidRPr="00410045" w:rsidSect="00EA6F71">
      <w:headerReference w:type="default" r:id="rId6"/>
      <w:pgSz w:w="11906" w:h="16838"/>
      <w:pgMar w:top="567" w:right="850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4D3" w:rsidRDefault="006254D3" w:rsidP="003A0018">
      <w:r>
        <w:separator/>
      </w:r>
    </w:p>
  </w:endnote>
  <w:endnote w:type="continuationSeparator" w:id="0">
    <w:p w:rsidR="006254D3" w:rsidRDefault="006254D3" w:rsidP="003A00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4D3" w:rsidRDefault="006254D3" w:rsidP="003A0018">
      <w:r>
        <w:separator/>
      </w:r>
    </w:p>
  </w:footnote>
  <w:footnote w:type="continuationSeparator" w:id="0">
    <w:p w:rsidR="006254D3" w:rsidRDefault="006254D3" w:rsidP="003A00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0467"/>
      <w:docPartObj>
        <w:docPartGallery w:val="Page Numbers (Top of Page)"/>
        <w:docPartUnique/>
      </w:docPartObj>
    </w:sdtPr>
    <w:sdtEndPr/>
    <w:sdtContent>
      <w:p w:rsidR="00427A93" w:rsidRDefault="006254D3">
        <w:pPr>
          <w:pStyle w:val="a5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2A760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27A93" w:rsidRDefault="00427A93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88C"/>
    <w:rsid w:val="00026DA1"/>
    <w:rsid w:val="0003415B"/>
    <w:rsid w:val="00176B31"/>
    <w:rsid w:val="001C5E17"/>
    <w:rsid w:val="001E3FA6"/>
    <w:rsid w:val="00246EA7"/>
    <w:rsid w:val="002A7603"/>
    <w:rsid w:val="002F15C5"/>
    <w:rsid w:val="00395EA6"/>
    <w:rsid w:val="003A0018"/>
    <w:rsid w:val="00410045"/>
    <w:rsid w:val="00421C5D"/>
    <w:rsid w:val="00427A93"/>
    <w:rsid w:val="004530EA"/>
    <w:rsid w:val="004C203B"/>
    <w:rsid w:val="004E6F00"/>
    <w:rsid w:val="00586FC6"/>
    <w:rsid w:val="006254D3"/>
    <w:rsid w:val="00650693"/>
    <w:rsid w:val="00672A01"/>
    <w:rsid w:val="006C5343"/>
    <w:rsid w:val="00877FE9"/>
    <w:rsid w:val="00882EE8"/>
    <w:rsid w:val="00893FEA"/>
    <w:rsid w:val="008B26B7"/>
    <w:rsid w:val="008F45DC"/>
    <w:rsid w:val="00901E28"/>
    <w:rsid w:val="00935F8B"/>
    <w:rsid w:val="0097388C"/>
    <w:rsid w:val="00976A7B"/>
    <w:rsid w:val="009D3C28"/>
    <w:rsid w:val="00B77F12"/>
    <w:rsid w:val="00C90AEF"/>
    <w:rsid w:val="00D16D60"/>
    <w:rsid w:val="00D67A01"/>
    <w:rsid w:val="00DF3EE5"/>
    <w:rsid w:val="00EA4283"/>
    <w:rsid w:val="00EA6936"/>
    <w:rsid w:val="00EA6F71"/>
    <w:rsid w:val="00EE73E2"/>
    <w:rsid w:val="00F747F6"/>
    <w:rsid w:val="00F8264B"/>
    <w:rsid w:val="00FB4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DCB0D9-CEFB-4B8E-BC95-154AE6D1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8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9738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38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oznaimen">
    <w:name w:val="oz_naimen"/>
    <w:basedOn w:val="a0"/>
    <w:rsid w:val="00976A7B"/>
  </w:style>
  <w:style w:type="paragraph" w:styleId="a3">
    <w:name w:val="Normal (Web)"/>
    <w:basedOn w:val="a"/>
    <w:uiPriority w:val="99"/>
    <w:unhideWhenUsed/>
    <w:rsid w:val="00976A7B"/>
    <w:pPr>
      <w:spacing w:before="100" w:beforeAutospacing="1" w:after="100" w:afterAutospacing="1"/>
    </w:pPr>
  </w:style>
  <w:style w:type="character" w:styleId="a4">
    <w:name w:val="Hyperlink"/>
    <w:basedOn w:val="a0"/>
    <w:rsid w:val="001E3FA6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3A001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A001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ull-right">
    <w:name w:val="pull-right"/>
    <w:basedOn w:val="a0"/>
    <w:rsid w:val="00395EA6"/>
  </w:style>
  <w:style w:type="paragraph" w:customStyle="1" w:styleId="text-justif">
    <w:name w:val="text-justif"/>
    <w:basedOn w:val="a"/>
    <w:rsid w:val="00395E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Смялковский Павел Евгеньевич</dc:creator>
  <cp:lastModifiedBy>Смялковский Павел Евгеньевич</cp:lastModifiedBy>
  <cp:revision>2</cp:revision>
  <dcterms:created xsi:type="dcterms:W3CDTF">2022-03-10T14:25:00Z</dcterms:created>
  <dcterms:modified xsi:type="dcterms:W3CDTF">2022-03-10T14:25:00Z</dcterms:modified>
</cp:coreProperties>
</file>