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E21EF0" w:rsidP="004070CF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 состоянию на </w:t>
      </w:r>
      <w:r w:rsidR="00116693">
        <w:rPr>
          <w:i/>
          <w:sz w:val="20"/>
          <w:szCs w:val="20"/>
        </w:rPr>
        <w:t>31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4070CF">
      <w:pPr>
        <w:ind w:firstLine="709"/>
        <w:jc w:val="both"/>
        <w:rPr>
          <w:b/>
          <w:sz w:val="32"/>
          <w:szCs w:val="32"/>
        </w:rPr>
      </w:pPr>
    </w:p>
    <w:p w:rsidR="00E21EF0" w:rsidRPr="00E21EF0" w:rsidRDefault="00E21EF0" w:rsidP="004070CF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  <w:r w:rsidRPr="00E21EF0">
        <w:rPr>
          <w:rFonts w:eastAsiaTheme="minorHAnsi"/>
          <w:b/>
          <w:sz w:val="32"/>
          <w:szCs w:val="32"/>
          <w:lang w:eastAsia="en-US"/>
        </w:rPr>
        <w:t>Ук</w:t>
      </w:r>
      <w:r>
        <w:rPr>
          <w:rFonts w:eastAsiaTheme="minorHAnsi"/>
          <w:b/>
          <w:sz w:val="32"/>
          <w:szCs w:val="32"/>
          <w:lang w:eastAsia="en-US"/>
        </w:rPr>
        <w:t>аз Президента РФ</w:t>
      </w:r>
      <w:r w:rsidR="002E3C12" w:rsidRPr="00024271">
        <w:rPr>
          <w:rFonts w:eastAsiaTheme="minorHAnsi"/>
          <w:b/>
          <w:sz w:val="32"/>
          <w:szCs w:val="32"/>
          <w:lang w:eastAsia="en-US"/>
        </w:rPr>
        <w:t xml:space="preserve"> </w:t>
      </w:r>
      <w:r w:rsidR="00024271">
        <w:rPr>
          <w:rFonts w:eastAsiaTheme="minorHAnsi"/>
          <w:b/>
          <w:sz w:val="32"/>
          <w:szCs w:val="32"/>
          <w:lang w:eastAsia="en-US"/>
        </w:rPr>
        <w:t xml:space="preserve">№ </w:t>
      </w:r>
      <w:r w:rsidR="00E72499">
        <w:rPr>
          <w:rFonts w:eastAsiaTheme="minorHAnsi"/>
          <w:b/>
          <w:sz w:val="32"/>
          <w:szCs w:val="32"/>
          <w:lang w:eastAsia="en-US"/>
        </w:rPr>
        <w:t>172</w:t>
      </w:r>
      <w:r>
        <w:rPr>
          <w:rFonts w:eastAsiaTheme="minorHAnsi"/>
          <w:b/>
          <w:sz w:val="32"/>
          <w:szCs w:val="32"/>
          <w:lang w:eastAsia="en-US"/>
        </w:rPr>
        <w:t xml:space="preserve"> от </w:t>
      </w:r>
      <w:r w:rsidR="00116693">
        <w:rPr>
          <w:rFonts w:eastAsiaTheme="minorHAnsi"/>
          <w:b/>
          <w:sz w:val="32"/>
          <w:szCs w:val="32"/>
          <w:lang w:eastAsia="en-US"/>
        </w:rPr>
        <w:t>31</w:t>
      </w:r>
      <w:r>
        <w:rPr>
          <w:rFonts w:eastAsiaTheme="minorHAnsi"/>
          <w:b/>
          <w:sz w:val="32"/>
          <w:szCs w:val="32"/>
          <w:lang w:eastAsia="en-US"/>
        </w:rPr>
        <w:t xml:space="preserve">.03.2022 </w:t>
      </w:r>
    </w:p>
    <w:p w:rsidR="00E21EF0" w:rsidRPr="00E72499" w:rsidRDefault="00E21EF0" w:rsidP="004070CF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  <w:r w:rsidRPr="00E72499">
        <w:rPr>
          <w:rFonts w:eastAsiaTheme="minorHAnsi"/>
          <w:b/>
          <w:sz w:val="32"/>
          <w:szCs w:val="32"/>
          <w:lang w:eastAsia="en-US"/>
        </w:rPr>
        <w:t>«</w:t>
      </w:r>
      <w:r w:rsidR="00E72499" w:rsidRPr="00E72499">
        <w:rPr>
          <w:b/>
          <w:color w:val="020C22"/>
          <w:sz w:val="32"/>
          <w:szCs w:val="32"/>
          <w:shd w:val="clear" w:color="auto" w:fill="FEFEFE"/>
        </w:rPr>
        <w:t>О специальном порядке исполнения иностранными покупателями обязательств перед российскими поставщиками природного газа</w:t>
      </w:r>
      <w:r w:rsidR="003E1FE1" w:rsidRPr="00E72499">
        <w:rPr>
          <w:b/>
          <w:color w:val="020C22"/>
          <w:sz w:val="32"/>
          <w:szCs w:val="32"/>
          <w:shd w:val="clear" w:color="auto" w:fill="FEFEFE"/>
        </w:rPr>
        <w:t>»</w:t>
      </w:r>
      <w:r w:rsidRPr="00E72499">
        <w:rPr>
          <w:rFonts w:eastAsiaTheme="minorHAnsi"/>
          <w:b/>
          <w:sz w:val="32"/>
          <w:szCs w:val="32"/>
          <w:lang w:eastAsia="en-US"/>
        </w:rPr>
        <w:t xml:space="preserve"> </w:t>
      </w:r>
    </w:p>
    <w:p w:rsidR="00E21EF0" w:rsidRDefault="00E21EF0" w:rsidP="004070CF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E21EF0" w:rsidRPr="00E21EF0" w:rsidRDefault="003E1FE1" w:rsidP="004070CF">
      <w:pPr>
        <w:autoSpaceDE w:val="0"/>
        <w:autoSpaceDN w:val="0"/>
        <w:adjustRightInd w:val="0"/>
        <w:jc w:val="right"/>
        <w:rPr>
          <w:rFonts w:eastAsiaTheme="minorHAnsi"/>
          <w:sz w:val="32"/>
          <w:szCs w:val="32"/>
          <w:lang w:eastAsia="en-US"/>
        </w:rPr>
      </w:pPr>
      <w:proofErr w:type="gramStart"/>
      <w:r>
        <w:rPr>
          <w:rFonts w:eastAsiaTheme="minorHAnsi"/>
          <w:sz w:val="32"/>
          <w:szCs w:val="32"/>
          <w:lang w:eastAsia="en-US"/>
        </w:rPr>
        <w:t>Опубликован</w:t>
      </w:r>
      <w:r w:rsidR="00E21EF0" w:rsidRPr="00E21EF0">
        <w:rPr>
          <w:rFonts w:eastAsiaTheme="minorHAnsi"/>
          <w:sz w:val="32"/>
          <w:szCs w:val="32"/>
          <w:lang w:eastAsia="en-US"/>
        </w:rPr>
        <w:t xml:space="preserve"> </w:t>
      </w:r>
      <w:r w:rsidR="00E21EF0">
        <w:rPr>
          <w:rFonts w:eastAsiaTheme="minorHAnsi"/>
          <w:sz w:val="32"/>
          <w:szCs w:val="32"/>
          <w:lang w:eastAsia="en-US"/>
        </w:rPr>
        <w:t xml:space="preserve"> </w:t>
      </w:r>
      <w:r w:rsidR="00116693">
        <w:rPr>
          <w:rFonts w:eastAsiaTheme="minorHAnsi"/>
          <w:sz w:val="32"/>
          <w:szCs w:val="32"/>
          <w:lang w:eastAsia="en-US"/>
        </w:rPr>
        <w:t>31</w:t>
      </w:r>
      <w:r w:rsidR="00E21EF0" w:rsidRPr="00E21EF0">
        <w:rPr>
          <w:rFonts w:eastAsiaTheme="minorHAnsi"/>
          <w:sz w:val="32"/>
          <w:szCs w:val="32"/>
          <w:lang w:eastAsia="en-US"/>
        </w:rPr>
        <w:t>.03.2022</w:t>
      </w:r>
      <w:proofErr w:type="gramEnd"/>
    </w:p>
    <w:p w:rsidR="0097388C" w:rsidRDefault="0097388C" w:rsidP="00DD735B">
      <w:pPr>
        <w:spacing w:line="360" w:lineRule="auto"/>
        <w:ind w:firstLine="709"/>
        <w:jc w:val="both"/>
        <w:rPr>
          <w:sz w:val="32"/>
          <w:szCs w:val="32"/>
        </w:rPr>
      </w:pP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 w:rsidRPr="00E72499">
        <w:rPr>
          <w:color w:val="020C22"/>
          <w:sz w:val="32"/>
          <w:szCs w:val="32"/>
        </w:rPr>
        <w:t xml:space="preserve">Указом Президента РФ № </w:t>
      </w:r>
      <w:r>
        <w:rPr>
          <w:color w:val="020C22"/>
          <w:sz w:val="32"/>
          <w:szCs w:val="32"/>
        </w:rPr>
        <w:t>172</w:t>
      </w:r>
      <w:r w:rsidRPr="00E72499">
        <w:rPr>
          <w:color w:val="020C22"/>
          <w:sz w:val="32"/>
          <w:szCs w:val="32"/>
        </w:rPr>
        <w:t xml:space="preserve"> от 31.03.2022 установлено, что с 1 апреля 2022 г.: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>-</w:t>
      </w:r>
      <w:r w:rsidRPr="00E72499">
        <w:rPr>
          <w:color w:val="020C22"/>
          <w:sz w:val="32"/>
          <w:szCs w:val="32"/>
        </w:rPr>
        <w:t xml:space="preserve"> оплата поставок природного газа в газообразном состоянии (далее – природный газ), осуществляемых после 1 апреля 2022 г. резидентами – участниками внешнеэкономической деятельности, имеющими в соответствии с Федеральным законом от 18 июля 2006 г. № 117-ФЗ «Об экспорте газа» исключительное право на экспорт природного газа в газообразном состоянии (далее – российские поставщики), производится в рублях: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 w:rsidRPr="00E72499">
        <w:rPr>
          <w:color w:val="020C22"/>
          <w:sz w:val="32"/>
          <w:szCs w:val="32"/>
        </w:rPr>
        <w:t>по внешнеторговым контрактам на поставку природного газа (далее – контракты на поставку природного газа), заключенным с иностранными лицами, если поставка природного газа осуществляется в иностранные государства, совершающие в отношении Российской Федерации, российских юридических лиц и физических лиц недружественные действия;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 w:rsidRPr="00E72499">
        <w:rPr>
          <w:color w:val="020C22"/>
          <w:sz w:val="32"/>
          <w:szCs w:val="32"/>
        </w:rPr>
        <w:t>по контрактам на поставку природного газа, заключенным с иностранными лицами, местом регистрации которых являются иностранные государства, совершающие в отношении Российской Федерации, российских юридических лиц и физических лиц недружественные действия;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>-</w:t>
      </w:r>
      <w:r w:rsidRPr="00E72499">
        <w:rPr>
          <w:color w:val="020C22"/>
          <w:sz w:val="32"/>
          <w:szCs w:val="32"/>
        </w:rPr>
        <w:t xml:space="preserve"> запрещается дальнейшая поставка природного газа российским поставщиком иностранным лицам, названным в абзацах втором и третьем подпункта «а» настоящего пункта (далее – иностранные покупатели), по контракту на поставку природного газа, в случае если срок оплаты поставленного по этому контракту газа наступил, иностранным покупателем оплата не произведена либо произведена в иностранной валюте, и (или) не в полном объеме, и (или) на счет в банке, не являющемся уполномоченным банком в соответствии с пунктом 2 настоящего Указа, и такая поставка осуществляется в иностранные государства, совершающие в отношении Российской Федерации, российских юридических лиц и физических лиц недружественные действия. Информация о соблюдении установленного настоящим Указом порядка оплаты поставки природного газа представляется в таможенный орган. При поступлении в таможенный орган информации о нарушении этого порядка таможенный орган принимает решение о запрете такой поставки.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 w:rsidRPr="00E72499">
        <w:rPr>
          <w:color w:val="020C22"/>
          <w:sz w:val="32"/>
          <w:szCs w:val="32"/>
        </w:rPr>
        <w:t>Акционерное общество «Газпромбанк», являющееся для целей настоящего Указа уполномоченным банком (далее – уполномоченный банк), открывает на основании заявлений иностранных покупателей специальные рублевые счета типа «К» и специальные валютные счета типа «К» для расчетов за поставляемый природный газ.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 w:rsidRPr="00E72499">
        <w:rPr>
          <w:color w:val="020C22"/>
          <w:sz w:val="32"/>
          <w:szCs w:val="32"/>
        </w:rPr>
        <w:t xml:space="preserve">Уполномоченный банк вправе открывать специальные рублевые счета типа «К» и специальные валютные счета типа «К» без личного присутствия представителя иностранного покупателя. Уполномоченный банк проводит идентификацию нового клиента – иностранного покупателя, его представителя, выгодоприобретателя, </w:t>
      </w:r>
      <w:proofErr w:type="spellStart"/>
      <w:r w:rsidRPr="00E72499">
        <w:rPr>
          <w:color w:val="020C22"/>
          <w:sz w:val="32"/>
          <w:szCs w:val="32"/>
        </w:rPr>
        <w:t>бенефициарного</w:t>
      </w:r>
      <w:proofErr w:type="spellEnd"/>
      <w:r w:rsidRPr="00E72499">
        <w:rPr>
          <w:color w:val="020C22"/>
          <w:sz w:val="32"/>
          <w:szCs w:val="32"/>
        </w:rPr>
        <w:t xml:space="preserve"> владельца в соответствии с требованиями Федерального закона от 7 августа 2001 г. № 115-ФЗ «О противодействии легализации (отмыванию) доходов, полученных преступным путем, и финансированию терроризма» и принятых в соответствии с ним нормативных актов Центрального банка Российской Федерации на основании доступных в сложившихся обстоятельствах документов и сведений об этих лицах не позднее 45 дней после дня открытия такому клиенту специального рублевого счета типа «К» и специального валютного счета типа «К».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 w:rsidRPr="00E72499">
        <w:rPr>
          <w:color w:val="020C22"/>
          <w:sz w:val="32"/>
          <w:szCs w:val="32"/>
        </w:rPr>
        <w:t xml:space="preserve"> Впредь до внесения изменении в Налоговый кодекс Российской Федерации и иные федеральные законы на специальные рублевые счета типа «К» и специальные валютные счета типа «К» не распространяется действие пункта 12 статьи 76, пункта 1 статьи 86 части первой Налогового кодекса Российской Федерации и части 27 статьи 77 Федерального закона от 3 августа 2018 г. № 289-ФЗ «О таможенном регулировании в Российской Федерации и о внесении изменений в отдельные законодательные акты Российской Федерации».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 w:rsidRPr="00E72499">
        <w:rPr>
          <w:color w:val="020C22"/>
          <w:sz w:val="32"/>
          <w:szCs w:val="32"/>
        </w:rPr>
        <w:t>Не допускается приостановление операций по специальному рублевому счету типа «К» и специальному валютному счету типа «К», арест или списание средств, находящихся на этих счетах, в рамках исполнения обязательств иностранного покупателя, не связанных с оплатой по контракту на поставку природного газа.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 w:rsidRPr="00E72499">
        <w:rPr>
          <w:color w:val="020C22"/>
          <w:sz w:val="32"/>
          <w:szCs w:val="32"/>
        </w:rPr>
        <w:t>Иностранный покупатель производит перевод средств на специальный валютный счет типа «К» в иностранной валюте, указанной в контракте на поставку природного газа, а уполномоченный банк на основании поручения иностранного покупателя, полученного в порядке, установленном правилами уполномоченного банка, осуществляет продажу иностранной валюты, поступившей от иностранного покупателя на такой счет, на организованных торгах, проводимых публичным акционерным обществом «Московская Биржа ММВБ – РТС», зачисляет вырученные средства в рублях на специальный рублевый счет типа «К» этого иностранного покупателя и производит перевод зачисленных средств в рублях на открытый российским поставщиком в уполномоченном банке рублевый счет.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 w:rsidRPr="00E72499">
        <w:rPr>
          <w:color w:val="020C22"/>
          <w:sz w:val="32"/>
          <w:szCs w:val="32"/>
        </w:rPr>
        <w:t>Обязательство по оплате иностранным покупателем поставки природного газа в соответствии с подпунктом «а» пункта 1 настоящего Указа считается исполненным с момента зачисления средств, полученных от продажи иностранной валюты, осуществленной в порядке, предусмотренном пунктом 6 или подпунктом «а» пункта 10 настоящего Указа, на открытый российским поставщиком в уполномоченном банке рублевый счет.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 w:rsidRPr="00E72499">
        <w:rPr>
          <w:color w:val="020C22"/>
          <w:sz w:val="32"/>
          <w:szCs w:val="32"/>
        </w:rPr>
        <w:t>В случае если иностранный покупатель передал обязательство по оплате поставки природного газа другому лицу, оно исполняет это обязательство в порядке, установленном настоящим Указом.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 w:rsidRPr="00E72499">
        <w:rPr>
          <w:color w:val="020C22"/>
          <w:sz w:val="32"/>
          <w:szCs w:val="32"/>
        </w:rPr>
        <w:t>Предоставить Правительственной комиссии по контролю за осуществлением иностранных инвестиций в Российской Федерации полномочие выдавать разрешения на исполнение иностранными покупателями перед российскими поставщиками обязательств по оплате поставок природного газа без соблюдения порядка, установленного настоящим Указом.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 w:rsidRPr="00E72499">
        <w:rPr>
          <w:color w:val="020C22"/>
          <w:sz w:val="32"/>
          <w:szCs w:val="32"/>
        </w:rPr>
        <w:t>Предоставить Совету директоров Центрального банка Российской Федерации следующие полномочия: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 xml:space="preserve">- </w:t>
      </w:r>
      <w:bookmarkStart w:id="0" w:name="_GoBack"/>
      <w:bookmarkEnd w:id="0"/>
      <w:r w:rsidRPr="00E72499">
        <w:rPr>
          <w:color w:val="020C22"/>
          <w:sz w:val="32"/>
          <w:szCs w:val="32"/>
        </w:rPr>
        <w:t>определять иной, чем предусмотренный пунктом 6 настоящего Указа, порядок продажи иностранной валюты;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>-</w:t>
      </w:r>
      <w:r w:rsidRPr="00E72499">
        <w:rPr>
          <w:color w:val="020C22"/>
          <w:sz w:val="32"/>
          <w:szCs w:val="32"/>
        </w:rPr>
        <w:t xml:space="preserve"> устанавливать режим специального рублевого счета типа «К» и режим специального валютного счета типа «К».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 w:rsidRPr="00E72499">
        <w:rPr>
          <w:color w:val="020C22"/>
          <w:sz w:val="32"/>
          <w:szCs w:val="32"/>
        </w:rPr>
        <w:t>Правительству Российской Федерации в 10-дневный срок утвердить порядок выдачи Правительственной комиссией по контролю за осуществлением иностранных инвестиций в Российской Федерации разрешений, предусмотренных пунктом 9 настоящего Указа.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 w:rsidRPr="00E72499">
        <w:rPr>
          <w:color w:val="020C22"/>
          <w:sz w:val="32"/>
          <w:szCs w:val="32"/>
        </w:rPr>
        <w:t>Совету директоров Центрального банка Российской Федерации в 10-дневный срок принять решения, необходимые для реализации полномочия, предусмотренного подпунктом «б» пункта 10 настоящего Указа.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 w:rsidRPr="00E72499">
        <w:rPr>
          <w:color w:val="020C22"/>
          <w:sz w:val="32"/>
          <w:szCs w:val="32"/>
        </w:rPr>
        <w:t>Решения Совета директоров Центрального банка Российской Федерации, предусмотренные настоящим Указом, подлежат официальному опубликованию в соответствии со статьей 7 Федерального закона от 10 июля 2002 г. № 86-ФЗ «О Центральном банке Российской Федерации (Банке России)».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 w:rsidRPr="00E72499">
        <w:rPr>
          <w:color w:val="020C22"/>
          <w:sz w:val="32"/>
          <w:szCs w:val="32"/>
        </w:rPr>
        <w:t>Предоставить Центральному банку Российской Федерации право давать официальные разъяснения по вопросам применения настоящего Указа.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 w:rsidRPr="00E72499">
        <w:rPr>
          <w:color w:val="020C22"/>
          <w:sz w:val="32"/>
          <w:szCs w:val="32"/>
        </w:rPr>
        <w:t>Федеральной таможенной службе по согласованию с Центральным банком Российской Федерации и при участии уполномоченного банка в 10-дневный срок утвердить порядок представления в соответствии с подпунктом «б» пункта 1 настоящего Указа в таможенный орган информации о соблюдении порядка оплаты поставки природного газа.</w:t>
      </w:r>
    </w:p>
    <w:p w:rsidR="00E72499" w:rsidRPr="00E72499" w:rsidRDefault="00E72499" w:rsidP="00E72499">
      <w:pPr>
        <w:shd w:val="clear" w:color="auto" w:fill="FEFEFE"/>
        <w:spacing w:line="360" w:lineRule="auto"/>
        <w:ind w:firstLine="708"/>
        <w:jc w:val="both"/>
        <w:rPr>
          <w:color w:val="020C22"/>
          <w:sz w:val="32"/>
          <w:szCs w:val="32"/>
        </w:rPr>
      </w:pPr>
      <w:r w:rsidRPr="00E72499">
        <w:rPr>
          <w:color w:val="020C22"/>
          <w:sz w:val="32"/>
          <w:szCs w:val="32"/>
        </w:rPr>
        <w:t>Рекомендовать уполномоченному банку в 10-дневный срок определить правила в соответствии с пунктом 6 настоящего Указа.</w:t>
      </w:r>
    </w:p>
    <w:p w:rsidR="00E21EF0" w:rsidRPr="00E72499" w:rsidRDefault="00E21EF0" w:rsidP="00E72499">
      <w:pPr>
        <w:pStyle w:val="a3"/>
        <w:shd w:val="clear" w:color="auto" w:fill="FEFEFE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</w:p>
    <w:sectPr w:rsidR="00E21EF0" w:rsidRPr="00E72499" w:rsidSect="004070CF">
      <w:headerReference w:type="default" r:id="rId7"/>
      <w:pgSz w:w="11906" w:h="16838"/>
      <w:pgMar w:top="709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0CF" w:rsidRDefault="004070CF" w:rsidP="004070CF">
      <w:r>
        <w:separator/>
      </w:r>
    </w:p>
  </w:endnote>
  <w:endnote w:type="continuationSeparator" w:id="0">
    <w:p w:rsidR="004070CF" w:rsidRDefault="004070CF" w:rsidP="0040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0CF" w:rsidRDefault="004070CF" w:rsidP="004070CF">
      <w:r>
        <w:separator/>
      </w:r>
    </w:p>
  </w:footnote>
  <w:footnote w:type="continuationSeparator" w:id="0">
    <w:p w:rsidR="004070CF" w:rsidRDefault="004070CF" w:rsidP="00407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0805475"/>
      <w:docPartObj>
        <w:docPartGallery w:val="Page Numbers (Top of Page)"/>
        <w:docPartUnique/>
      </w:docPartObj>
    </w:sdtPr>
    <w:sdtEndPr/>
    <w:sdtContent>
      <w:p w:rsidR="004070CF" w:rsidRDefault="004070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499">
          <w:rPr>
            <w:noProof/>
          </w:rPr>
          <w:t>2</w:t>
        </w:r>
        <w:r>
          <w:fldChar w:fldCharType="end"/>
        </w:r>
      </w:p>
    </w:sdtContent>
  </w:sdt>
  <w:p w:rsidR="004070CF" w:rsidRDefault="004070C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4271"/>
    <w:rsid w:val="000776F6"/>
    <w:rsid w:val="00116693"/>
    <w:rsid w:val="00163E63"/>
    <w:rsid w:val="00217A15"/>
    <w:rsid w:val="002E3C12"/>
    <w:rsid w:val="003A47E0"/>
    <w:rsid w:val="003E1FE1"/>
    <w:rsid w:val="004070CF"/>
    <w:rsid w:val="00407E32"/>
    <w:rsid w:val="005076B6"/>
    <w:rsid w:val="005D0A6E"/>
    <w:rsid w:val="00776D83"/>
    <w:rsid w:val="007B33EA"/>
    <w:rsid w:val="00867E9A"/>
    <w:rsid w:val="008D080E"/>
    <w:rsid w:val="0097388C"/>
    <w:rsid w:val="00B317EF"/>
    <w:rsid w:val="00C750F5"/>
    <w:rsid w:val="00D87923"/>
    <w:rsid w:val="00DD735B"/>
    <w:rsid w:val="00DF3EE5"/>
    <w:rsid w:val="00E21EF0"/>
    <w:rsid w:val="00E266CF"/>
    <w:rsid w:val="00E54ABF"/>
    <w:rsid w:val="00E72499"/>
    <w:rsid w:val="00F4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0AB9"/>
  <w15:docId w15:val="{8259A306-0FE2-40D1-879A-A5FDCF82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4070CF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4070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07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070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070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7420B-7394-431B-851F-EB5FBE93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Смялковский Павел Евгеньевич</dc:creator>
  <cp:lastModifiedBy>Иванова Ирина Владимировна</cp:lastModifiedBy>
  <cp:revision>5</cp:revision>
  <dcterms:created xsi:type="dcterms:W3CDTF">2022-03-31T09:11:00Z</dcterms:created>
  <dcterms:modified xsi:type="dcterms:W3CDTF">2022-03-31T13:52:00Z</dcterms:modified>
</cp:coreProperties>
</file>