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B7" w:rsidRDefault="00A83A1C" w:rsidP="00AA75B7">
      <w:pPr>
        <w:tabs>
          <w:tab w:val="left" w:pos="0"/>
        </w:tabs>
        <w:jc w:val="center"/>
        <w:rPr>
          <w:b/>
          <w:sz w:val="32"/>
          <w:szCs w:val="32"/>
        </w:rPr>
      </w:pPr>
      <w:r w:rsidRPr="00AA75B7">
        <w:rPr>
          <w:b/>
          <w:sz w:val="32"/>
          <w:szCs w:val="32"/>
        </w:rPr>
        <w:t>Информационная справка по обращению главы Сокольнического сельского поселения Кувшиновского район</w:t>
      </w:r>
      <w:r w:rsidR="00936A49" w:rsidRPr="00AA75B7">
        <w:rPr>
          <w:b/>
          <w:sz w:val="32"/>
          <w:szCs w:val="32"/>
        </w:rPr>
        <w:t>а Тверской области Филиппова </w:t>
      </w:r>
      <w:r w:rsidRPr="00AA75B7">
        <w:rPr>
          <w:b/>
          <w:sz w:val="32"/>
          <w:szCs w:val="32"/>
        </w:rPr>
        <w:t>С.В.</w:t>
      </w:r>
    </w:p>
    <w:p w:rsidR="00A83A1C" w:rsidRPr="00AA75B7" w:rsidRDefault="00A83A1C" w:rsidP="00AA75B7">
      <w:pPr>
        <w:tabs>
          <w:tab w:val="left" w:pos="0"/>
        </w:tabs>
        <w:jc w:val="center"/>
        <w:rPr>
          <w:b/>
          <w:sz w:val="32"/>
          <w:szCs w:val="32"/>
        </w:rPr>
      </w:pPr>
      <w:r w:rsidRPr="00AA75B7">
        <w:rPr>
          <w:b/>
          <w:sz w:val="32"/>
          <w:szCs w:val="32"/>
        </w:rPr>
        <w:t>(</w:t>
      </w:r>
      <w:r w:rsidR="00936A49" w:rsidRPr="00AA75B7">
        <w:rPr>
          <w:b/>
          <w:sz w:val="32"/>
          <w:szCs w:val="32"/>
        </w:rPr>
        <w:t>№ 017/2329/ОГ от 01.03.2022)</w:t>
      </w:r>
    </w:p>
    <w:p w:rsidR="00A83A1C" w:rsidRPr="00AA75B7" w:rsidRDefault="00A83A1C" w:rsidP="00936A49">
      <w:pPr>
        <w:tabs>
          <w:tab w:val="left" w:pos="0"/>
        </w:tabs>
        <w:ind w:firstLine="709"/>
        <w:jc w:val="both"/>
        <w:rPr>
          <w:sz w:val="32"/>
          <w:szCs w:val="32"/>
        </w:rPr>
      </w:pPr>
    </w:p>
    <w:p w:rsidR="004F0DBD" w:rsidRPr="00AA75B7" w:rsidRDefault="004F0DBD" w:rsidP="004F0DBD">
      <w:pPr>
        <w:tabs>
          <w:tab w:val="left" w:pos="142"/>
        </w:tabs>
        <w:ind w:firstLine="709"/>
        <w:jc w:val="both"/>
        <w:rPr>
          <w:sz w:val="32"/>
          <w:szCs w:val="32"/>
        </w:rPr>
      </w:pPr>
      <w:r w:rsidRPr="00AA75B7">
        <w:rPr>
          <w:sz w:val="32"/>
          <w:szCs w:val="32"/>
        </w:rPr>
        <w:t xml:space="preserve">Участок автомобильной дороги от г. Кувшиново до п. Сокольники входит в состав межмуниципальной автомобильной дороги 2 класса «Васильково – </w:t>
      </w:r>
      <w:proofErr w:type="spellStart"/>
      <w:r w:rsidRPr="00AA75B7">
        <w:rPr>
          <w:sz w:val="32"/>
          <w:szCs w:val="32"/>
        </w:rPr>
        <w:t>Ранцево</w:t>
      </w:r>
      <w:proofErr w:type="spellEnd"/>
      <w:r w:rsidRPr="00AA75B7">
        <w:rPr>
          <w:sz w:val="32"/>
          <w:szCs w:val="32"/>
        </w:rPr>
        <w:t xml:space="preserve"> – </w:t>
      </w:r>
      <w:proofErr w:type="spellStart"/>
      <w:r w:rsidRPr="00AA75B7">
        <w:rPr>
          <w:sz w:val="32"/>
          <w:szCs w:val="32"/>
        </w:rPr>
        <w:t>Брылево</w:t>
      </w:r>
      <w:proofErr w:type="spellEnd"/>
      <w:r w:rsidRPr="00AA75B7">
        <w:rPr>
          <w:sz w:val="32"/>
          <w:szCs w:val="32"/>
        </w:rPr>
        <w:t>» (протяженностью 24,0 км с гравийным покрытием), которая состоит на балансе государственного казенного учреждения «Дирекция территориального дорожного фонда Тверской области».</w:t>
      </w:r>
    </w:p>
    <w:p w:rsidR="00936A49" w:rsidRPr="00AA75B7" w:rsidRDefault="00936A49" w:rsidP="00936A49">
      <w:pPr>
        <w:widowControl w:val="0"/>
        <w:ind w:firstLine="709"/>
        <w:jc w:val="both"/>
        <w:rPr>
          <w:sz w:val="32"/>
          <w:szCs w:val="32"/>
        </w:rPr>
      </w:pPr>
      <w:r w:rsidRPr="00AA75B7">
        <w:rPr>
          <w:sz w:val="32"/>
          <w:szCs w:val="32"/>
        </w:rPr>
        <w:t>Безопасный проезд по указанной автомобильной дороге обеспечивается подрядной организацией – государственным унитарным предприятием «Торжокское дорожное ремонтно-строительное управление» (далее – ГУП «Торжокское ДРСУ») в рамках государственного контракта № 1/2022</w:t>
      </w:r>
      <w:r w:rsidR="00611993">
        <w:rPr>
          <w:sz w:val="32"/>
          <w:szCs w:val="32"/>
        </w:rPr>
        <w:t>.</w:t>
      </w:r>
      <w:r w:rsidRPr="00AA75B7">
        <w:rPr>
          <w:sz w:val="32"/>
          <w:szCs w:val="32"/>
        </w:rPr>
        <w:t xml:space="preserve"> </w:t>
      </w:r>
    </w:p>
    <w:p w:rsidR="00936A49" w:rsidRPr="00AA75B7" w:rsidRDefault="00936A49" w:rsidP="00936A49">
      <w:pPr>
        <w:tabs>
          <w:tab w:val="left" w:pos="142"/>
        </w:tabs>
        <w:ind w:firstLine="709"/>
        <w:jc w:val="both"/>
        <w:rPr>
          <w:sz w:val="32"/>
          <w:szCs w:val="32"/>
        </w:rPr>
      </w:pPr>
      <w:r w:rsidRPr="00AA75B7">
        <w:rPr>
          <w:sz w:val="32"/>
          <w:szCs w:val="32"/>
        </w:rPr>
        <w:t xml:space="preserve">Подрядной организацией на автомобильной дороге «Васильково – </w:t>
      </w:r>
      <w:proofErr w:type="spellStart"/>
      <w:r w:rsidRPr="00AA75B7">
        <w:rPr>
          <w:sz w:val="32"/>
          <w:szCs w:val="32"/>
        </w:rPr>
        <w:t>Ранцево</w:t>
      </w:r>
      <w:proofErr w:type="spellEnd"/>
      <w:r w:rsidRPr="00AA75B7">
        <w:rPr>
          <w:sz w:val="32"/>
          <w:szCs w:val="32"/>
        </w:rPr>
        <w:t xml:space="preserve"> - </w:t>
      </w:r>
      <w:proofErr w:type="spellStart"/>
      <w:r w:rsidRPr="00AA75B7">
        <w:rPr>
          <w:sz w:val="32"/>
          <w:szCs w:val="32"/>
        </w:rPr>
        <w:t>Брылево</w:t>
      </w:r>
      <w:proofErr w:type="spellEnd"/>
      <w:r w:rsidRPr="00AA75B7">
        <w:rPr>
          <w:sz w:val="32"/>
          <w:szCs w:val="32"/>
        </w:rPr>
        <w:t>» в 2021 году выполнены следующие работы:</w:t>
      </w:r>
    </w:p>
    <w:p w:rsidR="00936A49" w:rsidRPr="00AA75B7" w:rsidRDefault="00936A49" w:rsidP="00936A49">
      <w:pPr>
        <w:tabs>
          <w:tab w:val="left" w:pos="142"/>
        </w:tabs>
        <w:ind w:firstLine="709"/>
        <w:jc w:val="both"/>
        <w:rPr>
          <w:rFonts w:eastAsia="Calibri"/>
          <w:sz w:val="32"/>
          <w:szCs w:val="32"/>
        </w:rPr>
      </w:pPr>
      <w:r w:rsidRPr="00AA75B7">
        <w:rPr>
          <w:sz w:val="32"/>
          <w:szCs w:val="32"/>
        </w:rPr>
        <w:t xml:space="preserve">- </w:t>
      </w:r>
      <w:r w:rsidRPr="00AA75B7">
        <w:rPr>
          <w:rFonts w:eastAsia="Calibri"/>
          <w:sz w:val="32"/>
          <w:szCs w:val="32"/>
        </w:rPr>
        <w:t xml:space="preserve">профилирование проезжей части гравийной дороги автогрейдером в объеме 2054,67 тыс. </w:t>
      </w:r>
      <w:r w:rsidRPr="00AA75B7">
        <w:rPr>
          <w:sz w:val="32"/>
          <w:szCs w:val="32"/>
        </w:rPr>
        <w:t>м</w:t>
      </w:r>
      <w:r w:rsidRPr="00AA75B7">
        <w:rPr>
          <w:sz w:val="32"/>
          <w:szCs w:val="32"/>
          <w:vertAlign w:val="superscript"/>
        </w:rPr>
        <w:t>2</w:t>
      </w:r>
      <w:r w:rsidRPr="00AA75B7">
        <w:rPr>
          <w:rFonts w:eastAsia="Calibri"/>
          <w:sz w:val="32"/>
          <w:szCs w:val="32"/>
        </w:rPr>
        <w:t xml:space="preserve"> (план 1416 тыс. </w:t>
      </w:r>
      <w:r w:rsidRPr="00AA75B7">
        <w:rPr>
          <w:sz w:val="32"/>
          <w:szCs w:val="32"/>
        </w:rPr>
        <w:t>м</w:t>
      </w:r>
      <w:r w:rsidRPr="00AA75B7">
        <w:rPr>
          <w:sz w:val="32"/>
          <w:szCs w:val="32"/>
          <w:vertAlign w:val="superscript"/>
        </w:rPr>
        <w:t>2</w:t>
      </w:r>
      <w:r w:rsidRPr="00AA75B7">
        <w:rPr>
          <w:rFonts w:eastAsia="Calibri"/>
          <w:sz w:val="32"/>
          <w:szCs w:val="32"/>
        </w:rPr>
        <w:t>);</w:t>
      </w:r>
    </w:p>
    <w:p w:rsidR="00936A49" w:rsidRPr="00AA75B7" w:rsidRDefault="00936A49" w:rsidP="00936A49">
      <w:pPr>
        <w:tabs>
          <w:tab w:val="left" w:pos="142"/>
        </w:tabs>
        <w:ind w:firstLine="709"/>
        <w:jc w:val="both"/>
        <w:rPr>
          <w:rFonts w:eastAsia="Calibri"/>
          <w:sz w:val="32"/>
          <w:szCs w:val="32"/>
        </w:rPr>
      </w:pPr>
      <w:r w:rsidRPr="00AA75B7">
        <w:rPr>
          <w:rFonts w:eastAsia="Calibri"/>
          <w:sz w:val="32"/>
          <w:szCs w:val="32"/>
        </w:rPr>
        <w:t>- восстановление профиля дороги без добавления нового материала в объеме 1,33 тыс. </w:t>
      </w:r>
      <w:r w:rsidRPr="00AA75B7">
        <w:rPr>
          <w:sz w:val="32"/>
          <w:szCs w:val="32"/>
        </w:rPr>
        <w:t>м</w:t>
      </w:r>
      <w:r w:rsidRPr="00AA75B7">
        <w:rPr>
          <w:sz w:val="32"/>
          <w:szCs w:val="32"/>
          <w:vertAlign w:val="superscript"/>
        </w:rPr>
        <w:t xml:space="preserve">2 </w:t>
      </w:r>
      <w:r w:rsidRPr="00AA75B7">
        <w:rPr>
          <w:rFonts w:eastAsia="Calibri"/>
          <w:sz w:val="32"/>
          <w:szCs w:val="32"/>
        </w:rPr>
        <w:t>(план 1,33 тыс. </w:t>
      </w:r>
      <w:r w:rsidRPr="00AA75B7">
        <w:rPr>
          <w:sz w:val="32"/>
          <w:szCs w:val="32"/>
        </w:rPr>
        <w:t>м</w:t>
      </w:r>
      <w:r w:rsidRPr="00AA75B7">
        <w:rPr>
          <w:sz w:val="32"/>
          <w:szCs w:val="32"/>
          <w:vertAlign w:val="superscript"/>
        </w:rPr>
        <w:t>2</w:t>
      </w:r>
      <w:r w:rsidRPr="00AA75B7">
        <w:rPr>
          <w:rFonts w:eastAsia="Calibri"/>
          <w:sz w:val="32"/>
          <w:szCs w:val="32"/>
        </w:rPr>
        <w:t>);</w:t>
      </w:r>
    </w:p>
    <w:p w:rsidR="00936A49" w:rsidRPr="00AA75B7" w:rsidRDefault="00936A49" w:rsidP="00936A49">
      <w:pPr>
        <w:tabs>
          <w:tab w:val="left" w:pos="142"/>
        </w:tabs>
        <w:ind w:firstLine="709"/>
        <w:jc w:val="both"/>
        <w:rPr>
          <w:rFonts w:eastAsia="Calibri"/>
          <w:sz w:val="32"/>
          <w:szCs w:val="32"/>
        </w:rPr>
      </w:pPr>
      <w:r w:rsidRPr="00AA75B7">
        <w:rPr>
          <w:rFonts w:eastAsia="Calibri"/>
          <w:sz w:val="32"/>
          <w:szCs w:val="32"/>
        </w:rPr>
        <w:t>- планировка обочин 128 км (план 21,84 км);</w:t>
      </w:r>
    </w:p>
    <w:p w:rsidR="00936A49" w:rsidRPr="00AA75B7" w:rsidRDefault="00936A49" w:rsidP="00936A49">
      <w:pPr>
        <w:tabs>
          <w:tab w:val="left" w:pos="142"/>
        </w:tabs>
        <w:ind w:firstLine="709"/>
        <w:jc w:val="both"/>
        <w:rPr>
          <w:rFonts w:eastAsia="Calibri"/>
          <w:sz w:val="32"/>
          <w:szCs w:val="32"/>
        </w:rPr>
      </w:pPr>
      <w:r w:rsidRPr="00AA75B7">
        <w:rPr>
          <w:rFonts w:eastAsia="Calibri"/>
          <w:sz w:val="32"/>
          <w:szCs w:val="32"/>
        </w:rPr>
        <w:t>- скашивание травы косилкой 70 км (план 55,68 км);</w:t>
      </w:r>
    </w:p>
    <w:p w:rsidR="00936A49" w:rsidRDefault="00936A49" w:rsidP="00936A49">
      <w:pPr>
        <w:tabs>
          <w:tab w:val="left" w:pos="142"/>
        </w:tabs>
        <w:ind w:firstLine="709"/>
        <w:jc w:val="both"/>
        <w:rPr>
          <w:rFonts w:eastAsia="Calibri"/>
          <w:sz w:val="32"/>
          <w:szCs w:val="32"/>
        </w:rPr>
      </w:pPr>
      <w:r w:rsidRPr="00AA75B7">
        <w:rPr>
          <w:rFonts w:eastAsia="Calibri"/>
          <w:sz w:val="32"/>
          <w:szCs w:val="32"/>
        </w:rPr>
        <w:t xml:space="preserve">- устройство подстилающих и выравнивающих слоев из песчано-гравийной смеси в объеме 6,58 </w:t>
      </w:r>
      <w:r w:rsidRPr="00AA75B7">
        <w:rPr>
          <w:sz w:val="32"/>
          <w:szCs w:val="32"/>
        </w:rPr>
        <w:t>м</w:t>
      </w:r>
      <w:r w:rsidRPr="00AA75B7">
        <w:rPr>
          <w:sz w:val="32"/>
          <w:szCs w:val="32"/>
          <w:vertAlign w:val="superscript"/>
        </w:rPr>
        <w:t>3</w:t>
      </w:r>
      <w:r w:rsidRPr="00AA75B7">
        <w:rPr>
          <w:rFonts w:eastAsia="Calibri"/>
          <w:sz w:val="32"/>
          <w:szCs w:val="32"/>
        </w:rPr>
        <w:t xml:space="preserve"> (план 6,58 </w:t>
      </w:r>
      <w:r w:rsidRPr="00AA75B7">
        <w:rPr>
          <w:sz w:val="32"/>
          <w:szCs w:val="32"/>
        </w:rPr>
        <w:t>м</w:t>
      </w:r>
      <w:r w:rsidRPr="00AA75B7">
        <w:rPr>
          <w:sz w:val="32"/>
          <w:szCs w:val="32"/>
          <w:vertAlign w:val="superscript"/>
        </w:rPr>
        <w:t>3</w:t>
      </w:r>
      <w:r w:rsidRPr="00AA75B7">
        <w:rPr>
          <w:rFonts w:eastAsia="Calibri"/>
          <w:sz w:val="32"/>
          <w:szCs w:val="32"/>
        </w:rPr>
        <w:t>).</w:t>
      </w:r>
    </w:p>
    <w:p w:rsidR="001A17E1" w:rsidRPr="00AA75B7" w:rsidRDefault="001A17E1" w:rsidP="00936A49">
      <w:pPr>
        <w:tabs>
          <w:tab w:val="left" w:pos="142"/>
        </w:tabs>
        <w:ind w:firstLine="709"/>
        <w:jc w:val="both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В целях подтверждения указанных работ ГКУ Дирекция ТДФ проводится проверка, по результатам которой доложу дополнительно в срок до 15.03.2022.</w:t>
      </w:r>
    </w:p>
    <w:p w:rsidR="00936A49" w:rsidRPr="00AA75B7" w:rsidRDefault="00936A49" w:rsidP="004F0DBD">
      <w:pPr>
        <w:tabs>
          <w:tab w:val="left" w:pos="142"/>
        </w:tabs>
        <w:ind w:firstLine="709"/>
        <w:jc w:val="both"/>
        <w:rPr>
          <w:sz w:val="32"/>
          <w:szCs w:val="32"/>
        </w:rPr>
      </w:pPr>
      <w:r w:rsidRPr="00AA75B7">
        <w:rPr>
          <w:sz w:val="32"/>
          <w:szCs w:val="32"/>
        </w:rPr>
        <w:t>В рамках зимнего содержания дорога содержится под снежным накатом. Также, ГУП «Торжокское ДРСУ» поручено выполнить профилирование проезжей части дороги авто</w:t>
      </w:r>
      <w:r w:rsidR="0008674C" w:rsidRPr="00AA75B7">
        <w:rPr>
          <w:sz w:val="32"/>
          <w:szCs w:val="32"/>
        </w:rPr>
        <w:t xml:space="preserve">грейдером с фрикционным ножом и </w:t>
      </w:r>
      <w:r w:rsidRPr="00AA75B7">
        <w:rPr>
          <w:sz w:val="32"/>
          <w:szCs w:val="32"/>
        </w:rPr>
        <w:t>последующую обраб</w:t>
      </w:r>
      <w:r w:rsidR="0008674C" w:rsidRPr="00AA75B7">
        <w:rPr>
          <w:sz w:val="32"/>
          <w:szCs w:val="32"/>
        </w:rPr>
        <w:t xml:space="preserve">отку покрытия противогололедными материалами </w:t>
      </w:r>
      <w:r w:rsidRPr="00AA75B7">
        <w:rPr>
          <w:sz w:val="32"/>
          <w:szCs w:val="32"/>
        </w:rPr>
        <w:t>для обеспечения продольной ровности</w:t>
      </w:r>
      <w:r w:rsidR="00AA75B7" w:rsidRPr="00AA75B7">
        <w:rPr>
          <w:sz w:val="32"/>
          <w:szCs w:val="32"/>
        </w:rPr>
        <w:t xml:space="preserve"> в срок до 17.03.2022</w:t>
      </w:r>
      <w:r w:rsidRPr="00AA75B7">
        <w:rPr>
          <w:sz w:val="32"/>
          <w:szCs w:val="32"/>
        </w:rPr>
        <w:t>.</w:t>
      </w:r>
    </w:p>
    <w:p w:rsidR="0008674C" w:rsidRPr="00AA75B7" w:rsidRDefault="00936A49" w:rsidP="0008674C">
      <w:pPr>
        <w:tabs>
          <w:tab w:val="left" w:pos="142"/>
        </w:tabs>
        <w:ind w:firstLine="709"/>
        <w:jc w:val="both"/>
        <w:rPr>
          <w:sz w:val="32"/>
          <w:szCs w:val="32"/>
        </w:rPr>
      </w:pPr>
      <w:r w:rsidRPr="00AA75B7">
        <w:rPr>
          <w:sz w:val="32"/>
          <w:szCs w:val="32"/>
        </w:rPr>
        <w:t xml:space="preserve">В текущем году в рамках летнего содержания запланированы </w:t>
      </w:r>
      <w:r w:rsidR="001A17E1">
        <w:rPr>
          <w:sz w:val="32"/>
          <w:szCs w:val="32"/>
        </w:rPr>
        <w:t xml:space="preserve">дополнительные </w:t>
      </w:r>
      <w:r w:rsidRPr="00AA75B7">
        <w:rPr>
          <w:sz w:val="32"/>
          <w:szCs w:val="32"/>
        </w:rPr>
        <w:t>работы по профилированию проезжей части дороги автогрейдером с добавлением нового материала</w:t>
      </w:r>
      <w:r w:rsidR="001A17E1">
        <w:rPr>
          <w:sz w:val="32"/>
          <w:szCs w:val="32"/>
        </w:rPr>
        <w:t xml:space="preserve">. Особое </w:t>
      </w:r>
      <w:r w:rsidR="001A17E1">
        <w:rPr>
          <w:sz w:val="32"/>
          <w:szCs w:val="32"/>
        </w:rPr>
        <w:lastRenderedPageBreak/>
        <w:t xml:space="preserve">внимание будет уделено </w:t>
      </w:r>
      <w:r w:rsidRPr="00AA75B7">
        <w:rPr>
          <w:sz w:val="32"/>
          <w:szCs w:val="32"/>
        </w:rPr>
        <w:t>участк</w:t>
      </w:r>
      <w:r w:rsidR="001A17E1">
        <w:rPr>
          <w:sz w:val="32"/>
          <w:szCs w:val="32"/>
        </w:rPr>
        <w:t>у с</w:t>
      </w:r>
      <w:r w:rsidRPr="00AA75B7">
        <w:rPr>
          <w:sz w:val="32"/>
          <w:szCs w:val="32"/>
        </w:rPr>
        <w:t xml:space="preserve"> </w:t>
      </w:r>
      <w:r w:rsidR="0008674C" w:rsidRPr="00AA75B7">
        <w:rPr>
          <w:sz w:val="32"/>
          <w:szCs w:val="32"/>
        </w:rPr>
        <w:t>км 15+</w:t>
      </w:r>
      <w:r w:rsidR="001A17E1">
        <w:rPr>
          <w:sz w:val="32"/>
          <w:szCs w:val="32"/>
        </w:rPr>
        <w:t>0</w:t>
      </w:r>
      <w:r w:rsidR="0008674C" w:rsidRPr="00AA75B7">
        <w:rPr>
          <w:sz w:val="32"/>
          <w:szCs w:val="32"/>
        </w:rPr>
        <w:t xml:space="preserve">00 </w:t>
      </w:r>
      <w:r w:rsidR="001A17E1">
        <w:rPr>
          <w:sz w:val="32"/>
          <w:szCs w:val="32"/>
        </w:rPr>
        <w:t>по</w:t>
      </w:r>
      <w:r w:rsidRPr="00AA75B7">
        <w:rPr>
          <w:sz w:val="32"/>
          <w:szCs w:val="32"/>
        </w:rPr>
        <w:t xml:space="preserve"> </w:t>
      </w:r>
      <w:r w:rsidR="001A17E1">
        <w:rPr>
          <w:sz w:val="32"/>
          <w:szCs w:val="32"/>
        </w:rPr>
        <w:t xml:space="preserve">км </w:t>
      </w:r>
      <w:r w:rsidRPr="00AA75B7">
        <w:rPr>
          <w:sz w:val="32"/>
          <w:szCs w:val="32"/>
        </w:rPr>
        <w:t>17+</w:t>
      </w:r>
      <w:r w:rsidR="001A17E1">
        <w:rPr>
          <w:sz w:val="32"/>
          <w:szCs w:val="32"/>
        </w:rPr>
        <w:t>500</w:t>
      </w:r>
      <w:r w:rsidRPr="00AA75B7">
        <w:rPr>
          <w:sz w:val="32"/>
          <w:szCs w:val="32"/>
        </w:rPr>
        <w:t>, находящемся</w:t>
      </w:r>
      <w:r w:rsidR="007E7771">
        <w:rPr>
          <w:sz w:val="32"/>
          <w:szCs w:val="32"/>
        </w:rPr>
        <w:t xml:space="preserve"> </w:t>
      </w:r>
      <w:r w:rsidRPr="00AA75B7">
        <w:rPr>
          <w:sz w:val="32"/>
          <w:szCs w:val="32"/>
        </w:rPr>
        <w:t>в</w:t>
      </w:r>
      <w:r w:rsidR="0008674C" w:rsidRPr="00AA75B7">
        <w:rPr>
          <w:sz w:val="32"/>
          <w:szCs w:val="32"/>
        </w:rPr>
        <w:t> неудовлетворительном состоянии</w:t>
      </w:r>
      <w:r w:rsidR="007E7771">
        <w:rPr>
          <w:sz w:val="32"/>
          <w:szCs w:val="32"/>
        </w:rPr>
        <w:t>,</w:t>
      </w:r>
      <w:r w:rsidR="00AA75B7" w:rsidRPr="00AA75B7">
        <w:rPr>
          <w:sz w:val="32"/>
          <w:szCs w:val="32"/>
        </w:rPr>
        <w:t xml:space="preserve"> срок </w:t>
      </w:r>
      <w:r w:rsidR="007E7771">
        <w:rPr>
          <w:sz w:val="32"/>
          <w:szCs w:val="32"/>
        </w:rPr>
        <w:t xml:space="preserve">завершения полного комплекса работ по данной дороге – </w:t>
      </w:r>
      <w:r w:rsidR="00AA75B7" w:rsidRPr="00AA75B7">
        <w:rPr>
          <w:sz w:val="32"/>
          <w:szCs w:val="32"/>
        </w:rPr>
        <w:t>до 01.07.2022</w:t>
      </w:r>
      <w:r w:rsidR="0008674C" w:rsidRPr="00AA75B7">
        <w:rPr>
          <w:sz w:val="32"/>
          <w:szCs w:val="32"/>
        </w:rPr>
        <w:t>.</w:t>
      </w:r>
    </w:p>
    <w:p w:rsidR="001A17E1" w:rsidRPr="00AA75B7" w:rsidRDefault="001A17E1" w:rsidP="0008674C">
      <w:pPr>
        <w:tabs>
          <w:tab w:val="left" w:pos="142"/>
        </w:tabs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уважением Верхоглядов С.В. </w:t>
      </w:r>
    </w:p>
    <w:p w:rsidR="0008674C" w:rsidRPr="00AA75B7" w:rsidRDefault="0008674C" w:rsidP="0008674C">
      <w:pPr>
        <w:jc w:val="both"/>
        <w:rPr>
          <w:b/>
          <w:sz w:val="32"/>
          <w:szCs w:val="32"/>
        </w:rPr>
      </w:pPr>
    </w:p>
    <w:sectPr w:rsidR="0008674C" w:rsidRPr="00AA75B7" w:rsidSect="000D6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F0DBD"/>
    <w:rsid w:val="0008674C"/>
    <w:rsid w:val="000D652C"/>
    <w:rsid w:val="001A17E1"/>
    <w:rsid w:val="0020407F"/>
    <w:rsid w:val="00277D3E"/>
    <w:rsid w:val="004F0DBD"/>
    <w:rsid w:val="00611993"/>
    <w:rsid w:val="007E7771"/>
    <w:rsid w:val="00936A49"/>
    <w:rsid w:val="00994DA1"/>
    <w:rsid w:val="00A83A1C"/>
    <w:rsid w:val="00AA75B7"/>
    <w:rsid w:val="00C5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A4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3</cp:revision>
  <cp:lastPrinted>2022-03-09T15:06:00Z</cp:lastPrinted>
  <dcterms:created xsi:type="dcterms:W3CDTF">2022-03-09T14:07:00Z</dcterms:created>
  <dcterms:modified xsi:type="dcterms:W3CDTF">2022-03-09T20:40:00Z</dcterms:modified>
</cp:coreProperties>
</file>