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09.03.2022</w:t>
      </w: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20826" w:rsidRDefault="00E82CBE" w:rsidP="00B20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E82CB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Постановление Правительства РФ </w:t>
      </w:r>
      <w:r w:rsidR="00B20826" w:rsidRPr="00B20826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от 06.03.2022 № 297 </w:t>
      </w:r>
    </w:p>
    <w:p w:rsidR="00B20826" w:rsidRPr="00B20826" w:rsidRDefault="00B20826" w:rsidP="00B20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B20826">
        <w:rPr>
          <w:rFonts w:ascii="Times New Roman" w:eastAsia="Calibri" w:hAnsi="Times New Roman" w:cs="Times New Roman"/>
          <w:b/>
          <w:iCs/>
          <w:sz w:val="32"/>
          <w:szCs w:val="32"/>
        </w:rPr>
        <w:t>«Об установлении размера начальной (максимальной) цены контракта и годового объема закупок в целях закупки отдельных наименований медицинских изделий путем проведения электронного запроса котировок».</w:t>
      </w:r>
    </w:p>
    <w:p w:rsidR="00B20826" w:rsidRDefault="00B20826" w:rsidP="00B20826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B20826" w:rsidRDefault="00B20826" w:rsidP="00B20826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B20826">
        <w:rPr>
          <w:color w:val="111111"/>
          <w:sz w:val="32"/>
          <w:szCs w:val="32"/>
        </w:rPr>
        <w:t>Правительство</w:t>
      </w:r>
      <w:r>
        <w:rPr>
          <w:color w:val="111111"/>
          <w:sz w:val="32"/>
          <w:szCs w:val="32"/>
        </w:rPr>
        <w:t>м</w:t>
      </w:r>
      <w:r w:rsidRPr="00B20826">
        <w:rPr>
          <w:color w:val="111111"/>
          <w:sz w:val="32"/>
          <w:szCs w:val="32"/>
        </w:rPr>
        <w:t xml:space="preserve"> </w:t>
      </w:r>
      <w:r>
        <w:rPr>
          <w:color w:val="111111"/>
          <w:sz w:val="32"/>
          <w:szCs w:val="32"/>
        </w:rPr>
        <w:t>РФ п</w:t>
      </w:r>
      <w:r w:rsidRPr="00B20826">
        <w:rPr>
          <w:color w:val="111111"/>
          <w:sz w:val="32"/>
          <w:szCs w:val="32"/>
        </w:rPr>
        <w:t xml:space="preserve">ринято решение об упрощении процедуры закупок медицинских изделий, что позволит избежать их дефицита. Речь идёт о закупках медицинского оборудования, расходных материалов к нему и технических средствах реабилитации для инвалидов. </w:t>
      </w:r>
    </w:p>
    <w:p w:rsidR="00B20826" w:rsidRDefault="00B20826" w:rsidP="00B20826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B20826">
        <w:rPr>
          <w:color w:val="111111"/>
          <w:sz w:val="32"/>
          <w:szCs w:val="32"/>
        </w:rPr>
        <w:t xml:space="preserve">Теперь медицинские организации смогут приобретать ещё больше таких изделий по упрощённой схеме – через электронный запрос котировок, что позволит значительно сократить сроки закупок. </w:t>
      </w:r>
    </w:p>
    <w:p w:rsidR="00B20826" w:rsidRPr="00B20826" w:rsidRDefault="00B20826" w:rsidP="00B20826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B20826">
        <w:rPr>
          <w:color w:val="111111"/>
          <w:sz w:val="32"/>
          <w:szCs w:val="32"/>
        </w:rPr>
        <w:t>Начальная цена контракта, при которой разрешается пользоваться упрощённой системой, повышается с 3 млн до 50 млн рублей. Также увеличивается годовой объём закупок медицинских изделий по упрощённой схеме – с 100 млн до 750 млн рублей.</w:t>
      </w:r>
    </w:p>
    <w:p w:rsidR="00B20826" w:rsidRDefault="00B20826" w:rsidP="00B20826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="Calibri"/>
          <w:b/>
          <w:iCs/>
          <w:sz w:val="32"/>
          <w:szCs w:val="32"/>
        </w:rPr>
      </w:pPr>
      <w:r w:rsidRPr="00B20826">
        <w:rPr>
          <w:color w:val="111111"/>
          <w:sz w:val="32"/>
          <w:szCs w:val="32"/>
        </w:rPr>
        <w:t>Кроме того, Министерству здравоохранения Российской Федерации совместно с Федеральным казначейством и Федеральной службой по надзору в сфере здравоохранения поручено организовать мониторинг цен на медицинские изделия, указанные в пункте 1 настоящего постановления, приобретаемые за счет средств федерального бюджета и бюджетов субъектов Российской Федерации, и ежемесячно, до 20-го числа месяца, следующего за отчетным, информировать Правительство Российской Федерации о результатах мониторинга.</w:t>
      </w:r>
      <w:bookmarkStart w:id="0" w:name="_GoBack"/>
      <w:bookmarkEnd w:id="0"/>
    </w:p>
    <w:sectPr w:rsidR="00B20826" w:rsidSect="002023D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023DB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53F8"/>
    <w:rsid w:val="00836A2E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20826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32BF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2FA8"/>
  <w15:docId w15:val="{8E7123B0-05DA-4E61-A26D-84A3625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2022-03-09T18:07:00Z</dcterms:created>
  <dcterms:modified xsi:type="dcterms:W3CDTF">2022-03-09T18:07:00Z</dcterms:modified>
</cp:coreProperties>
</file>