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1616DF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</w:t>
      </w:r>
      <w:r w:rsidR="00521CE0">
        <w:rPr>
          <w:i/>
          <w:sz w:val="20"/>
          <w:szCs w:val="20"/>
        </w:rPr>
        <w:t>9</w:t>
      </w:r>
      <w:r>
        <w:rPr>
          <w:i/>
          <w:sz w:val="20"/>
          <w:szCs w:val="20"/>
        </w:rPr>
        <w:t>.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976A7B" w:rsidRPr="00976A7B" w:rsidRDefault="00FF698C" w:rsidP="00521CE0">
      <w:pPr>
        <w:ind w:firstLine="567"/>
        <w:jc w:val="both"/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Ф</w:t>
      </w:r>
      <w:r w:rsidR="0097388C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>
        <w:rPr>
          <w:b/>
          <w:sz w:val="32"/>
          <w:szCs w:val="32"/>
        </w:rPr>
        <w:t xml:space="preserve"> закон</w:t>
      </w:r>
      <w:r w:rsidR="0097388C" w:rsidRPr="00183B0F">
        <w:rPr>
          <w:b/>
          <w:sz w:val="32"/>
          <w:szCs w:val="32"/>
        </w:rPr>
        <w:t xml:space="preserve"> </w:t>
      </w:r>
      <w:r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от 09.03.2022</w:t>
      </w:r>
      <w:r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 xml:space="preserve"> </w:t>
      </w:r>
      <w:r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№ 52-ФЗ</w:t>
      </w:r>
      <w:r w:rsidRPr="00183B0F">
        <w:rPr>
          <w:b/>
          <w:sz w:val="32"/>
          <w:szCs w:val="32"/>
        </w:rPr>
        <w:t xml:space="preserve"> </w:t>
      </w:r>
      <w:r w:rsidR="00976A7B" w:rsidRPr="00976A7B">
        <w:rPr>
          <w:b/>
          <w:bCs/>
          <w:color w:val="212121"/>
          <w:spacing w:val="1"/>
          <w:sz w:val="32"/>
          <w:szCs w:val="32"/>
          <w:bdr w:val="none" w:sz="0" w:space="0" w:color="auto" w:frame="1"/>
        </w:rPr>
        <w:t>«</w:t>
      </w:r>
      <w:r w:rsidR="00976A7B" w:rsidRPr="00976A7B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О внесении изменений в статьи 4 и 45 части первой Налогового кодекса Российской Федерации»</w:t>
      </w:r>
    </w:p>
    <w:p w:rsidR="00521CE0" w:rsidRDefault="00521CE0" w:rsidP="00521CE0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</w:p>
    <w:p w:rsidR="00F747F6" w:rsidRDefault="00F747F6" w:rsidP="00521CE0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1. </w:t>
      </w:r>
      <w:r w:rsidR="00976A7B" w:rsidRPr="00BD3147">
        <w:rPr>
          <w:color w:val="212121"/>
          <w:spacing w:val="1"/>
          <w:sz w:val="32"/>
          <w:szCs w:val="32"/>
        </w:rPr>
        <w:t xml:space="preserve">Законом </w:t>
      </w:r>
      <w:r w:rsidR="00FF698C">
        <w:rPr>
          <w:color w:val="212121"/>
          <w:spacing w:val="1"/>
          <w:sz w:val="32"/>
          <w:szCs w:val="32"/>
        </w:rPr>
        <w:t>устанавливаются</w:t>
      </w:r>
      <w:r w:rsidR="00976A7B" w:rsidRPr="00BD3147">
        <w:rPr>
          <w:color w:val="212121"/>
          <w:spacing w:val="1"/>
          <w:sz w:val="32"/>
          <w:szCs w:val="32"/>
        </w:rPr>
        <w:t xml:space="preserve"> </w:t>
      </w:r>
      <w:r w:rsidR="00FF698C">
        <w:rPr>
          <w:color w:val="212121"/>
          <w:spacing w:val="1"/>
          <w:sz w:val="32"/>
          <w:szCs w:val="32"/>
        </w:rPr>
        <w:t>полномочия</w:t>
      </w:r>
      <w:r w:rsidR="00976A7B" w:rsidRPr="00BD3147">
        <w:rPr>
          <w:color w:val="212121"/>
          <w:spacing w:val="1"/>
          <w:sz w:val="32"/>
          <w:szCs w:val="32"/>
        </w:rPr>
        <w:t xml:space="preserve"> </w:t>
      </w:r>
      <w:r w:rsidR="00976A7B" w:rsidRPr="00F747F6">
        <w:rPr>
          <w:b/>
          <w:color w:val="212121"/>
          <w:spacing w:val="1"/>
          <w:sz w:val="32"/>
          <w:szCs w:val="32"/>
        </w:rPr>
        <w:t>Правительств</w:t>
      </w:r>
      <w:r w:rsidR="00FF698C">
        <w:rPr>
          <w:b/>
          <w:color w:val="212121"/>
          <w:spacing w:val="1"/>
          <w:sz w:val="32"/>
          <w:szCs w:val="32"/>
        </w:rPr>
        <w:t>а</w:t>
      </w:r>
      <w:r w:rsidR="00976A7B" w:rsidRPr="00F747F6">
        <w:rPr>
          <w:b/>
          <w:color w:val="212121"/>
          <w:spacing w:val="1"/>
          <w:sz w:val="32"/>
          <w:szCs w:val="32"/>
        </w:rPr>
        <w:t xml:space="preserve"> Российской Федерации </w:t>
      </w:r>
      <w:r w:rsidR="00FF698C" w:rsidRPr="00BD3147">
        <w:rPr>
          <w:color w:val="212121"/>
          <w:spacing w:val="1"/>
          <w:sz w:val="32"/>
          <w:szCs w:val="32"/>
        </w:rPr>
        <w:t xml:space="preserve">в 2022 году </w:t>
      </w:r>
      <w:r w:rsidR="00976A7B" w:rsidRPr="00BD3147">
        <w:rPr>
          <w:color w:val="212121"/>
          <w:spacing w:val="1"/>
          <w:sz w:val="32"/>
          <w:szCs w:val="32"/>
        </w:rPr>
        <w:t>издавать нормативные правовые акты в сфере налогов и сборов, предусматривающие в период с 1 января до 31 декабря 2022 г.</w:t>
      </w:r>
      <w:r>
        <w:rPr>
          <w:color w:val="212121"/>
          <w:spacing w:val="1"/>
          <w:sz w:val="32"/>
          <w:szCs w:val="32"/>
        </w:rPr>
        <w:t>:</w:t>
      </w:r>
    </w:p>
    <w:p w:rsidR="00F747F6" w:rsidRDefault="00F747F6" w:rsidP="00521CE0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>-</w:t>
      </w:r>
      <w:r w:rsidR="00976A7B" w:rsidRPr="00BD3147">
        <w:rPr>
          <w:color w:val="212121"/>
          <w:spacing w:val="1"/>
          <w:sz w:val="32"/>
          <w:szCs w:val="32"/>
        </w:rPr>
        <w:t xml:space="preserve"> приостановление, отмену или перенос на более поздний срок мероприятий налогового контроля, </w:t>
      </w:r>
    </w:p>
    <w:p w:rsidR="00F747F6" w:rsidRDefault="00F747F6" w:rsidP="00521CE0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продление сроков уплаты налогов, сборов, страховых взносов, продление сроков уплаты авансовых платежей по региональным и местным налогам, </w:t>
      </w:r>
    </w:p>
    <w:p w:rsidR="00F747F6" w:rsidRDefault="00F747F6" w:rsidP="00521CE0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продление сроков предоставления в налоговые органы отчетности, </w:t>
      </w:r>
    </w:p>
    <w:p w:rsidR="00F747F6" w:rsidRDefault="00F747F6" w:rsidP="00521CE0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продление сроков направления и исполнения требований об уплате налогов, сборов, страховых взносов, </w:t>
      </w:r>
    </w:p>
    <w:p w:rsidR="00976A7B" w:rsidRPr="00BD3147" w:rsidRDefault="00F747F6" w:rsidP="00521CE0">
      <w:pPr>
        <w:pStyle w:val="a3"/>
        <w:shd w:val="clear" w:color="auto" w:fill="FFFFFF"/>
        <w:spacing w:before="0" w:beforeAutospacing="0" w:after="24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 xml:space="preserve">- </w:t>
      </w:r>
      <w:r w:rsidR="00976A7B" w:rsidRPr="00BD3147">
        <w:rPr>
          <w:color w:val="212121"/>
          <w:spacing w:val="1"/>
          <w:sz w:val="32"/>
          <w:szCs w:val="32"/>
        </w:rPr>
        <w:t xml:space="preserve">установление дополнительных оснований предоставления отсрочки (рассрочки) по уплате налогов, сборов, страховых взносов, основания и условия неприменения способов обеспечения исполнения обязанности по уплате налогов, сборов, страховых взносов, а также основания и условия неприменения ответственности за </w:t>
      </w:r>
      <w:proofErr w:type="spellStart"/>
      <w:r w:rsidR="00976A7B" w:rsidRPr="00BD3147">
        <w:rPr>
          <w:color w:val="212121"/>
          <w:spacing w:val="1"/>
          <w:sz w:val="32"/>
          <w:szCs w:val="32"/>
        </w:rPr>
        <w:t>непредоставление</w:t>
      </w:r>
      <w:proofErr w:type="spellEnd"/>
      <w:r w:rsidR="00976A7B" w:rsidRPr="00BD3147">
        <w:rPr>
          <w:color w:val="212121"/>
          <w:spacing w:val="1"/>
          <w:sz w:val="32"/>
          <w:szCs w:val="32"/>
        </w:rPr>
        <w:t xml:space="preserve"> (несвоевременное предоставление) отчетности в налоговые органы.</w:t>
      </w:r>
    </w:p>
    <w:p w:rsidR="00976A7B" w:rsidRDefault="00F747F6" w:rsidP="00521CE0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>
        <w:rPr>
          <w:color w:val="212121"/>
          <w:spacing w:val="1"/>
          <w:sz w:val="32"/>
          <w:szCs w:val="32"/>
        </w:rPr>
        <w:t>2. З</w:t>
      </w:r>
      <w:r w:rsidR="00976A7B" w:rsidRPr="00BD3147">
        <w:rPr>
          <w:color w:val="212121"/>
          <w:spacing w:val="1"/>
          <w:sz w:val="32"/>
          <w:szCs w:val="32"/>
        </w:rPr>
        <w:t xml:space="preserve">аконом </w:t>
      </w:r>
      <w:r w:rsidR="00FF698C">
        <w:rPr>
          <w:color w:val="212121"/>
          <w:spacing w:val="1"/>
          <w:sz w:val="32"/>
          <w:szCs w:val="32"/>
        </w:rPr>
        <w:t>устанавливаются</w:t>
      </w:r>
      <w:r w:rsidR="00976A7B" w:rsidRPr="00BD3147">
        <w:rPr>
          <w:color w:val="212121"/>
          <w:spacing w:val="1"/>
          <w:sz w:val="32"/>
          <w:szCs w:val="32"/>
        </w:rPr>
        <w:t xml:space="preserve"> </w:t>
      </w:r>
      <w:r w:rsidR="00FF698C" w:rsidRPr="00026DA1">
        <w:rPr>
          <w:b/>
          <w:color w:val="212121"/>
          <w:spacing w:val="1"/>
          <w:sz w:val="32"/>
          <w:szCs w:val="32"/>
        </w:rPr>
        <w:t>полномочия</w:t>
      </w:r>
      <w:r w:rsidR="00FF698C">
        <w:rPr>
          <w:b/>
          <w:color w:val="212121"/>
          <w:spacing w:val="1"/>
          <w:sz w:val="32"/>
          <w:szCs w:val="32"/>
        </w:rPr>
        <w:t xml:space="preserve"> </w:t>
      </w:r>
      <w:r w:rsidR="00976A7B" w:rsidRPr="00026DA1">
        <w:rPr>
          <w:b/>
          <w:color w:val="212121"/>
          <w:spacing w:val="1"/>
          <w:sz w:val="32"/>
          <w:szCs w:val="32"/>
        </w:rPr>
        <w:t>высши</w:t>
      </w:r>
      <w:r w:rsidR="00FF698C">
        <w:rPr>
          <w:b/>
          <w:color w:val="212121"/>
          <w:spacing w:val="1"/>
          <w:sz w:val="32"/>
          <w:szCs w:val="32"/>
        </w:rPr>
        <w:t>х</w:t>
      </w:r>
      <w:r w:rsidR="00976A7B" w:rsidRPr="00026DA1">
        <w:rPr>
          <w:b/>
          <w:color w:val="212121"/>
          <w:spacing w:val="1"/>
          <w:sz w:val="32"/>
          <w:szCs w:val="32"/>
        </w:rPr>
        <w:t xml:space="preserve"> исполнительны</w:t>
      </w:r>
      <w:r w:rsidR="00FF698C">
        <w:rPr>
          <w:b/>
          <w:color w:val="212121"/>
          <w:spacing w:val="1"/>
          <w:sz w:val="32"/>
          <w:szCs w:val="32"/>
        </w:rPr>
        <w:t>х</w:t>
      </w:r>
      <w:r w:rsidR="00976A7B" w:rsidRPr="00026DA1">
        <w:rPr>
          <w:b/>
          <w:color w:val="212121"/>
          <w:spacing w:val="1"/>
          <w:sz w:val="32"/>
          <w:szCs w:val="32"/>
        </w:rPr>
        <w:t xml:space="preserve"> орган</w:t>
      </w:r>
      <w:r w:rsidR="00FF698C">
        <w:rPr>
          <w:b/>
          <w:color w:val="212121"/>
          <w:spacing w:val="1"/>
          <w:sz w:val="32"/>
          <w:szCs w:val="32"/>
        </w:rPr>
        <w:t>ов</w:t>
      </w:r>
      <w:r w:rsidR="00976A7B" w:rsidRPr="00026DA1">
        <w:rPr>
          <w:b/>
          <w:color w:val="212121"/>
          <w:spacing w:val="1"/>
          <w:sz w:val="32"/>
          <w:szCs w:val="32"/>
        </w:rPr>
        <w:t xml:space="preserve"> государственной власти субъектов Российской Федерации </w:t>
      </w:r>
      <w:r w:rsidR="00FF698C" w:rsidRPr="00BD3147">
        <w:rPr>
          <w:color w:val="212121"/>
          <w:spacing w:val="1"/>
          <w:sz w:val="32"/>
          <w:szCs w:val="32"/>
        </w:rPr>
        <w:t xml:space="preserve">в 2022 году </w:t>
      </w:r>
      <w:r w:rsidR="00976A7B" w:rsidRPr="00BD3147">
        <w:rPr>
          <w:color w:val="212121"/>
          <w:spacing w:val="1"/>
          <w:sz w:val="32"/>
          <w:szCs w:val="32"/>
        </w:rPr>
        <w:t>издавать нормативные правовые акты в сфере налогов и сборов, предусматривающие в период с 1 января до 31 декабря 2022 г. продлени</w:t>
      </w:r>
      <w:r w:rsidR="00FF698C">
        <w:rPr>
          <w:color w:val="212121"/>
          <w:spacing w:val="1"/>
          <w:sz w:val="32"/>
          <w:szCs w:val="32"/>
        </w:rPr>
        <w:t>е</w:t>
      </w:r>
      <w:r w:rsidR="00976A7B" w:rsidRPr="00BD3147">
        <w:rPr>
          <w:color w:val="212121"/>
          <w:spacing w:val="1"/>
          <w:sz w:val="32"/>
          <w:szCs w:val="32"/>
        </w:rPr>
        <w:t xml:space="preserve"> срок</w:t>
      </w:r>
      <w:r w:rsidR="00FF698C">
        <w:rPr>
          <w:color w:val="212121"/>
          <w:spacing w:val="1"/>
          <w:sz w:val="32"/>
          <w:szCs w:val="32"/>
        </w:rPr>
        <w:t>ов</w:t>
      </w:r>
      <w:r w:rsidR="00976A7B" w:rsidRPr="00BD3147">
        <w:rPr>
          <w:color w:val="212121"/>
          <w:spacing w:val="1"/>
          <w:sz w:val="32"/>
          <w:szCs w:val="32"/>
        </w:rPr>
        <w:t xml:space="preserve"> уплаты налогов по региональным и местным налогам.</w:t>
      </w:r>
    </w:p>
    <w:p w:rsidR="0097388C" w:rsidRDefault="0097388C" w:rsidP="00521CE0">
      <w:pPr>
        <w:autoSpaceDE w:val="0"/>
        <w:autoSpaceDN w:val="0"/>
        <w:adjustRightInd w:val="0"/>
        <w:spacing w:line="264" w:lineRule="auto"/>
        <w:jc w:val="both"/>
        <w:rPr>
          <w:b/>
          <w:sz w:val="32"/>
          <w:szCs w:val="32"/>
        </w:rPr>
      </w:pPr>
      <w:bookmarkStart w:id="0" w:name="_GoBack"/>
      <w:bookmarkEnd w:id="0"/>
    </w:p>
    <w:p w:rsidR="00FF698C" w:rsidRPr="00521CE0" w:rsidRDefault="00FF698C" w:rsidP="00FF698C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 w:rsidRPr="00521CE0">
        <w:rPr>
          <w:b/>
          <w:color w:val="212121"/>
          <w:spacing w:val="1"/>
          <w:sz w:val="32"/>
          <w:szCs w:val="32"/>
        </w:rPr>
        <w:t xml:space="preserve">Федеральный закон 04 марта 2022 года принят Государственной Думой ФС РФ и </w:t>
      </w:r>
      <w:r>
        <w:rPr>
          <w:b/>
          <w:color w:val="212121"/>
          <w:spacing w:val="1"/>
          <w:sz w:val="32"/>
          <w:szCs w:val="32"/>
        </w:rPr>
        <w:t>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РФ,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  <w:r>
        <w:rPr>
          <w:b/>
          <w:color w:val="212121"/>
          <w:spacing w:val="1"/>
          <w:sz w:val="32"/>
          <w:szCs w:val="32"/>
        </w:rPr>
        <w:t>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 09.03.2022.</w:t>
      </w:r>
    </w:p>
    <w:p w:rsidR="00FF698C" w:rsidRDefault="00FF698C" w:rsidP="00521CE0">
      <w:pPr>
        <w:autoSpaceDE w:val="0"/>
        <w:autoSpaceDN w:val="0"/>
        <w:adjustRightInd w:val="0"/>
        <w:spacing w:line="264" w:lineRule="auto"/>
        <w:jc w:val="both"/>
        <w:rPr>
          <w:b/>
          <w:sz w:val="32"/>
          <w:szCs w:val="32"/>
        </w:rPr>
      </w:pPr>
    </w:p>
    <w:sectPr w:rsidR="00FF69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374C5"/>
    <w:multiLevelType w:val="multilevel"/>
    <w:tmpl w:val="D35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1616DF"/>
    <w:rsid w:val="004F385C"/>
    <w:rsid w:val="00521CE0"/>
    <w:rsid w:val="0097388C"/>
    <w:rsid w:val="00976A7B"/>
    <w:rsid w:val="00AE23A1"/>
    <w:rsid w:val="00DF3EE5"/>
    <w:rsid w:val="00F747F6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1373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2022-03-09T12:11:00Z</dcterms:created>
  <dcterms:modified xsi:type="dcterms:W3CDTF">2022-03-09T12:11:00Z</dcterms:modified>
</cp:coreProperties>
</file>