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DB" w:rsidRPr="00B91CDB" w:rsidRDefault="00B91CDB" w:rsidP="00B91CDB">
      <w:pPr>
        <w:pStyle w:val="ac"/>
        <w:jc w:val="center"/>
        <w:rPr>
          <w:b/>
          <w:sz w:val="32"/>
          <w:szCs w:val="32"/>
        </w:rPr>
      </w:pPr>
      <w:r w:rsidRPr="00B91CDB">
        <w:rPr>
          <w:b/>
          <w:sz w:val="32"/>
          <w:szCs w:val="32"/>
        </w:rPr>
        <w:t>ОВСЯННИКОВА</w:t>
      </w:r>
      <w:r>
        <w:rPr>
          <w:b/>
          <w:sz w:val="32"/>
          <w:szCs w:val="32"/>
        </w:rPr>
        <w:t xml:space="preserve"> </w:t>
      </w:r>
      <w:r w:rsidRPr="00B91CDB">
        <w:rPr>
          <w:b/>
          <w:sz w:val="32"/>
          <w:szCs w:val="32"/>
        </w:rPr>
        <w:t>ЮЛИЯ ОЛЕГОВНА</w:t>
      </w:r>
    </w:p>
    <w:p w:rsidR="00B91CDB" w:rsidRDefault="00B91CDB" w:rsidP="00B91CDB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Заместитель </w:t>
      </w:r>
      <w:r w:rsidRPr="00B91CDB">
        <w:rPr>
          <w:sz w:val="32"/>
          <w:szCs w:val="32"/>
        </w:rPr>
        <w:t>генерального директора</w:t>
      </w:r>
      <w:r w:rsidR="008232EE">
        <w:rPr>
          <w:sz w:val="32"/>
          <w:szCs w:val="32"/>
        </w:rPr>
        <w:t>, главный редактор</w:t>
      </w:r>
      <w:r>
        <w:rPr>
          <w:sz w:val="32"/>
          <w:szCs w:val="32"/>
        </w:rPr>
        <w:t xml:space="preserve"> </w:t>
      </w:r>
    </w:p>
    <w:p w:rsidR="00B91CDB" w:rsidRPr="00B91CDB" w:rsidRDefault="00B91CDB" w:rsidP="00B91CDB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ГАУ РИА </w:t>
      </w:r>
      <w:r w:rsidRPr="00B91CDB">
        <w:rPr>
          <w:sz w:val="32"/>
          <w:szCs w:val="32"/>
        </w:rPr>
        <w:t>«Верхневолжье»</w:t>
      </w:r>
    </w:p>
    <w:p w:rsidR="00C473EE" w:rsidRPr="00B91CDB" w:rsidRDefault="00C473EE" w:rsidP="00B91CDB">
      <w:pPr>
        <w:pStyle w:val="ac"/>
        <w:rPr>
          <w:sz w:val="32"/>
          <w:szCs w:val="32"/>
        </w:rPr>
      </w:pPr>
    </w:p>
    <w:p w:rsidR="00FA401C" w:rsidRPr="00B91CDB" w:rsidRDefault="009212CD" w:rsidP="00B91CDB">
      <w:pPr>
        <w:pStyle w:val="ac"/>
        <w:rPr>
          <w:sz w:val="32"/>
          <w:szCs w:val="32"/>
        </w:rPr>
      </w:pPr>
      <w:r w:rsidRPr="00B91CDB">
        <w:rPr>
          <w:sz w:val="32"/>
          <w:szCs w:val="32"/>
        </w:rPr>
        <w:t>Контактный телефон</w:t>
      </w:r>
      <w:r w:rsidR="00B05A64" w:rsidRPr="00B91CDB">
        <w:rPr>
          <w:sz w:val="32"/>
          <w:szCs w:val="32"/>
        </w:rPr>
        <w:t>:</w:t>
      </w:r>
      <w:r w:rsidRPr="00B91CDB">
        <w:rPr>
          <w:sz w:val="32"/>
          <w:szCs w:val="32"/>
        </w:rPr>
        <w:t xml:space="preserve"> </w:t>
      </w:r>
      <w:r w:rsidR="00B91CDB" w:rsidRPr="00B91CDB">
        <w:rPr>
          <w:sz w:val="32"/>
          <w:szCs w:val="32"/>
        </w:rPr>
        <w:t>8-910-837-97-27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2092"/>
        <w:gridCol w:w="4862"/>
      </w:tblGrid>
      <w:tr w:rsidR="003110DA" w:rsidRPr="00B91CDB" w:rsidTr="006C1A1E">
        <w:trPr>
          <w:trHeight w:val="465"/>
        </w:trPr>
        <w:tc>
          <w:tcPr>
            <w:tcW w:w="2946" w:type="dxa"/>
            <w:vMerge w:val="restart"/>
            <w:shd w:val="clear" w:color="auto" w:fill="auto"/>
          </w:tcPr>
          <w:p w:rsidR="003110DA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 w:rsidRPr="00B91CDB">
              <w:rPr>
                <w:noProof/>
                <w:sz w:val="32"/>
                <w:szCs w:val="32"/>
              </w:rPr>
              <w:drawing>
                <wp:inline distT="0" distB="0" distL="0" distR="0">
                  <wp:extent cx="1409700" cy="2055485"/>
                  <wp:effectExtent l="19050" t="0" r="0" b="0"/>
                  <wp:docPr id="1" name="Рисунок 1" descr="Описание: C:\Documents and Settings\Admin\Рабочий стол\вече декабрь второй\мое фото к аккредитации_1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Documents and Settings\Admin\Рабочий стол\вече декабрь второй\мое фото к аккредитации_1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883" cy="206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3110DA" w:rsidRPr="00B91CDB" w:rsidRDefault="003110DA" w:rsidP="00B47E73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3110DA" w:rsidRPr="00B91CDB" w:rsidRDefault="00B91CDB" w:rsidP="00B47E7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07.03.</w:t>
            </w:r>
            <w:r w:rsidRPr="00B91CDB">
              <w:rPr>
                <w:sz w:val="32"/>
                <w:szCs w:val="32"/>
              </w:rPr>
              <w:t>1983</w:t>
            </w:r>
          </w:p>
        </w:tc>
      </w:tr>
      <w:tr w:rsidR="003110DA" w:rsidRPr="00B91CDB" w:rsidTr="006C1A1E">
        <w:tc>
          <w:tcPr>
            <w:tcW w:w="2946" w:type="dxa"/>
            <w:vMerge/>
            <w:shd w:val="clear" w:color="auto" w:fill="auto"/>
          </w:tcPr>
          <w:p w:rsidR="003110DA" w:rsidRPr="00B91CDB" w:rsidRDefault="003110DA" w:rsidP="00B91CDB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092" w:type="dxa"/>
            <w:shd w:val="clear" w:color="auto" w:fill="auto"/>
            <w:vAlign w:val="center"/>
          </w:tcPr>
          <w:p w:rsidR="003110DA" w:rsidRPr="00B91CDB" w:rsidRDefault="003110DA" w:rsidP="00B47E73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3110DA" w:rsidRPr="00B91CDB" w:rsidRDefault="00B91CDB" w:rsidP="00B47E73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г. Торопец</w:t>
            </w:r>
            <w:r>
              <w:rPr>
                <w:sz w:val="32"/>
                <w:szCs w:val="32"/>
              </w:rPr>
              <w:t>,</w:t>
            </w:r>
            <w:r w:rsidRPr="00B91CDB">
              <w:rPr>
                <w:sz w:val="32"/>
                <w:szCs w:val="32"/>
              </w:rPr>
              <w:t xml:space="preserve"> Калининск</w:t>
            </w:r>
            <w:r>
              <w:rPr>
                <w:sz w:val="32"/>
                <w:szCs w:val="32"/>
              </w:rPr>
              <w:t>ая</w:t>
            </w:r>
            <w:r w:rsidRPr="00B91CDB">
              <w:rPr>
                <w:sz w:val="32"/>
                <w:szCs w:val="32"/>
              </w:rPr>
              <w:t xml:space="preserve"> област</w:t>
            </w:r>
            <w:r>
              <w:rPr>
                <w:sz w:val="32"/>
                <w:szCs w:val="32"/>
              </w:rPr>
              <w:t>ь</w:t>
            </w:r>
          </w:p>
        </w:tc>
      </w:tr>
      <w:tr w:rsidR="003110DA" w:rsidRPr="00B91CDB" w:rsidTr="00B91CDB">
        <w:tc>
          <w:tcPr>
            <w:tcW w:w="2946" w:type="dxa"/>
            <w:shd w:val="clear" w:color="auto" w:fill="auto"/>
          </w:tcPr>
          <w:p w:rsidR="003110DA" w:rsidRPr="00B91CDB" w:rsidRDefault="003110DA" w:rsidP="00B91CDB">
            <w:pPr>
              <w:pStyle w:val="ac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954" w:type="dxa"/>
            <w:gridSpan w:val="2"/>
            <w:shd w:val="clear" w:color="auto" w:fill="auto"/>
            <w:vAlign w:val="center"/>
          </w:tcPr>
          <w:p w:rsidR="00B91CDB" w:rsidRDefault="00DE5C71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B91CDB">
              <w:rPr>
                <w:sz w:val="32"/>
                <w:szCs w:val="32"/>
              </w:rPr>
              <w:t xml:space="preserve"> </w:t>
            </w:r>
            <w:r w:rsidR="00B91CDB" w:rsidRPr="00B91CDB">
              <w:rPr>
                <w:sz w:val="32"/>
                <w:szCs w:val="32"/>
              </w:rPr>
              <w:t>Тверской государственный университет</w:t>
            </w:r>
            <w:r>
              <w:rPr>
                <w:sz w:val="32"/>
                <w:szCs w:val="32"/>
              </w:rPr>
              <w:t xml:space="preserve"> (2005)</w:t>
            </w:r>
            <w:r w:rsidR="00B91CDB">
              <w:rPr>
                <w:sz w:val="32"/>
                <w:szCs w:val="32"/>
              </w:rPr>
              <w:t>;</w:t>
            </w:r>
          </w:p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E5C71">
              <w:rPr>
                <w:sz w:val="32"/>
                <w:szCs w:val="32"/>
              </w:rPr>
              <w:t>А</w:t>
            </w:r>
            <w:r w:rsidRPr="00B91CDB">
              <w:rPr>
                <w:sz w:val="32"/>
                <w:szCs w:val="32"/>
              </w:rPr>
              <w:t>спирантура - кафедра теории литературы Тверского</w:t>
            </w:r>
            <w:r>
              <w:rPr>
                <w:sz w:val="32"/>
                <w:szCs w:val="32"/>
              </w:rPr>
              <w:t xml:space="preserve"> государственного университета</w:t>
            </w:r>
            <w:r w:rsidR="00DE5C71">
              <w:rPr>
                <w:sz w:val="32"/>
                <w:szCs w:val="32"/>
              </w:rPr>
              <w:t xml:space="preserve"> (2013-2016)</w:t>
            </w:r>
            <w:r>
              <w:rPr>
                <w:sz w:val="32"/>
                <w:szCs w:val="32"/>
              </w:rPr>
              <w:t>;</w:t>
            </w:r>
          </w:p>
          <w:p w:rsidR="003110DA" w:rsidRPr="00B91CDB" w:rsidRDefault="00B91CDB" w:rsidP="00DE5C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B91CDB">
              <w:rPr>
                <w:sz w:val="32"/>
                <w:szCs w:val="32"/>
              </w:rPr>
              <w:t>Тверск</w:t>
            </w:r>
            <w:r>
              <w:rPr>
                <w:sz w:val="32"/>
                <w:szCs w:val="32"/>
              </w:rPr>
              <w:t xml:space="preserve">ой государственный университет - </w:t>
            </w:r>
            <w:r w:rsidRPr="00B91CDB">
              <w:rPr>
                <w:sz w:val="32"/>
                <w:szCs w:val="32"/>
              </w:rPr>
              <w:t>профессиональная переподготовка по федеральной президентской программе подготовки управленческих кадров -</w:t>
            </w:r>
            <w:r>
              <w:rPr>
                <w:sz w:val="32"/>
                <w:szCs w:val="32"/>
              </w:rPr>
              <w:t xml:space="preserve"> «менеджмент»</w:t>
            </w:r>
            <w:r w:rsidR="00DE5C71">
              <w:rPr>
                <w:sz w:val="32"/>
                <w:szCs w:val="32"/>
              </w:rPr>
              <w:t xml:space="preserve"> (2011)</w:t>
            </w:r>
          </w:p>
        </w:tc>
      </w:tr>
      <w:tr w:rsidR="003110DA" w:rsidRPr="00B91CDB" w:rsidTr="00B91CDB">
        <w:tc>
          <w:tcPr>
            <w:tcW w:w="2946" w:type="dxa"/>
            <w:shd w:val="clear" w:color="auto" w:fill="auto"/>
          </w:tcPr>
          <w:p w:rsidR="003110DA" w:rsidRPr="00B91CDB" w:rsidRDefault="003110DA" w:rsidP="00B91CDB">
            <w:pPr>
              <w:pStyle w:val="ac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954" w:type="dxa"/>
            <w:gridSpan w:val="2"/>
            <w:shd w:val="clear" w:color="auto" w:fill="auto"/>
            <w:vAlign w:val="center"/>
          </w:tcPr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С</w:t>
            </w:r>
            <w:r w:rsidRPr="00B91CDB">
              <w:rPr>
                <w:sz w:val="32"/>
                <w:szCs w:val="32"/>
              </w:rPr>
              <w:t>пециальн</w:t>
            </w:r>
            <w:r>
              <w:rPr>
                <w:sz w:val="32"/>
                <w:szCs w:val="32"/>
              </w:rPr>
              <w:t>ость «Филолог. Преподаватель»;</w:t>
            </w:r>
            <w:r w:rsidRPr="00B91CDB">
              <w:rPr>
                <w:sz w:val="32"/>
                <w:szCs w:val="32"/>
              </w:rPr>
              <w:t xml:space="preserve"> </w:t>
            </w:r>
          </w:p>
          <w:p w:rsidR="003110DA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С</w:t>
            </w:r>
            <w:r w:rsidR="00DE5C71">
              <w:rPr>
                <w:sz w:val="32"/>
                <w:szCs w:val="32"/>
              </w:rPr>
              <w:t>пециальность «Т</w:t>
            </w:r>
            <w:r w:rsidRPr="00B91CDB">
              <w:rPr>
                <w:sz w:val="32"/>
                <w:szCs w:val="32"/>
              </w:rPr>
              <w:t>еория литературы»</w:t>
            </w:r>
          </w:p>
        </w:tc>
      </w:tr>
      <w:tr w:rsidR="003110DA" w:rsidRPr="00B91CDB" w:rsidTr="00B91CDB">
        <w:tc>
          <w:tcPr>
            <w:tcW w:w="2946" w:type="dxa"/>
            <w:shd w:val="clear" w:color="auto" w:fill="auto"/>
          </w:tcPr>
          <w:p w:rsidR="003110DA" w:rsidRPr="00B91CDB" w:rsidRDefault="003110DA" w:rsidP="00B91CDB">
            <w:pPr>
              <w:pStyle w:val="ac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954" w:type="dxa"/>
            <w:gridSpan w:val="2"/>
            <w:shd w:val="clear" w:color="auto" w:fill="auto"/>
          </w:tcPr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</w:t>
            </w:r>
            <w:r w:rsidRPr="00B91CDB">
              <w:rPr>
                <w:sz w:val="32"/>
                <w:szCs w:val="32"/>
              </w:rPr>
              <w:t>ремия главы горо</w:t>
            </w:r>
            <w:r>
              <w:rPr>
                <w:sz w:val="32"/>
                <w:szCs w:val="32"/>
              </w:rPr>
              <w:t>да Твери «Чистый город» (2006);</w:t>
            </w:r>
          </w:p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</w:t>
            </w:r>
            <w:r w:rsidRPr="00B91CDB">
              <w:rPr>
                <w:sz w:val="32"/>
                <w:szCs w:val="32"/>
              </w:rPr>
              <w:t>лагодарность главы города Твери (2007)</w:t>
            </w:r>
            <w:r>
              <w:rPr>
                <w:sz w:val="32"/>
                <w:szCs w:val="32"/>
              </w:rPr>
              <w:t>;</w:t>
            </w:r>
            <w:r w:rsidRPr="00B91CDB">
              <w:rPr>
                <w:sz w:val="32"/>
                <w:szCs w:val="32"/>
              </w:rPr>
              <w:t xml:space="preserve"> </w:t>
            </w:r>
          </w:p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Д</w:t>
            </w:r>
            <w:r w:rsidRPr="00B91CDB">
              <w:rPr>
                <w:sz w:val="32"/>
                <w:szCs w:val="32"/>
              </w:rPr>
              <w:t>ипломант конкурса «Золотое п</w:t>
            </w:r>
            <w:r>
              <w:rPr>
                <w:sz w:val="32"/>
                <w:szCs w:val="32"/>
              </w:rPr>
              <w:t>еро» (Тверская городская Дума);</w:t>
            </w:r>
          </w:p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</w:t>
            </w:r>
            <w:r w:rsidRPr="00B91CDB">
              <w:rPr>
                <w:sz w:val="32"/>
                <w:szCs w:val="32"/>
              </w:rPr>
              <w:t>лагодарность Губе</w:t>
            </w:r>
            <w:r>
              <w:rPr>
                <w:sz w:val="32"/>
                <w:szCs w:val="32"/>
              </w:rPr>
              <w:t>рнатора Тверской области (2012);</w:t>
            </w:r>
          </w:p>
          <w:p w:rsidR="003110DA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Д</w:t>
            </w:r>
            <w:r w:rsidRPr="00B91CDB">
              <w:rPr>
                <w:sz w:val="32"/>
                <w:szCs w:val="32"/>
              </w:rPr>
              <w:t xml:space="preserve">ипломант </w:t>
            </w:r>
            <w:proofErr w:type="spellStart"/>
            <w:r w:rsidRPr="00B91CDB">
              <w:rPr>
                <w:sz w:val="32"/>
                <w:szCs w:val="32"/>
              </w:rPr>
              <w:t>Волошинского</w:t>
            </w:r>
            <w:proofErr w:type="spellEnd"/>
            <w:r w:rsidRPr="00B91CDB">
              <w:rPr>
                <w:sz w:val="32"/>
                <w:szCs w:val="32"/>
              </w:rPr>
              <w:t xml:space="preserve"> международного конкурса (журналистская номинация) (2015) </w:t>
            </w:r>
          </w:p>
        </w:tc>
      </w:tr>
      <w:tr w:rsidR="003110DA" w:rsidRPr="00B91CDB" w:rsidTr="00B91CDB">
        <w:tc>
          <w:tcPr>
            <w:tcW w:w="2946" w:type="dxa"/>
            <w:shd w:val="clear" w:color="auto" w:fill="auto"/>
          </w:tcPr>
          <w:p w:rsidR="003110DA" w:rsidRPr="00B91CDB" w:rsidRDefault="003110DA" w:rsidP="00B91CDB">
            <w:pPr>
              <w:pStyle w:val="ac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954" w:type="dxa"/>
            <w:gridSpan w:val="2"/>
            <w:shd w:val="clear" w:color="auto" w:fill="auto"/>
          </w:tcPr>
          <w:p w:rsid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B91CDB">
              <w:rPr>
                <w:sz w:val="32"/>
                <w:szCs w:val="32"/>
              </w:rPr>
              <w:t>Член Союза журналистов России</w:t>
            </w:r>
            <w:r>
              <w:rPr>
                <w:sz w:val="32"/>
                <w:szCs w:val="32"/>
              </w:rPr>
              <w:t>;</w:t>
            </w:r>
          </w:p>
          <w:p w:rsidR="00A26971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Pr="00B91CDB">
              <w:rPr>
                <w:sz w:val="32"/>
                <w:szCs w:val="32"/>
              </w:rPr>
              <w:t>лен Междуна</w:t>
            </w:r>
            <w:r>
              <w:rPr>
                <w:sz w:val="32"/>
                <w:szCs w:val="32"/>
              </w:rPr>
              <w:t>родной организации журналистов</w:t>
            </w:r>
          </w:p>
        </w:tc>
      </w:tr>
    </w:tbl>
    <w:p w:rsidR="00DE5C71" w:rsidRDefault="00DE5C71" w:rsidP="00FA401C">
      <w:pPr>
        <w:pStyle w:val="ac"/>
        <w:jc w:val="center"/>
        <w:rPr>
          <w:b/>
          <w:sz w:val="32"/>
          <w:szCs w:val="32"/>
          <w:lang w:val="en-US"/>
        </w:rPr>
      </w:pPr>
    </w:p>
    <w:p w:rsidR="006C1A1E" w:rsidRPr="006C1A1E" w:rsidRDefault="006C1A1E" w:rsidP="00FA401C">
      <w:pPr>
        <w:pStyle w:val="ac"/>
        <w:jc w:val="center"/>
        <w:rPr>
          <w:b/>
          <w:sz w:val="32"/>
          <w:szCs w:val="32"/>
          <w:lang w:val="en-US"/>
        </w:rPr>
      </w:pPr>
    </w:p>
    <w:p w:rsidR="008D14AF" w:rsidRPr="00B91CDB" w:rsidRDefault="008D14AF" w:rsidP="00FA401C">
      <w:pPr>
        <w:pStyle w:val="ac"/>
        <w:jc w:val="center"/>
        <w:rPr>
          <w:b/>
          <w:sz w:val="32"/>
          <w:szCs w:val="32"/>
        </w:rPr>
      </w:pPr>
      <w:r w:rsidRPr="00B91CDB">
        <w:rPr>
          <w:b/>
          <w:sz w:val="32"/>
          <w:szCs w:val="32"/>
        </w:rPr>
        <w:lastRenderedPageBreak/>
        <w:t>Трудовая деятельность</w:t>
      </w:r>
    </w:p>
    <w:p w:rsidR="008D14AF" w:rsidRPr="00B91CDB" w:rsidRDefault="008D14AF" w:rsidP="00B91CDB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B91CDB" w:rsidTr="00A26971">
        <w:tc>
          <w:tcPr>
            <w:tcW w:w="2340" w:type="dxa"/>
            <w:shd w:val="clear" w:color="auto" w:fill="auto"/>
            <w:vAlign w:val="center"/>
          </w:tcPr>
          <w:p w:rsidR="00A26971" w:rsidRPr="00B91CDB" w:rsidRDefault="00A26971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 xml:space="preserve">Год начала </w:t>
            </w:r>
            <w:r w:rsidR="00B91CDB">
              <w:rPr>
                <w:sz w:val="32"/>
                <w:szCs w:val="32"/>
              </w:rPr>
              <w:t>–</w:t>
            </w:r>
          </w:p>
          <w:p w:rsidR="00A26971" w:rsidRPr="00B91CDB" w:rsidRDefault="00A26971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B91CDB" w:rsidRDefault="00A26971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B91CDB" w:rsidTr="00A26971">
        <w:tc>
          <w:tcPr>
            <w:tcW w:w="2340" w:type="dxa"/>
            <w:shd w:val="clear" w:color="auto" w:fill="auto"/>
          </w:tcPr>
          <w:p w:rsidR="00A26971" w:rsidRPr="00B91CDB" w:rsidRDefault="00B91CDB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2005</w:t>
            </w:r>
            <w:r>
              <w:rPr>
                <w:sz w:val="32"/>
                <w:szCs w:val="32"/>
              </w:rPr>
              <w:t xml:space="preserve"> – </w:t>
            </w:r>
            <w:r w:rsidRPr="00B91CDB">
              <w:rPr>
                <w:sz w:val="32"/>
                <w:szCs w:val="32"/>
              </w:rPr>
              <w:t>2006</w:t>
            </w:r>
          </w:p>
        </w:tc>
        <w:tc>
          <w:tcPr>
            <w:tcW w:w="7518" w:type="dxa"/>
            <w:shd w:val="clear" w:color="auto" w:fill="auto"/>
          </w:tcPr>
          <w:p w:rsidR="00A26971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Корреспондент</w:t>
            </w:r>
            <w:r>
              <w:rPr>
                <w:sz w:val="32"/>
                <w:szCs w:val="32"/>
              </w:rPr>
              <w:t xml:space="preserve"> еженедельника «Тверское время»</w:t>
            </w:r>
          </w:p>
        </w:tc>
      </w:tr>
      <w:tr w:rsidR="00A26971" w:rsidRPr="00B91CDB" w:rsidTr="00A26971">
        <w:tc>
          <w:tcPr>
            <w:tcW w:w="2340" w:type="dxa"/>
            <w:shd w:val="clear" w:color="auto" w:fill="auto"/>
          </w:tcPr>
          <w:p w:rsidR="00A26971" w:rsidRPr="00B91CDB" w:rsidRDefault="00B91CDB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 xml:space="preserve">2006 </w:t>
            </w:r>
            <w:r>
              <w:rPr>
                <w:sz w:val="32"/>
                <w:szCs w:val="32"/>
              </w:rPr>
              <w:t>–</w:t>
            </w:r>
            <w:r w:rsidRPr="00B91CDB">
              <w:rPr>
                <w:sz w:val="32"/>
                <w:szCs w:val="32"/>
              </w:rPr>
              <w:t xml:space="preserve"> 2009</w:t>
            </w:r>
          </w:p>
        </w:tc>
        <w:tc>
          <w:tcPr>
            <w:tcW w:w="7518" w:type="dxa"/>
            <w:shd w:val="clear" w:color="auto" w:fill="auto"/>
          </w:tcPr>
          <w:p w:rsidR="00A26971" w:rsidRPr="00B91CDB" w:rsidRDefault="00B91CDB" w:rsidP="00B91CDB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B91CDB">
              <w:rPr>
                <w:sz w:val="32"/>
                <w:szCs w:val="32"/>
              </w:rPr>
              <w:t>аместитель главного редактора еженедельник</w:t>
            </w:r>
            <w:r>
              <w:rPr>
                <w:sz w:val="32"/>
                <w:szCs w:val="32"/>
              </w:rPr>
              <w:t>а</w:t>
            </w:r>
            <w:r w:rsidRPr="00B91CDB">
              <w:rPr>
                <w:sz w:val="32"/>
                <w:szCs w:val="32"/>
              </w:rPr>
              <w:t xml:space="preserve"> «Тверские толки»</w:t>
            </w:r>
          </w:p>
        </w:tc>
      </w:tr>
      <w:tr w:rsidR="00A26971" w:rsidRPr="00B91CDB" w:rsidTr="00A26971">
        <w:tc>
          <w:tcPr>
            <w:tcW w:w="2340" w:type="dxa"/>
            <w:shd w:val="clear" w:color="auto" w:fill="auto"/>
          </w:tcPr>
          <w:p w:rsidR="00A26971" w:rsidRPr="00B91CDB" w:rsidRDefault="00B91CDB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>2009</w:t>
            </w:r>
            <w:r>
              <w:rPr>
                <w:sz w:val="32"/>
                <w:szCs w:val="32"/>
              </w:rPr>
              <w:t xml:space="preserve"> –</w:t>
            </w:r>
            <w:r w:rsidRPr="00B91CDB">
              <w:rPr>
                <w:sz w:val="32"/>
                <w:szCs w:val="32"/>
              </w:rPr>
              <w:t xml:space="preserve"> 201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7518" w:type="dxa"/>
            <w:shd w:val="clear" w:color="auto" w:fill="auto"/>
          </w:tcPr>
          <w:p w:rsidR="00A26971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</w:t>
            </w:r>
            <w:r w:rsidRPr="00B91CDB">
              <w:rPr>
                <w:sz w:val="32"/>
                <w:szCs w:val="32"/>
              </w:rPr>
              <w:t>орреспондент ГАУ ТО «Ред</w:t>
            </w:r>
            <w:r>
              <w:rPr>
                <w:sz w:val="32"/>
                <w:szCs w:val="32"/>
              </w:rPr>
              <w:t>акция газеты «Тверская жизнь»</w:t>
            </w:r>
          </w:p>
        </w:tc>
      </w:tr>
      <w:tr w:rsidR="00B91CDB" w:rsidRPr="00B91CDB" w:rsidTr="00B91CD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CDB" w:rsidRPr="00B91CDB" w:rsidRDefault="00B91CDB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 xml:space="preserve">2013 </w:t>
            </w:r>
            <w:r>
              <w:rPr>
                <w:sz w:val="32"/>
                <w:szCs w:val="32"/>
              </w:rPr>
              <w:t>–</w:t>
            </w:r>
            <w:r w:rsidRPr="00B91CDB">
              <w:rPr>
                <w:sz w:val="32"/>
                <w:szCs w:val="32"/>
              </w:rPr>
              <w:t xml:space="preserve"> 2016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CDB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B91CDB">
              <w:rPr>
                <w:sz w:val="32"/>
                <w:szCs w:val="32"/>
              </w:rPr>
              <w:t>лавный редактор еженедельник</w:t>
            </w:r>
            <w:r>
              <w:rPr>
                <w:sz w:val="32"/>
                <w:szCs w:val="32"/>
              </w:rPr>
              <w:t>а «КС Регион 69»</w:t>
            </w:r>
          </w:p>
        </w:tc>
      </w:tr>
      <w:tr w:rsidR="00B91CDB" w:rsidRPr="00B91CDB" w:rsidTr="00B91CD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CDB" w:rsidRPr="00B91CDB" w:rsidRDefault="00B91CDB" w:rsidP="00B91CDB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 xml:space="preserve">2016 </w:t>
            </w:r>
            <w:r>
              <w:rPr>
                <w:sz w:val="32"/>
                <w:szCs w:val="32"/>
              </w:rPr>
              <w:t>–</w:t>
            </w:r>
            <w:r w:rsidRPr="00B91CDB">
              <w:rPr>
                <w:sz w:val="32"/>
                <w:szCs w:val="32"/>
              </w:rPr>
              <w:t xml:space="preserve"> 2017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CDB" w:rsidRPr="00B91CDB" w:rsidRDefault="00B91CDB" w:rsidP="00B91CDB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B91CDB">
              <w:rPr>
                <w:sz w:val="32"/>
                <w:szCs w:val="32"/>
              </w:rPr>
              <w:t>лавный редактор еженедельник</w:t>
            </w:r>
            <w:r>
              <w:rPr>
                <w:sz w:val="32"/>
                <w:szCs w:val="32"/>
              </w:rPr>
              <w:t>а «Вече Твери»</w:t>
            </w:r>
          </w:p>
        </w:tc>
      </w:tr>
      <w:tr w:rsidR="00B91CDB" w:rsidRPr="00B91CDB" w:rsidTr="00B91CD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CDB" w:rsidRPr="00B91CDB" w:rsidRDefault="00B91CDB" w:rsidP="009342E6">
            <w:pPr>
              <w:pStyle w:val="ac"/>
              <w:jc w:val="center"/>
              <w:rPr>
                <w:sz w:val="32"/>
                <w:szCs w:val="32"/>
              </w:rPr>
            </w:pPr>
            <w:r w:rsidRPr="00B91CDB">
              <w:rPr>
                <w:sz w:val="32"/>
                <w:szCs w:val="32"/>
              </w:rPr>
              <w:t xml:space="preserve">2017 </w:t>
            </w:r>
            <w:r>
              <w:rPr>
                <w:sz w:val="32"/>
                <w:szCs w:val="32"/>
              </w:rPr>
              <w:t xml:space="preserve"> 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CDB" w:rsidRPr="00B91CDB" w:rsidRDefault="00B91CDB" w:rsidP="008232EE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B91CDB">
              <w:rPr>
                <w:sz w:val="32"/>
                <w:szCs w:val="32"/>
              </w:rPr>
              <w:t>аме</w:t>
            </w:r>
            <w:r w:rsidR="008232EE">
              <w:rPr>
                <w:sz w:val="32"/>
                <w:szCs w:val="32"/>
              </w:rPr>
              <w:t xml:space="preserve">ститель генерального директора, главный редактор </w:t>
            </w:r>
            <w:r w:rsidRPr="00B91CDB">
              <w:rPr>
                <w:sz w:val="32"/>
                <w:szCs w:val="32"/>
              </w:rPr>
              <w:t>ГАУ РИА «Верхневолжье»</w:t>
            </w:r>
          </w:p>
        </w:tc>
      </w:tr>
    </w:tbl>
    <w:p w:rsidR="00101BF2" w:rsidRPr="00B91CDB" w:rsidRDefault="00101BF2" w:rsidP="00B91CDB">
      <w:pPr>
        <w:pStyle w:val="ac"/>
        <w:rPr>
          <w:sz w:val="32"/>
          <w:szCs w:val="32"/>
        </w:rPr>
      </w:pPr>
    </w:p>
    <w:sectPr w:rsidR="00101BF2" w:rsidRPr="00B91CDB" w:rsidSect="00FA401C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A1E" w:rsidRDefault="006C1A1E">
      <w:r>
        <w:separator/>
      </w:r>
    </w:p>
  </w:endnote>
  <w:endnote w:type="continuationSeparator" w:id="0">
    <w:p w:rsidR="006C1A1E" w:rsidRDefault="006C1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A1E" w:rsidRDefault="006C1A1E">
      <w:r>
        <w:separator/>
      </w:r>
    </w:p>
  </w:footnote>
  <w:footnote w:type="continuationSeparator" w:id="0">
    <w:p w:rsidR="006C1A1E" w:rsidRDefault="006C1A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A1E" w:rsidRDefault="00ED554A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1A1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C1A1E" w:rsidRDefault="006C1A1E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A1E" w:rsidRDefault="00ED554A">
    <w:pPr>
      <w:pStyle w:val="a4"/>
      <w:jc w:val="center"/>
    </w:pPr>
    <w:fldSimple w:instr="PAGE   \* MERGEFORMAT">
      <w:r w:rsidR="009342E6">
        <w:rPr>
          <w:noProof/>
        </w:rPr>
        <w:t>2</w:t>
      </w:r>
    </w:fldSimple>
  </w:p>
  <w:p w:rsidR="006C1A1E" w:rsidRDefault="006C1A1E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E6B99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A1E94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47EA1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282F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1A1E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232EE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42E6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47E73"/>
    <w:rsid w:val="00B6063E"/>
    <w:rsid w:val="00B62DE7"/>
    <w:rsid w:val="00B74BFF"/>
    <w:rsid w:val="00B87CAF"/>
    <w:rsid w:val="00B91CDB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5C71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D554A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401C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2017-01-13T13:25:00Z</cp:lastPrinted>
  <dcterms:created xsi:type="dcterms:W3CDTF">2022-03-04T09:11:00Z</dcterms:created>
  <dcterms:modified xsi:type="dcterms:W3CDTF">2022-03-04T09:11:00Z</dcterms:modified>
</cp:coreProperties>
</file>