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97388C" w:rsidP="0097388C">
      <w:pPr>
        <w:ind w:firstLine="709"/>
        <w:jc w:val="right"/>
        <w:rPr>
          <w:i/>
          <w:sz w:val="20"/>
          <w:szCs w:val="20"/>
        </w:rPr>
      </w:pPr>
      <w:r w:rsidRPr="0097388C">
        <w:rPr>
          <w:i/>
          <w:sz w:val="20"/>
          <w:szCs w:val="20"/>
        </w:rPr>
        <w:t>По состоянию на 04.03.2022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976A7B" w:rsidRPr="00976A7B" w:rsidRDefault="0097388C" w:rsidP="00976A7B">
      <w:pPr>
        <w:ind w:firstLine="567"/>
        <w:jc w:val="both"/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976A7B" w:rsidRPr="00976A7B">
        <w:rPr>
          <w:b/>
          <w:bCs/>
          <w:color w:val="212121"/>
          <w:spacing w:val="1"/>
          <w:sz w:val="32"/>
          <w:szCs w:val="32"/>
          <w:bdr w:val="none" w:sz="0" w:space="0" w:color="auto" w:frame="1"/>
        </w:rPr>
        <w:t>80713-8 «</w:t>
      </w:r>
      <w:r w:rsidR="00976A7B" w:rsidRPr="00976A7B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О внесении изменений в статьи 4 и 45 части первой Налогового кодекса Российской Федерации»</w:t>
      </w:r>
      <w:r w:rsidR="00976A7B" w:rsidRPr="006E59A6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  <w:r w:rsidR="00976A7B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(</w:t>
      </w:r>
      <w:r w:rsidR="00976A7B" w:rsidRPr="00976A7B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внесен Правительством Российской Федерации</w:t>
      </w:r>
      <w:r w:rsidR="00976A7B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)</w:t>
      </w:r>
      <w:r w:rsidR="00976A7B" w:rsidRPr="00976A7B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.</w:t>
      </w: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1. </w:t>
      </w:r>
      <w:r w:rsidR="00976A7B" w:rsidRPr="00BD3147">
        <w:rPr>
          <w:color w:val="212121"/>
          <w:spacing w:val="1"/>
          <w:sz w:val="32"/>
          <w:szCs w:val="32"/>
        </w:rPr>
        <w:t xml:space="preserve">Законопроектом предлагается наделить в 2022 году </w:t>
      </w:r>
      <w:r w:rsidR="00976A7B" w:rsidRPr="00F747F6">
        <w:rPr>
          <w:b/>
          <w:color w:val="212121"/>
          <w:spacing w:val="1"/>
          <w:sz w:val="32"/>
          <w:szCs w:val="32"/>
        </w:rPr>
        <w:t>Правительство Российской Федерации полномочиями</w:t>
      </w:r>
      <w:r w:rsidR="00976A7B" w:rsidRPr="00BD3147">
        <w:rPr>
          <w:color w:val="212121"/>
          <w:spacing w:val="1"/>
          <w:sz w:val="32"/>
          <w:szCs w:val="32"/>
        </w:rPr>
        <w:t xml:space="preserve"> издавать нормативные правовые акты в сфере налогов и сборов, предусматривающие в период с 1 января до 31 декабря 2022 г.</w:t>
      </w:r>
      <w:r>
        <w:rPr>
          <w:color w:val="212121"/>
          <w:spacing w:val="1"/>
          <w:sz w:val="32"/>
          <w:szCs w:val="32"/>
        </w:rPr>
        <w:t>:</w:t>
      </w: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>-</w:t>
      </w:r>
      <w:r w:rsidR="00976A7B" w:rsidRPr="00BD3147">
        <w:rPr>
          <w:color w:val="212121"/>
          <w:spacing w:val="1"/>
          <w:sz w:val="32"/>
          <w:szCs w:val="32"/>
        </w:rPr>
        <w:t xml:space="preserve"> приостановление, отмену или перенос на более поздний срок мероприятий налогового контроля, </w:t>
      </w: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уплаты налогов, сборов, страховых взносов, продление сроков уплаты авансовых платежей по региональным и местным налогам, </w:t>
      </w: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предоставления в налоговые органы отчетности, </w:t>
      </w:r>
    </w:p>
    <w:p w:rsidR="00F747F6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направления и исполнения требований об уплате налогов, сборов, страховых взносов, </w:t>
      </w:r>
    </w:p>
    <w:p w:rsidR="00976A7B" w:rsidRPr="00BD3147" w:rsidRDefault="00F747F6" w:rsidP="00976A7B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установление дополнительных оснований предоставления отсрочки (рассрочки) по уплате налогов, сборов, страховых взносов, основания и условия неприменения способов обеспечения исполнения обязанности по уплате налогов, сборов, страховых взносов, а также основания и условия неприменения ответственности за </w:t>
      </w:r>
      <w:proofErr w:type="spellStart"/>
      <w:r w:rsidR="00976A7B" w:rsidRPr="00BD3147">
        <w:rPr>
          <w:color w:val="212121"/>
          <w:spacing w:val="1"/>
          <w:sz w:val="32"/>
          <w:szCs w:val="32"/>
        </w:rPr>
        <w:t>непредоставление</w:t>
      </w:r>
      <w:proofErr w:type="spellEnd"/>
      <w:r w:rsidR="00976A7B" w:rsidRPr="00BD3147">
        <w:rPr>
          <w:color w:val="212121"/>
          <w:spacing w:val="1"/>
          <w:sz w:val="32"/>
          <w:szCs w:val="32"/>
        </w:rPr>
        <w:t xml:space="preserve"> (несвоевременное предоставление) отчетности в налоговые органы.</w:t>
      </w:r>
    </w:p>
    <w:p w:rsidR="00976A7B" w:rsidRDefault="00F747F6" w:rsidP="00976A7B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>2. З</w:t>
      </w:r>
      <w:r w:rsidR="00976A7B" w:rsidRPr="00BD3147">
        <w:rPr>
          <w:color w:val="212121"/>
          <w:spacing w:val="1"/>
          <w:sz w:val="32"/>
          <w:szCs w:val="32"/>
        </w:rPr>
        <w:t xml:space="preserve">аконопроектом предусматривается наделить в 2022 году </w:t>
      </w:r>
      <w:r w:rsidR="00976A7B" w:rsidRPr="00026DA1">
        <w:rPr>
          <w:b/>
          <w:color w:val="212121"/>
          <w:spacing w:val="1"/>
          <w:sz w:val="32"/>
          <w:szCs w:val="32"/>
        </w:rPr>
        <w:t>высшие исполнительные органы государственной власти субъектов Российской Федерации полномочиями</w:t>
      </w:r>
      <w:r w:rsidR="00976A7B" w:rsidRPr="00BD3147">
        <w:rPr>
          <w:color w:val="212121"/>
          <w:spacing w:val="1"/>
          <w:sz w:val="32"/>
          <w:szCs w:val="32"/>
        </w:rPr>
        <w:t xml:space="preserve"> издавать нормативные правовые акты в сфере налогов и сборов, предусматривающие в период с 1 января до 31 декабря 2022 г. полномочиями по продлению срок уплаты налогов по региональным и местным налогам.</w:t>
      </w:r>
    </w:p>
    <w:p w:rsidR="00026DA1" w:rsidRDefault="00026DA1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</w:p>
    <w:p w:rsidR="0097388C" w:rsidRDefault="0097388C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  <w:r w:rsidRPr="0097388C">
        <w:rPr>
          <w:b/>
          <w:sz w:val="32"/>
          <w:szCs w:val="32"/>
        </w:rPr>
        <w:t>Федеральный закон</w:t>
      </w:r>
      <w:r w:rsidRPr="0097388C">
        <w:rPr>
          <w:b/>
          <w:sz w:val="32"/>
          <w:szCs w:val="32"/>
        </w:rPr>
        <w:t xml:space="preserve"> принят</w:t>
      </w:r>
      <w:r w:rsidRPr="0097388C">
        <w:rPr>
          <w:b/>
          <w:sz w:val="32"/>
          <w:szCs w:val="32"/>
        </w:rPr>
        <w:t xml:space="preserve"> Государственной Думой ФС РФ 04 марта 2022 года и направлен в Совет Федерации ФС РФ</w:t>
      </w:r>
      <w:r w:rsidRPr="0097388C">
        <w:rPr>
          <w:b/>
          <w:sz w:val="32"/>
          <w:szCs w:val="32"/>
        </w:rPr>
        <w:t>.</w:t>
      </w: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97388C"/>
    <w:rsid w:val="00976A7B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3ED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3</cp:revision>
  <dcterms:created xsi:type="dcterms:W3CDTF">2022-03-04T20:23:00Z</dcterms:created>
  <dcterms:modified xsi:type="dcterms:W3CDTF">2022-03-04T20:29:00Z</dcterms:modified>
</cp:coreProperties>
</file>