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4D5" w:rsidRDefault="00D174D5" w:rsidP="00E9416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</w:t>
      </w:r>
      <w:r w:rsidR="00C16290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о состоянию на </w:t>
      </w:r>
      <w:r w:rsidR="004D27C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30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.03.2022</w:t>
      </w:r>
    </w:p>
    <w:p w:rsidR="00D174D5" w:rsidRDefault="00D174D5" w:rsidP="00D174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D174D5" w:rsidRPr="005208B6" w:rsidRDefault="00215793" w:rsidP="00D174D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>
        <w:rPr>
          <w:rFonts w:ascii="Times New Roman" w:eastAsia="Calibri" w:hAnsi="Times New Roman" w:cs="Times New Roman"/>
          <w:b/>
          <w:iCs/>
          <w:sz w:val="32"/>
          <w:szCs w:val="32"/>
        </w:rPr>
        <w:t>Постан</w:t>
      </w:r>
      <w:r w:rsidR="00A20F24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овление от </w:t>
      </w:r>
      <w:r w:rsidR="00C16290">
        <w:rPr>
          <w:rFonts w:ascii="Times New Roman" w:eastAsia="Calibri" w:hAnsi="Times New Roman" w:cs="Times New Roman"/>
          <w:b/>
          <w:iCs/>
          <w:sz w:val="32"/>
          <w:szCs w:val="32"/>
        </w:rPr>
        <w:t>2</w:t>
      </w:r>
      <w:r w:rsidR="005B7289" w:rsidRPr="005B7289">
        <w:rPr>
          <w:rFonts w:ascii="Times New Roman" w:eastAsia="Calibri" w:hAnsi="Times New Roman" w:cs="Times New Roman"/>
          <w:b/>
          <w:iCs/>
          <w:sz w:val="32"/>
          <w:szCs w:val="32"/>
        </w:rPr>
        <w:t>8</w:t>
      </w:r>
      <w:r w:rsidR="00C16290">
        <w:rPr>
          <w:rFonts w:ascii="Times New Roman" w:eastAsia="Calibri" w:hAnsi="Times New Roman" w:cs="Times New Roman"/>
          <w:b/>
          <w:iCs/>
          <w:sz w:val="32"/>
          <w:szCs w:val="32"/>
        </w:rPr>
        <w:t>.03.2022 года № 4</w:t>
      </w:r>
      <w:r w:rsidR="004D27C2">
        <w:rPr>
          <w:rFonts w:ascii="Times New Roman" w:eastAsia="Calibri" w:hAnsi="Times New Roman" w:cs="Times New Roman"/>
          <w:b/>
          <w:iCs/>
          <w:sz w:val="32"/>
          <w:szCs w:val="32"/>
        </w:rPr>
        <w:t>9</w:t>
      </w:r>
      <w:r w:rsidR="00C25919" w:rsidRPr="00C25919">
        <w:rPr>
          <w:rFonts w:ascii="Times New Roman" w:eastAsia="Calibri" w:hAnsi="Times New Roman" w:cs="Times New Roman"/>
          <w:b/>
          <w:iCs/>
          <w:sz w:val="32"/>
          <w:szCs w:val="32"/>
        </w:rPr>
        <w:t>8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«</w:t>
      </w:r>
      <w:r w:rsidR="00C25919" w:rsidRPr="00C25919">
        <w:rPr>
          <w:rFonts w:ascii="Times New Roman" w:eastAsia="Calibri" w:hAnsi="Times New Roman" w:cs="Times New Roman"/>
          <w:b/>
          <w:iCs/>
          <w:sz w:val="32"/>
          <w:szCs w:val="32"/>
        </w:rPr>
        <w:t>О внесении изменений в Правила хранения операторами связи текстовых сообщений пользователей услугами связи, голосовой информации, изображений, звуков, виде</w:t>
      </w:r>
      <w:proofErr w:type="gramStart"/>
      <w:r w:rsidR="00C25919" w:rsidRPr="00C25919">
        <w:rPr>
          <w:rFonts w:ascii="Times New Roman" w:eastAsia="Calibri" w:hAnsi="Times New Roman" w:cs="Times New Roman"/>
          <w:b/>
          <w:iCs/>
          <w:sz w:val="32"/>
          <w:szCs w:val="32"/>
        </w:rPr>
        <w:t>о-</w:t>
      </w:r>
      <w:proofErr w:type="gramEnd"/>
      <w:r w:rsidR="00C25919" w:rsidRPr="00C25919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и иных сообщений пользователей услугами связи, приостановлении действия отдельного положения указанных Правил и признании утратившим силу постановления Правительства Российской Федерации от 16 июня 2021 г. № 914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» </w:t>
      </w:r>
      <w:r w:rsidR="00D174D5">
        <w:rPr>
          <w:rFonts w:ascii="Times New Roman" w:eastAsia="Calibri" w:hAnsi="Times New Roman" w:cs="Times New Roman"/>
          <w:iCs/>
          <w:sz w:val="32"/>
          <w:szCs w:val="32"/>
        </w:rPr>
        <w:t>(</w:t>
      </w:r>
      <w:r w:rsidR="00792C71">
        <w:rPr>
          <w:rFonts w:ascii="Times New Roman" w:eastAsia="Calibri" w:hAnsi="Times New Roman" w:cs="Times New Roman"/>
          <w:iCs/>
          <w:sz w:val="32"/>
          <w:szCs w:val="32"/>
        </w:rPr>
        <w:t xml:space="preserve">вступает в силу </w:t>
      </w:r>
      <w:r w:rsidR="00D15D8F">
        <w:rPr>
          <w:rFonts w:ascii="Times New Roman" w:eastAsia="Calibri" w:hAnsi="Times New Roman" w:cs="Times New Roman"/>
          <w:iCs/>
          <w:sz w:val="32"/>
          <w:szCs w:val="32"/>
          <w:lang w:val="en-US"/>
        </w:rPr>
        <w:t>30.03.2022</w:t>
      </w:r>
      <w:r w:rsidR="00D174D5" w:rsidRPr="005208B6">
        <w:rPr>
          <w:rFonts w:ascii="Times New Roman" w:eastAsia="Calibri" w:hAnsi="Times New Roman" w:cs="Times New Roman"/>
          <w:iCs/>
          <w:sz w:val="32"/>
          <w:szCs w:val="32"/>
        </w:rPr>
        <w:t>)</w:t>
      </w:r>
      <w:bookmarkStart w:id="0" w:name="_GoBack"/>
      <w:bookmarkEnd w:id="0"/>
    </w:p>
    <w:p w:rsidR="00D174D5" w:rsidRDefault="00D174D5" w:rsidP="00D174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7A7D6F" w:rsidRPr="007A7D6F" w:rsidRDefault="007A7D6F" w:rsidP="007A7D6F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Постановлением и</w:t>
      </w:r>
      <w:r w:rsidRPr="007A7D6F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з общего объёма текстовой, голосовой и аудиовизуальной информации пользователей, который операторы связи обязаны хранить в соответствии с пакетом антитеррористических законов, исключён трафик общедоступных теле- и радиоканалов, а также </w:t>
      </w:r>
      <w:proofErr w:type="spellStart"/>
      <w:r w:rsidRPr="007A7D6F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стриминговых</w:t>
      </w:r>
      <w:proofErr w:type="spellEnd"/>
      <w:r w:rsidRPr="007A7D6F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сервисов. </w:t>
      </w:r>
    </w:p>
    <w:p w:rsidR="007A7D6F" w:rsidRPr="007A7D6F" w:rsidRDefault="007A7D6F" w:rsidP="007A7D6F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7A7D6F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Такие меры позволят снизить затраты операторов связи на системы хранения трафика.</w:t>
      </w:r>
    </w:p>
    <w:p w:rsidR="007A7D6F" w:rsidRPr="007A7D6F" w:rsidRDefault="007A7D6F" w:rsidP="007A7D6F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7A7D6F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Ранее установленный порядок предусматривал, что с октября 2018 года </w:t>
      </w:r>
      <w:proofErr w:type="spellStart"/>
      <w:r w:rsidRPr="007A7D6F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интернет-провайдеры</w:t>
      </w:r>
      <w:proofErr w:type="spellEnd"/>
      <w:r w:rsidRPr="007A7D6F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должны были в течение шести месяцев хранить все сообщения, отправленные и полученные их пользователями с помощью различных сервисов, в том числе трафик просмотра общедоступных теле- и радиоканалов и аудиовизуальных сервисов.</w:t>
      </w:r>
    </w:p>
    <w:p w:rsidR="007A7D6F" w:rsidRPr="007A7D6F" w:rsidRDefault="00CB2868" w:rsidP="007A7D6F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Также</w:t>
      </w:r>
      <w:r w:rsidR="007A7D6F" w:rsidRPr="007A7D6F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</w:t>
      </w:r>
      <w:r w:rsidRPr="007A7D6F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на один год </w:t>
      </w:r>
      <w:r w:rsidR="007A7D6F" w:rsidRPr="007A7D6F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приостанавливает</w:t>
      </w: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ся</w:t>
      </w:r>
      <w:r w:rsidR="007A7D6F" w:rsidRPr="007A7D6F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требование ежегодного 15-процентного увеличения цифровых ёмкостей для хранения накопленной информации. Это решение уже принималось во время недавних эпидемических ограничений.</w:t>
      </w:r>
    </w:p>
    <w:sectPr w:rsidR="007A7D6F" w:rsidRPr="007A7D6F" w:rsidSect="000E2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3E5F3D"/>
    <w:multiLevelType w:val="multilevel"/>
    <w:tmpl w:val="CE8A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7918A9"/>
    <w:multiLevelType w:val="multilevel"/>
    <w:tmpl w:val="671E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854348"/>
    <w:multiLevelType w:val="multilevel"/>
    <w:tmpl w:val="DA5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174D5"/>
    <w:rsid w:val="000C2E56"/>
    <w:rsid w:val="000C757C"/>
    <w:rsid w:val="000E0CF7"/>
    <w:rsid w:val="000E2BF7"/>
    <w:rsid w:val="00116402"/>
    <w:rsid w:val="001313AB"/>
    <w:rsid w:val="001335A3"/>
    <w:rsid w:val="001441EE"/>
    <w:rsid w:val="00161101"/>
    <w:rsid w:val="001C0574"/>
    <w:rsid w:val="00215793"/>
    <w:rsid w:val="0021774B"/>
    <w:rsid w:val="0027300F"/>
    <w:rsid w:val="002845FA"/>
    <w:rsid w:val="002A3A51"/>
    <w:rsid w:val="002C15BE"/>
    <w:rsid w:val="002E25A2"/>
    <w:rsid w:val="00334A64"/>
    <w:rsid w:val="00345D17"/>
    <w:rsid w:val="003D78E1"/>
    <w:rsid w:val="00403792"/>
    <w:rsid w:val="00445064"/>
    <w:rsid w:val="004A4161"/>
    <w:rsid w:val="004C2FDE"/>
    <w:rsid w:val="004D27C2"/>
    <w:rsid w:val="004E0BE8"/>
    <w:rsid w:val="004E7ABD"/>
    <w:rsid w:val="004E7CBC"/>
    <w:rsid w:val="004F0C44"/>
    <w:rsid w:val="004F0D28"/>
    <w:rsid w:val="004F768A"/>
    <w:rsid w:val="005225C9"/>
    <w:rsid w:val="005B7289"/>
    <w:rsid w:val="00614F29"/>
    <w:rsid w:val="00671FCE"/>
    <w:rsid w:val="006D1988"/>
    <w:rsid w:val="006D6DC1"/>
    <w:rsid w:val="007034C6"/>
    <w:rsid w:val="007246D7"/>
    <w:rsid w:val="007402CC"/>
    <w:rsid w:val="00792C71"/>
    <w:rsid w:val="007A7D6F"/>
    <w:rsid w:val="007E437A"/>
    <w:rsid w:val="00804A74"/>
    <w:rsid w:val="00811D08"/>
    <w:rsid w:val="0082385B"/>
    <w:rsid w:val="00845F21"/>
    <w:rsid w:val="00975D3C"/>
    <w:rsid w:val="009E3533"/>
    <w:rsid w:val="00A20F24"/>
    <w:rsid w:val="00A211F1"/>
    <w:rsid w:val="00A53C5F"/>
    <w:rsid w:val="00B24DFF"/>
    <w:rsid w:val="00B4215D"/>
    <w:rsid w:val="00B94E20"/>
    <w:rsid w:val="00BA11BD"/>
    <w:rsid w:val="00BA3E01"/>
    <w:rsid w:val="00BA4C0B"/>
    <w:rsid w:val="00BE30B9"/>
    <w:rsid w:val="00C150C7"/>
    <w:rsid w:val="00C16290"/>
    <w:rsid w:val="00C25919"/>
    <w:rsid w:val="00C60245"/>
    <w:rsid w:val="00CB2868"/>
    <w:rsid w:val="00D11187"/>
    <w:rsid w:val="00D15D8F"/>
    <w:rsid w:val="00D174D5"/>
    <w:rsid w:val="00D66CDF"/>
    <w:rsid w:val="00D670C2"/>
    <w:rsid w:val="00D742EA"/>
    <w:rsid w:val="00DA1490"/>
    <w:rsid w:val="00DA581A"/>
    <w:rsid w:val="00DF44CE"/>
    <w:rsid w:val="00E841D6"/>
    <w:rsid w:val="00E910BF"/>
    <w:rsid w:val="00E91223"/>
    <w:rsid w:val="00E94166"/>
    <w:rsid w:val="00EB6955"/>
    <w:rsid w:val="00F51018"/>
    <w:rsid w:val="00FC7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4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46D7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273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5078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7808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640979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1582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14629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637574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6977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4836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LevitskayaMG</dc:creator>
  <cp:keywords/>
  <dc:description/>
  <cp:lastModifiedBy>LevitskayaMG</cp:lastModifiedBy>
  <cp:revision>65</cp:revision>
  <dcterms:created xsi:type="dcterms:W3CDTF">2022-03-23T13:09:00Z</dcterms:created>
  <dcterms:modified xsi:type="dcterms:W3CDTF">2022-03-30T15:01:00Z</dcterms:modified>
</cp:coreProperties>
</file>