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43834" w14:textId="73E24ADE" w:rsidR="0031209E" w:rsidRDefault="0033372D">
      <w:pPr>
        <w:spacing w:after="0"/>
        <w:ind w:firstLine="851"/>
        <w:jc w:val="right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По состоянию на </w:t>
      </w:r>
      <w:r w:rsidR="0051024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24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.0</w:t>
      </w:r>
      <w:r w:rsidR="00CC5D1C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.2022</w:t>
      </w:r>
    </w:p>
    <w:p w14:paraId="559CD3E5" w14:textId="77777777" w:rsidR="0031209E" w:rsidRDefault="0033372D">
      <w:pPr>
        <w:spacing w:after="0"/>
        <w:ind w:firstLine="851"/>
        <w:jc w:val="right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16-00 ч. </w:t>
      </w:r>
    </w:p>
    <w:p w14:paraId="7C79CA16" w14:textId="77777777" w:rsidR="0031209E" w:rsidRDefault="0031209E">
      <w:pPr>
        <w:jc w:val="center"/>
        <w:rPr>
          <w:rFonts w:ascii="Times New Roman" w:hAnsi="Times New Roman" w:cs="Times New Roman"/>
          <w:bCs/>
          <w:i/>
          <w:color w:val="000000" w:themeColor="text1"/>
          <w:sz w:val="32"/>
          <w:szCs w:val="32"/>
        </w:rPr>
      </w:pPr>
    </w:p>
    <w:p w14:paraId="674A9C49" w14:textId="77777777" w:rsidR="0031209E" w:rsidRDefault="0033372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Информация</w:t>
      </w:r>
    </w:p>
    <w:p w14:paraId="345A84BF" w14:textId="77777777" w:rsidR="0031209E" w:rsidRDefault="0033372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Министерства промышленности и торговли</w:t>
      </w:r>
    </w:p>
    <w:p w14:paraId="0FA36044" w14:textId="77777777" w:rsidR="0031209E" w:rsidRDefault="0033372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Тверской области</w:t>
      </w:r>
    </w:p>
    <w:p w14:paraId="09B0D21F" w14:textId="77777777" w:rsidR="0031209E" w:rsidRDefault="0033372D">
      <w:pPr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«О ценовой ситуации и  наличии средств индивидуальной защиты органов дыхания в аптеках и ведущих торговых сетях Тверской области»</w:t>
      </w:r>
    </w:p>
    <w:p w14:paraId="5F799254" w14:textId="77777777" w:rsidR="0031209E" w:rsidRDefault="003337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Министерством проведен мониторинг наличия средств индивидуальной защиты органов дыхания в ведущих торговых сетях («Магнит», «Пятерочка», «Перекресток», «Атак», «Глобус», «Лента», «Метро», «Красное и Белое», «Универсал») и в аптеках Тверской области.</w:t>
      </w:r>
    </w:p>
    <w:p w14:paraId="55EF7AA7" w14:textId="643C178D" w:rsidR="0031209E" w:rsidRDefault="003337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состоянию на </w:t>
      </w:r>
      <w:r w:rsidR="00510249">
        <w:rPr>
          <w:rFonts w:ascii="Times New Roman" w:hAnsi="Times New Roman" w:cs="Times New Roman"/>
          <w:color w:val="000000" w:themeColor="text1"/>
          <w:sz w:val="32"/>
          <w:szCs w:val="32"/>
        </w:rPr>
        <w:t>24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.0</w:t>
      </w:r>
      <w:r w:rsidR="00CC5D1C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.2022 во всех ведущих торговых сетях в продаже присутствуют маски гигиенические защитные. Средняя розничная цена в торговых сетях на маску защитную одноразовую составила 5,</w:t>
      </w:r>
      <w:r w:rsidR="00510249">
        <w:rPr>
          <w:rFonts w:ascii="Times New Roman" w:hAnsi="Times New Roman" w:cs="Times New Roman"/>
          <w:color w:val="000000" w:themeColor="text1"/>
          <w:sz w:val="32"/>
          <w:szCs w:val="32"/>
        </w:rPr>
        <w:t>42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руб., многоразовую – 12</w:t>
      </w:r>
      <w:r w:rsidR="00CC5D1C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510249">
        <w:rPr>
          <w:rFonts w:ascii="Times New Roman" w:hAnsi="Times New Roman" w:cs="Times New Roman"/>
          <w:color w:val="000000" w:themeColor="text1"/>
          <w:sz w:val="32"/>
          <w:szCs w:val="32"/>
        </w:rPr>
        <w:t>66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руб. </w:t>
      </w:r>
    </w:p>
    <w:p w14:paraId="5F414636" w14:textId="63650F5D" w:rsidR="0031209E" w:rsidRDefault="003337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информации администраций муниципальных образований Тверской области, во всех аптеках Тверской области маски медицинские одноразовые, салфетки лицевые защитные, маски защитные многоразового использования включены в товарный ассортимент. Средняя розничная цена в аптеках Тверской области на маску медицинскую одноразовую составила 7,</w:t>
      </w:r>
      <w:r w:rsidR="005102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55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руб., защитную многоразовую – 12</w:t>
      </w:r>
      <w:r w:rsidR="00CC5D1C">
        <w:rPr>
          <w:rFonts w:ascii="Times New Roman" w:hAnsi="Times New Roman" w:cs="Times New Roman"/>
          <w:color w:val="000000" w:themeColor="text1"/>
          <w:sz w:val="32"/>
          <w:szCs w:val="32"/>
        </w:rPr>
        <w:t>9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510249">
        <w:rPr>
          <w:rFonts w:ascii="Times New Roman" w:hAnsi="Times New Roman" w:cs="Times New Roman"/>
          <w:color w:val="000000" w:themeColor="text1"/>
          <w:sz w:val="32"/>
          <w:szCs w:val="32"/>
        </w:rPr>
        <w:t>89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руб. </w:t>
      </w:r>
    </w:p>
    <w:p w14:paraId="662F74E2" w14:textId="77777777" w:rsidR="0031209E" w:rsidRDefault="0031209E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A3F830" w14:textId="77777777" w:rsidR="0031209E" w:rsidRDefault="0031209E">
      <w:pPr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31209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9E"/>
    <w:rsid w:val="002B7983"/>
    <w:rsid w:val="0031209E"/>
    <w:rsid w:val="0033372D"/>
    <w:rsid w:val="00510249"/>
    <w:rsid w:val="00C960DB"/>
    <w:rsid w:val="00CC5D1C"/>
    <w:rsid w:val="00CC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1AE1"/>
  <w15:docId w15:val="{54B242B4-5C9C-4B3C-9466-BDC9C7B8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637BE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Balloon Text"/>
    <w:basedOn w:val="a"/>
    <w:uiPriority w:val="99"/>
    <w:semiHidden/>
    <w:unhideWhenUsed/>
    <w:qFormat/>
    <w:rsid w:val="004637BE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163</Words>
  <Characters>933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Лебедева</cp:lastModifiedBy>
  <cp:revision>70</cp:revision>
  <cp:lastPrinted>2021-04-08T16:16:00Z</cp:lastPrinted>
  <dcterms:created xsi:type="dcterms:W3CDTF">2021-03-04T12:33:00Z</dcterms:created>
  <dcterms:modified xsi:type="dcterms:W3CDTF">2022-02-24T14:51:00Z</dcterms:modified>
  <dc:language>ru-RU</dc:language>
</cp:coreProperties>
</file>