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A8" w:rsidRPr="00D43469" w:rsidRDefault="00894DA8" w:rsidP="00894DA8">
      <w:pPr>
        <w:ind w:left="360"/>
        <w:jc w:val="center"/>
        <w:rPr>
          <w:b/>
          <w:sz w:val="32"/>
          <w:szCs w:val="32"/>
        </w:rPr>
      </w:pPr>
      <w:r w:rsidRPr="00D43469">
        <w:rPr>
          <w:b/>
          <w:sz w:val="32"/>
          <w:szCs w:val="32"/>
        </w:rPr>
        <w:t xml:space="preserve">Информационная справка </w:t>
      </w:r>
      <w:r w:rsidR="00B91A47">
        <w:rPr>
          <w:b/>
          <w:sz w:val="32"/>
          <w:szCs w:val="32"/>
        </w:rPr>
        <w:t xml:space="preserve">Комитета по физической культуре и спорту Тверской области </w:t>
      </w:r>
      <w:r w:rsidRPr="00D43469">
        <w:rPr>
          <w:b/>
          <w:sz w:val="32"/>
          <w:szCs w:val="32"/>
        </w:rPr>
        <w:t>по объекту</w:t>
      </w:r>
    </w:p>
    <w:p w:rsidR="00894DA8" w:rsidRPr="00D43469" w:rsidRDefault="00894DA8" w:rsidP="00894DA8">
      <w:pPr>
        <w:ind w:left="360"/>
        <w:jc w:val="center"/>
        <w:rPr>
          <w:b/>
          <w:sz w:val="32"/>
          <w:szCs w:val="32"/>
        </w:rPr>
      </w:pPr>
      <w:r w:rsidRPr="00D43469">
        <w:rPr>
          <w:b/>
          <w:sz w:val="32"/>
          <w:szCs w:val="32"/>
        </w:rPr>
        <w:t xml:space="preserve">«г. Тверь - многофункциональный спортивный центр - гребная база» </w:t>
      </w:r>
    </w:p>
    <w:p w:rsidR="00894DA8" w:rsidRPr="00D43469" w:rsidRDefault="00894DA8" w:rsidP="00894DA8">
      <w:pPr>
        <w:jc w:val="center"/>
        <w:rPr>
          <w:b/>
          <w:sz w:val="32"/>
          <w:szCs w:val="32"/>
        </w:rPr>
      </w:pPr>
    </w:p>
    <w:p w:rsidR="00D2317B" w:rsidRPr="00D43469" w:rsidRDefault="00D2317B" w:rsidP="00D2317B">
      <w:pPr>
        <w:ind w:firstLine="709"/>
        <w:jc w:val="both"/>
        <w:rPr>
          <w:color w:val="000000"/>
          <w:spacing w:val="-1"/>
          <w:sz w:val="32"/>
          <w:szCs w:val="32"/>
        </w:rPr>
      </w:pPr>
      <w:r w:rsidRPr="00D43469">
        <w:rPr>
          <w:color w:val="000000"/>
          <w:spacing w:val="-1"/>
          <w:sz w:val="32"/>
          <w:szCs w:val="32"/>
        </w:rPr>
        <w:t xml:space="preserve">Строительство объекта </w:t>
      </w:r>
      <w:r w:rsidRPr="00D43469">
        <w:rPr>
          <w:sz w:val="32"/>
          <w:szCs w:val="32"/>
        </w:rPr>
        <w:t xml:space="preserve">«г. Тверь - многофункциональный спортивный центр - гребная база» (далее – Объект) </w:t>
      </w:r>
      <w:r w:rsidRPr="00D43469">
        <w:rPr>
          <w:color w:val="000000"/>
          <w:spacing w:val="-1"/>
          <w:sz w:val="32"/>
          <w:szCs w:val="32"/>
        </w:rPr>
        <w:t xml:space="preserve">осуществляется на земельных участках, </w:t>
      </w:r>
      <w:r w:rsidRPr="00D43469">
        <w:rPr>
          <w:sz w:val="32"/>
          <w:szCs w:val="32"/>
        </w:rPr>
        <w:t>расположенных в Заволжском районе г. Твери (Огородный переулок, д. 8), находящихся в постоянном (бессрочном) пользовании ГБУ Тверской области Центр спортивной подготовки «Школа высшего спортивного мастерства».</w:t>
      </w:r>
    </w:p>
    <w:p w:rsidR="00D43469" w:rsidRPr="00D43469" w:rsidRDefault="00D43469" w:rsidP="00D43469">
      <w:pPr>
        <w:shd w:val="clear" w:color="auto" w:fill="FFFFFF"/>
        <w:tabs>
          <w:tab w:val="left" w:pos="1134"/>
        </w:tabs>
        <w:ind w:firstLine="709"/>
        <w:jc w:val="both"/>
        <w:rPr>
          <w:sz w:val="32"/>
          <w:szCs w:val="32"/>
        </w:rPr>
      </w:pPr>
      <w:r w:rsidRPr="00D43469">
        <w:rPr>
          <w:sz w:val="32"/>
          <w:szCs w:val="32"/>
        </w:rPr>
        <w:t>Проектной организацией ООО «ОНЕГА» в соответствии с техническим заданием разработана проектная документация, получившая положительное заключение государственной экспертизы. Стоимость проектно-изыскательских работ составила 5 149,0 тыс. руб.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 w:firstLine="709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Проектом в здании спортивного центра предусмотрены: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эллинги для хранения судов,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мастерская для ремонта судов,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>- складские и технические помещения,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- 2 универсальных игровых зала,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вестибюль с гардеробом,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- 2 тренажерных зала,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раздевалки с душевыми и санузлами,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инвентарные,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комнаты тренеров,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административные помещения,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 xml:space="preserve">- комнаты отдыха, </w:t>
      </w:r>
    </w:p>
    <w:p w:rsidR="00D2317B" w:rsidRPr="00D43469" w:rsidRDefault="00D2317B" w:rsidP="00D2317B">
      <w:pPr>
        <w:widowControl w:val="0"/>
        <w:autoSpaceDE w:val="0"/>
        <w:autoSpaceDN w:val="0"/>
        <w:adjustRightInd w:val="0"/>
        <w:ind w:right="114"/>
        <w:contextualSpacing/>
        <w:rPr>
          <w:sz w:val="32"/>
          <w:szCs w:val="32"/>
        </w:rPr>
      </w:pPr>
      <w:r w:rsidRPr="00D43469">
        <w:rPr>
          <w:sz w:val="32"/>
          <w:szCs w:val="32"/>
        </w:rPr>
        <w:t>- технические помещения</w:t>
      </w:r>
      <w:r w:rsidR="00EF1F53" w:rsidRPr="00D43469">
        <w:rPr>
          <w:sz w:val="32"/>
          <w:szCs w:val="32"/>
        </w:rPr>
        <w:t>.</w:t>
      </w:r>
    </w:p>
    <w:p w:rsidR="00EF1F53" w:rsidRPr="00D43469" w:rsidRDefault="00EF1F53" w:rsidP="00EF1F53">
      <w:pPr>
        <w:widowControl w:val="0"/>
        <w:autoSpaceDE w:val="0"/>
        <w:autoSpaceDN w:val="0"/>
        <w:adjustRightInd w:val="0"/>
        <w:ind w:right="114" w:firstLine="709"/>
        <w:contextualSpacing/>
        <w:jc w:val="both"/>
        <w:rPr>
          <w:sz w:val="32"/>
          <w:szCs w:val="32"/>
        </w:rPr>
      </w:pPr>
      <w:r w:rsidRPr="00D43469">
        <w:rPr>
          <w:sz w:val="32"/>
          <w:szCs w:val="32"/>
        </w:rPr>
        <w:t>Площадь здания спортивного центра – 4 048,7 кв. м, пропускная способность - 86 чел./смену.</w:t>
      </w:r>
    </w:p>
    <w:p w:rsidR="00C72E58" w:rsidRPr="00D43469" w:rsidRDefault="00D2317B" w:rsidP="00C72E58">
      <w:pPr>
        <w:ind w:firstLine="709"/>
        <w:jc w:val="both"/>
        <w:rPr>
          <w:sz w:val="32"/>
          <w:szCs w:val="32"/>
        </w:rPr>
      </w:pPr>
      <w:r w:rsidRPr="00D43469">
        <w:rPr>
          <w:sz w:val="32"/>
          <w:szCs w:val="32"/>
        </w:rPr>
        <w:t xml:space="preserve">На выполнение 1 этапа работ по строительству Объекта </w:t>
      </w:r>
      <w:r w:rsidR="00EF1F53" w:rsidRPr="00D43469">
        <w:rPr>
          <w:sz w:val="32"/>
          <w:szCs w:val="32"/>
        </w:rPr>
        <w:t>(</w:t>
      </w:r>
      <w:proofErr w:type="spellStart"/>
      <w:r w:rsidR="00EF1F53" w:rsidRPr="00D43469">
        <w:rPr>
          <w:sz w:val="32"/>
          <w:szCs w:val="32"/>
        </w:rPr>
        <w:t>берегоукрепление</w:t>
      </w:r>
      <w:proofErr w:type="spellEnd"/>
      <w:r w:rsidR="00EF1F53" w:rsidRPr="00D43469">
        <w:rPr>
          <w:sz w:val="32"/>
          <w:szCs w:val="32"/>
        </w:rPr>
        <w:t xml:space="preserve">) </w:t>
      </w:r>
      <w:r w:rsidRPr="00D43469">
        <w:rPr>
          <w:sz w:val="32"/>
          <w:szCs w:val="32"/>
        </w:rPr>
        <w:t>в 2020 году заключен государственный контракт</w:t>
      </w:r>
      <w:r w:rsidR="000E7B46" w:rsidRPr="00D43469">
        <w:rPr>
          <w:sz w:val="32"/>
          <w:szCs w:val="32"/>
        </w:rPr>
        <w:t xml:space="preserve"> </w:t>
      </w:r>
      <w:r w:rsidRPr="00D43469">
        <w:rPr>
          <w:sz w:val="32"/>
          <w:szCs w:val="32"/>
        </w:rPr>
        <w:t xml:space="preserve">от 23.10.2020 № 111 </w:t>
      </w:r>
      <w:r w:rsidR="000E7B46" w:rsidRPr="00D43469">
        <w:rPr>
          <w:sz w:val="32"/>
          <w:szCs w:val="32"/>
        </w:rPr>
        <w:t>с ЗАО СК «</w:t>
      </w:r>
      <w:proofErr w:type="spellStart"/>
      <w:r w:rsidR="000E7B46" w:rsidRPr="00D43469">
        <w:rPr>
          <w:sz w:val="32"/>
          <w:szCs w:val="32"/>
        </w:rPr>
        <w:t>Тверьгражданстрой</w:t>
      </w:r>
      <w:proofErr w:type="spellEnd"/>
      <w:r w:rsidR="000E7B46" w:rsidRPr="00D43469">
        <w:rPr>
          <w:sz w:val="32"/>
          <w:szCs w:val="32"/>
        </w:rPr>
        <w:t xml:space="preserve">» </w:t>
      </w:r>
      <w:r w:rsidRPr="00D43469">
        <w:rPr>
          <w:sz w:val="32"/>
          <w:szCs w:val="32"/>
        </w:rPr>
        <w:t>на сумму</w:t>
      </w:r>
      <w:r w:rsidR="000E7B46" w:rsidRPr="00D43469">
        <w:rPr>
          <w:sz w:val="32"/>
          <w:szCs w:val="32"/>
        </w:rPr>
        <w:t xml:space="preserve"> </w:t>
      </w:r>
      <w:r w:rsidRPr="00D43469">
        <w:rPr>
          <w:sz w:val="32"/>
          <w:szCs w:val="32"/>
        </w:rPr>
        <w:t>59 854,9 тыс. руб.</w:t>
      </w:r>
      <w:r w:rsidR="00C72E58" w:rsidRPr="00D43469">
        <w:rPr>
          <w:sz w:val="32"/>
          <w:szCs w:val="32"/>
        </w:rPr>
        <w:t xml:space="preserve"> В 2021 году все работы по контракту завершены. Контракт исполнен в полном объеме.</w:t>
      </w:r>
    </w:p>
    <w:p w:rsidR="00216A2B" w:rsidRPr="00D43469" w:rsidRDefault="00C72E58" w:rsidP="00216A2B">
      <w:pPr>
        <w:ind w:firstLine="709"/>
        <w:jc w:val="both"/>
        <w:rPr>
          <w:sz w:val="32"/>
          <w:szCs w:val="32"/>
        </w:rPr>
      </w:pPr>
      <w:r w:rsidRPr="00D43469">
        <w:rPr>
          <w:sz w:val="32"/>
          <w:szCs w:val="32"/>
        </w:rPr>
        <w:t xml:space="preserve">На 2 этап строительства в 2021 году по итогам проведенных конкурентных процедур заключен государственный контракт № 44 от 12.07.2021 на выполнение изыскательских работ, работ по строительству здания гребной базы, устройству инженерных </w:t>
      </w:r>
      <w:r w:rsidRPr="00D43469">
        <w:rPr>
          <w:sz w:val="32"/>
          <w:szCs w:val="32"/>
        </w:rPr>
        <w:lastRenderedPageBreak/>
        <w:t xml:space="preserve">коммуникаций и благоустройству со сроком исполнения до 01.05.2022. Генподрядчик – Публично-правовая компания «Военно-строительная компания». </w:t>
      </w:r>
      <w:r w:rsidR="002403A1">
        <w:rPr>
          <w:sz w:val="32"/>
          <w:szCs w:val="32"/>
        </w:rPr>
        <w:t xml:space="preserve">(далее – ППК «ВСК»). </w:t>
      </w:r>
      <w:r w:rsidRPr="00D43469">
        <w:rPr>
          <w:sz w:val="32"/>
          <w:szCs w:val="32"/>
        </w:rPr>
        <w:t>Стоимость работ по ко</w:t>
      </w:r>
      <w:r w:rsidR="00D43469">
        <w:rPr>
          <w:sz w:val="32"/>
          <w:szCs w:val="32"/>
        </w:rPr>
        <w:t xml:space="preserve">нтракту – 181 049,02 тыс. руб. </w:t>
      </w:r>
      <w:r w:rsidR="00216A2B" w:rsidRPr="00D43469">
        <w:rPr>
          <w:sz w:val="32"/>
          <w:szCs w:val="32"/>
        </w:rPr>
        <w:t xml:space="preserve">В соответствии с условиями государственного контракта генподрядчику предоставлен аванс в объеме 54 314,71 тыс. руб. </w:t>
      </w:r>
      <w:r w:rsidR="00EF1F53" w:rsidRPr="00D43469">
        <w:rPr>
          <w:sz w:val="32"/>
          <w:szCs w:val="32"/>
        </w:rPr>
        <w:t>Фактическое выполнение работ – 0,0 тыс. руб. Средства 2021 года не использованы в полном объеме.</w:t>
      </w:r>
    </w:p>
    <w:p w:rsidR="00D43469" w:rsidRDefault="00D43469" w:rsidP="00D43469">
      <w:pPr>
        <w:ind w:firstLine="709"/>
        <w:jc w:val="both"/>
        <w:rPr>
          <w:sz w:val="32"/>
          <w:szCs w:val="32"/>
        </w:rPr>
      </w:pPr>
      <w:r w:rsidRPr="00D43469">
        <w:rPr>
          <w:sz w:val="32"/>
          <w:szCs w:val="32"/>
        </w:rPr>
        <w:t>В настоящее время на объекте осуществляется забивка свай под здание спортивного центра. Однако по информации ГКУ Тверской области «</w:t>
      </w:r>
      <w:proofErr w:type="spellStart"/>
      <w:r w:rsidRPr="00D43469">
        <w:rPr>
          <w:sz w:val="32"/>
          <w:szCs w:val="32"/>
        </w:rPr>
        <w:t>Тверьоблстройзаказчик</w:t>
      </w:r>
      <w:proofErr w:type="spellEnd"/>
      <w:r w:rsidRPr="00D43469">
        <w:rPr>
          <w:sz w:val="32"/>
          <w:szCs w:val="32"/>
        </w:rPr>
        <w:t>» работы ведутся низкими темпами, существует отставание от графика производства работ более 3-х месяцев.</w:t>
      </w:r>
    </w:p>
    <w:p w:rsidR="002403A1" w:rsidRPr="002403A1" w:rsidRDefault="002403A1" w:rsidP="002403A1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соответствии с протоколом совещания под руководством заместителя Министра обороны Российской Федерации </w:t>
      </w:r>
      <w:r w:rsidR="00B91A47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>Т.В.</w:t>
      </w:r>
      <w:r w:rsidR="00B91A47">
        <w:rPr>
          <w:sz w:val="32"/>
          <w:szCs w:val="32"/>
        </w:rPr>
        <w:t xml:space="preserve"> </w:t>
      </w:r>
      <w:r>
        <w:rPr>
          <w:sz w:val="32"/>
          <w:szCs w:val="32"/>
        </w:rPr>
        <w:t>Иванова от 17.02.2022 ППК «ВСК» установлен срок завершения работ по объекту – до 1 июня 2022 года.</w:t>
      </w:r>
    </w:p>
    <w:p w:rsidR="00C72E58" w:rsidRDefault="00D2317B" w:rsidP="000E7B46">
      <w:pPr>
        <w:ind w:firstLine="709"/>
        <w:jc w:val="both"/>
        <w:rPr>
          <w:sz w:val="32"/>
          <w:szCs w:val="32"/>
        </w:rPr>
      </w:pPr>
      <w:r w:rsidRPr="00D43469">
        <w:rPr>
          <w:sz w:val="32"/>
          <w:szCs w:val="32"/>
        </w:rPr>
        <w:t xml:space="preserve">В </w:t>
      </w:r>
      <w:r w:rsidR="00C72E58" w:rsidRPr="00D43469">
        <w:rPr>
          <w:sz w:val="32"/>
          <w:szCs w:val="32"/>
        </w:rPr>
        <w:t xml:space="preserve">связи с </w:t>
      </w:r>
      <w:proofErr w:type="spellStart"/>
      <w:r w:rsidR="00C72E58" w:rsidRPr="00D43469">
        <w:rPr>
          <w:sz w:val="32"/>
          <w:szCs w:val="32"/>
        </w:rPr>
        <w:t>секвестированием</w:t>
      </w:r>
      <w:proofErr w:type="spellEnd"/>
      <w:r w:rsidR="00C72E58" w:rsidRPr="00D43469">
        <w:rPr>
          <w:sz w:val="32"/>
          <w:szCs w:val="32"/>
        </w:rPr>
        <w:t xml:space="preserve"> средств федерального бюджета 2022 года по объекту в объеме 90 000,0 тыс. руб., </w:t>
      </w:r>
      <w:r w:rsidR="00D43469">
        <w:rPr>
          <w:sz w:val="32"/>
          <w:szCs w:val="32"/>
        </w:rPr>
        <w:t xml:space="preserve">средств </w:t>
      </w:r>
      <w:r w:rsidR="00216A2B" w:rsidRPr="00D43469">
        <w:rPr>
          <w:sz w:val="32"/>
          <w:szCs w:val="32"/>
        </w:rPr>
        <w:t xml:space="preserve">на </w:t>
      </w:r>
      <w:r w:rsidR="002403A1">
        <w:rPr>
          <w:sz w:val="32"/>
          <w:szCs w:val="32"/>
        </w:rPr>
        <w:t>исполнение контракта</w:t>
      </w:r>
      <w:r w:rsidR="00216A2B" w:rsidRPr="00D43469">
        <w:rPr>
          <w:sz w:val="32"/>
          <w:szCs w:val="32"/>
        </w:rPr>
        <w:t xml:space="preserve"> на 2022 год </w:t>
      </w:r>
      <w:r w:rsidR="00D43469" w:rsidRPr="00D43469">
        <w:rPr>
          <w:sz w:val="32"/>
          <w:szCs w:val="32"/>
        </w:rPr>
        <w:t xml:space="preserve">в рамках </w:t>
      </w:r>
      <w:r w:rsidR="00D43469">
        <w:rPr>
          <w:sz w:val="32"/>
          <w:szCs w:val="32"/>
        </w:rPr>
        <w:t>АИП</w:t>
      </w:r>
      <w:r w:rsidR="00D43469" w:rsidRPr="00D43469">
        <w:rPr>
          <w:sz w:val="32"/>
          <w:szCs w:val="32"/>
        </w:rPr>
        <w:t xml:space="preserve"> </w:t>
      </w:r>
      <w:r w:rsidR="00D43469">
        <w:rPr>
          <w:sz w:val="32"/>
          <w:szCs w:val="32"/>
        </w:rPr>
        <w:t>недостаточно.</w:t>
      </w:r>
      <w:r w:rsidR="00216A2B" w:rsidRPr="00D43469">
        <w:rPr>
          <w:sz w:val="32"/>
          <w:szCs w:val="32"/>
        </w:rPr>
        <w:t xml:space="preserve"> В этой связи </w:t>
      </w:r>
      <w:r w:rsidR="00D43469">
        <w:rPr>
          <w:sz w:val="32"/>
          <w:szCs w:val="32"/>
        </w:rPr>
        <w:t xml:space="preserve">18.02.2022 </w:t>
      </w:r>
      <w:r w:rsidR="00216A2B" w:rsidRPr="00D43469">
        <w:rPr>
          <w:sz w:val="32"/>
          <w:szCs w:val="32"/>
        </w:rPr>
        <w:t xml:space="preserve">на заседании Бюджетной Комиссии Тверской области </w:t>
      </w:r>
      <w:r w:rsidR="00D43469">
        <w:rPr>
          <w:sz w:val="32"/>
          <w:szCs w:val="32"/>
        </w:rPr>
        <w:t>одобрено в</w:t>
      </w:r>
      <w:r w:rsidR="00216A2B" w:rsidRPr="00D43469">
        <w:rPr>
          <w:sz w:val="32"/>
          <w:szCs w:val="32"/>
        </w:rPr>
        <w:t>ыделени</w:t>
      </w:r>
      <w:r w:rsidR="00D43469">
        <w:rPr>
          <w:sz w:val="32"/>
          <w:szCs w:val="32"/>
        </w:rPr>
        <w:t>е</w:t>
      </w:r>
      <w:r w:rsidR="00216A2B" w:rsidRPr="00D43469">
        <w:rPr>
          <w:sz w:val="32"/>
          <w:szCs w:val="32"/>
        </w:rPr>
        <w:t xml:space="preserve"> дополнительных средств областного бюджета </w:t>
      </w:r>
      <w:r w:rsidR="002403A1" w:rsidRPr="00D43469">
        <w:rPr>
          <w:sz w:val="32"/>
          <w:szCs w:val="32"/>
        </w:rPr>
        <w:t xml:space="preserve">на выполнение </w:t>
      </w:r>
      <w:r w:rsidR="002403A1">
        <w:rPr>
          <w:sz w:val="32"/>
          <w:szCs w:val="32"/>
        </w:rPr>
        <w:t>СМР</w:t>
      </w:r>
      <w:r w:rsidR="002403A1" w:rsidRPr="00D43469">
        <w:rPr>
          <w:sz w:val="32"/>
          <w:szCs w:val="32"/>
        </w:rPr>
        <w:t xml:space="preserve"> </w:t>
      </w:r>
      <w:r w:rsidR="00216A2B" w:rsidRPr="00D43469">
        <w:rPr>
          <w:sz w:val="32"/>
          <w:szCs w:val="32"/>
        </w:rPr>
        <w:t xml:space="preserve">по объекту на 2022 год </w:t>
      </w:r>
      <w:r w:rsidR="00D43469">
        <w:rPr>
          <w:sz w:val="32"/>
          <w:szCs w:val="32"/>
        </w:rPr>
        <w:t xml:space="preserve">в объеме </w:t>
      </w:r>
      <w:r w:rsidR="002403A1" w:rsidRPr="002403A1">
        <w:rPr>
          <w:sz w:val="32"/>
          <w:szCs w:val="32"/>
        </w:rPr>
        <w:t>126 362,2 тыс. руб.</w:t>
      </w:r>
      <w:r w:rsidR="002403A1">
        <w:rPr>
          <w:sz w:val="32"/>
          <w:szCs w:val="32"/>
        </w:rPr>
        <w:t>, а также средств в объеме 1 700,0 тыс. руб. на корректировку проектной документации в части изменения архитектурных решений.</w:t>
      </w:r>
    </w:p>
    <w:p w:rsidR="008A1CB6" w:rsidRPr="00D43469" w:rsidRDefault="002403A1" w:rsidP="008A1CB6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информации</w:t>
      </w:r>
      <w:r w:rsidR="00C260CB" w:rsidRPr="00D43469">
        <w:rPr>
          <w:sz w:val="32"/>
          <w:szCs w:val="32"/>
        </w:rPr>
        <w:t xml:space="preserve"> </w:t>
      </w:r>
      <w:proofErr w:type="spellStart"/>
      <w:r w:rsidR="00C260CB" w:rsidRPr="00D43469">
        <w:rPr>
          <w:sz w:val="32"/>
          <w:szCs w:val="32"/>
          <w:shd w:val="clear" w:color="auto" w:fill="FFFFFF"/>
        </w:rPr>
        <w:t>Минспорт</w:t>
      </w:r>
      <w:r>
        <w:rPr>
          <w:sz w:val="32"/>
          <w:szCs w:val="32"/>
          <w:shd w:val="clear" w:color="auto" w:fill="FFFFFF"/>
        </w:rPr>
        <w:t>а</w:t>
      </w:r>
      <w:proofErr w:type="spellEnd"/>
      <w:r>
        <w:rPr>
          <w:sz w:val="32"/>
          <w:szCs w:val="32"/>
          <w:shd w:val="clear" w:color="auto" w:fill="FFFFFF"/>
        </w:rPr>
        <w:t xml:space="preserve"> в настоящее время</w:t>
      </w:r>
      <w:r w:rsidR="00C260CB" w:rsidRPr="00D43469">
        <w:rPr>
          <w:sz w:val="32"/>
          <w:szCs w:val="32"/>
          <w:shd w:val="clear" w:color="auto" w:fill="FFFFFF"/>
        </w:rPr>
        <w:t xml:space="preserve"> прорабатывается вопрос о применении</w:t>
      </w:r>
      <w:r>
        <w:rPr>
          <w:sz w:val="32"/>
          <w:szCs w:val="32"/>
          <w:shd w:val="clear" w:color="auto" w:fill="FFFFFF"/>
        </w:rPr>
        <w:t xml:space="preserve"> в 2</w:t>
      </w:r>
      <w:r w:rsidR="00C260CB" w:rsidRPr="00D43469">
        <w:rPr>
          <w:sz w:val="32"/>
          <w:szCs w:val="32"/>
          <w:shd w:val="clear" w:color="auto" w:fill="FFFFFF"/>
        </w:rPr>
        <w:t xml:space="preserve">022 году механизма возмещения затрат субъектов Российской Федерации, произведённых в создание объектов спортивной инфраструктуры в рамках адресных программ субъектов Российской Федерации. В этой связи </w:t>
      </w:r>
      <w:r w:rsidR="00EC2E9A">
        <w:rPr>
          <w:sz w:val="32"/>
          <w:szCs w:val="32"/>
          <w:shd w:val="clear" w:color="auto" w:fill="FFFFFF"/>
        </w:rPr>
        <w:t xml:space="preserve">Комитет по физической культуре и спорту Тверской области </w:t>
      </w:r>
      <w:bookmarkStart w:id="0" w:name="_GoBack"/>
      <w:bookmarkEnd w:id="0"/>
      <w:r w:rsidR="00AE728F" w:rsidRPr="00D43469">
        <w:rPr>
          <w:sz w:val="32"/>
          <w:szCs w:val="32"/>
          <w:shd w:val="clear" w:color="auto" w:fill="FFFFFF"/>
        </w:rPr>
        <w:t>представил</w:t>
      </w:r>
      <w:r w:rsidR="00C260CB" w:rsidRPr="00D43469">
        <w:rPr>
          <w:sz w:val="32"/>
          <w:szCs w:val="32"/>
          <w:shd w:val="clear" w:color="auto" w:fill="FFFFFF"/>
        </w:rPr>
        <w:t xml:space="preserve"> необходимую информацию по Объекту в </w:t>
      </w:r>
      <w:proofErr w:type="spellStart"/>
      <w:r w:rsidR="00C260CB" w:rsidRPr="00D43469">
        <w:rPr>
          <w:sz w:val="32"/>
          <w:szCs w:val="32"/>
          <w:shd w:val="clear" w:color="auto" w:fill="FFFFFF"/>
        </w:rPr>
        <w:t>Минспорт</w:t>
      </w:r>
      <w:proofErr w:type="spellEnd"/>
      <w:r w:rsidR="00C260CB" w:rsidRPr="00D43469">
        <w:rPr>
          <w:sz w:val="32"/>
          <w:szCs w:val="32"/>
          <w:shd w:val="clear" w:color="auto" w:fill="FFFFFF"/>
        </w:rPr>
        <w:t xml:space="preserve"> России и заяви</w:t>
      </w:r>
      <w:r w:rsidR="00AE728F" w:rsidRPr="00D43469">
        <w:rPr>
          <w:sz w:val="32"/>
          <w:szCs w:val="32"/>
          <w:shd w:val="clear" w:color="auto" w:fill="FFFFFF"/>
        </w:rPr>
        <w:t>л</w:t>
      </w:r>
      <w:r w:rsidR="00C260CB" w:rsidRPr="00D43469">
        <w:rPr>
          <w:sz w:val="32"/>
          <w:szCs w:val="32"/>
          <w:shd w:val="clear" w:color="auto" w:fill="FFFFFF"/>
        </w:rPr>
        <w:t xml:space="preserve"> данный Объект на возмещение расходов на выполнение </w:t>
      </w:r>
      <w:r>
        <w:rPr>
          <w:sz w:val="32"/>
          <w:szCs w:val="32"/>
          <w:shd w:val="clear" w:color="auto" w:fill="FFFFFF"/>
        </w:rPr>
        <w:t>СМР</w:t>
      </w:r>
      <w:r w:rsidR="00C260CB" w:rsidRPr="00D43469">
        <w:rPr>
          <w:sz w:val="32"/>
          <w:szCs w:val="32"/>
          <w:shd w:val="clear" w:color="auto" w:fill="FFFFFF"/>
        </w:rPr>
        <w:t>, осуществленных за счет средств областного бюджета Тверской области.</w:t>
      </w:r>
    </w:p>
    <w:p w:rsidR="00E86481" w:rsidRPr="00D43469" w:rsidRDefault="00E86481" w:rsidP="00894DA8">
      <w:pPr>
        <w:ind w:firstLine="709"/>
        <w:jc w:val="both"/>
        <w:rPr>
          <w:sz w:val="32"/>
          <w:szCs w:val="32"/>
        </w:rPr>
      </w:pPr>
    </w:p>
    <w:p w:rsidR="00C260CB" w:rsidRPr="00D43469" w:rsidRDefault="00C260CB" w:rsidP="00894DA8">
      <w:pPr>
        <w:ind w:firstLine="709"/>
        <w:jc w:val="both"/>
        <w:rPr>
          <w:sz w:val="32"/>
          <w:szCs w:val="32"/>
        </w:rPr>
      </w:pPr>
    </w:p>
    <w:p w:rsidR="00894DA8" w:rsidRPr="00D43469" w:rsidRDefault="00894DA8" w:rsidP="00894DA8">
      <w:pPr>
        <w:ind w:firstLine="709"/>
        <w:jc w:val="both"/>
        <w:rPr>
          <w:sz w:val="32"/>
          <w:szCs w:val="32"/>
        </w:rPr>
      </w:pPr>
    </w:p>
    <w:p w:rsidR="00FD0F0D" w:rsidRPr="00D43469" w:rsidRDefault="00FD0F0D">
      <w:pPr>
        <w:rPr>
          <w:sz w:val="32"/>
          <w:szCs w:val="32"/>
        </w:rPr>
      </w:pPr>
    </w:p>
    <w:sectPr w:rsidR="00FD0F0D" w:rsidRPr="00D43469" w:rsidSect="00EF1F53">
      <w:headerReference w:type="default" r:id="rId7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EC" w:rsidRDefault="002A73EC" w:rsidP="008A1CB6">
      <w:r>
        <w:separator/>
      </w:r>
    </w:p>
  </w:endnote>
  <w:endnote w:type="continuationSeparator" w:id="0">
    <w:p w:rsidR="002A73EC" w:rsidRDefault="002A73EC" w:rsidP="008A1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EC" w:rsidRDefault="002A73EC" w:rsidP="008A1CB6">
      <w:r>
        <w:separator/>
      </w:r>
    </w:p>
  </w:footnote>
  <w:footnote w:type="continuationSeparator" w:id="0">
    <w:p w:rsidR="002A73EC" w:rsidRDefault="002A73EC" w:rsidP="008A1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162662"/>
      <w:docPartObj>
        <w:docPartGallery w:val="Page Numbers (Top of Page)"/>
        <w:docPartUnique/>
      </w:docPartObj>
    </w:sdtPr>
    <w:sdtEndPr/>
    <w:sdtContent>
      <w:p w:rsidR="008A1CB6" w:rsidRDefault="008A1C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E9A">
          <w:rPr>
            <w:noProof/>
          </w:rPr>
          <w:t>2</w:t>
        </w:r>
        <w:r>
          <w:fldChar w:fldCharType="end"/>
        </w:r>
      </w:p>
    </w:sdtContent>
  </w:sdt>
  <w:p w:rsidR="008A1CB6" w:rsidRDefault="008A1CB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43239"/>
    <w:multiLevelType w:val="hybridMultilevel"/>
    <w:tmpl w:val="D6947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A8"/>
    <w:rsid w:val="00073DF1"/>
    <w:rsid w:val="000864DA"/>
    <w:rsid w:val="000C2304"/>
    <w:rsid w:val="000E7B46"/>
    <w:rsid w:val="00150800"/>
    <w:rsid w:val="00216A2B"/>
    <w:rsid w:val="002403A1"/>
    <w:rsid w:val="002A73EC"/>
    <w:rsid w:val="00343836"/>
    <w:rsid w:val="00355185"/>
    <w:rsid w:val="003B4190"/>
    <w:rsid w:val="00544D99"/>
    <w:rsid w:val="00563119"/>
    <w:rsid w:val="00590054"/>
    <w:rsid w:val="00894DA8"/>
    <w:rsid w:val="008A1CB6"/>
    <w:rsid w:val="00950858"/>
    <w:rsid w:val="00994FF3"/>
    <w:rsid w:val="00A224AA"/>
    <w:rsid w:val="00AA4246"/>
    <w:rsid w:val="00AE728F"/>
    <w:rsid w:val="00B27B8E"/>
    <w:rsid w:val="00B4183B"/>
    <w:rsid w:val="00B4539B"/>
    <w:rsid w:val="00B91A47"/>
    <w:rsid w:val="00C260CB"/>
    <w:rsid w:val="00C72E58"/>
    <w:rsid w:val="00CB47A6"/>
    <w:rsid w:val="00D2317B"/>
    <w:rsid w:val="00D43469"/>
    <w:rsid w:val="00DA003D"/>
    <w:rsid w:val="00E669DF"/>
    <w:rsid w:val="00E86481"/>
    <w:rsid w:val="00EA1B24"/>
    <w:rsid w:val="00EC2E9A"/>
    <w:rsid w:val="00EF1F53"/>
    <w:rsid w:val="00F64649"/>
    <w:rsid w:val="00F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A1059-D679-4EA2-8802-8137FE97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1CharChar">
    <w:name w:val="Char Char Знак Знак1 Char Char1 Знак Знак Char Char"/>
    <w:basedOn w:val="a"/>
    <w:rsid w:val="00894DA8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894DA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4DA8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8A1C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1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A1C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1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"/>
    <w:uiPriority w:val="99"/>
    <w:rsid w:val="00994FF3"/>
    <w:pPr>
      <w:spacing w:before="100" w:beforeAutospacing="1" w:after="100" w:afterAutospacing="1"/>
      <w:ind w:firstLine="300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2021-07-01T12:52:00Z</cp:lastPrinted>
  <dcterms:created xsi:type="dcterms:W3CDTF">2022-02-14T08:41:00Z</dcterms:created>
  <dcterms:modified xsi:type="dcterms:W3CDTF">2022-02-22T12:02:00Z</dcterms:modified>
</cp:coreProperties>
</file>