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431A" w14:textId="77777777" w:rsidR="007C0DBA" w:rsidRDefault="007C0DBA" w:rsidP="007C0DB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4D5740C9" w14:textId="63848E77" w:rsidR="00C47C83" w:rsidRPr="00C47C83" w:rsidRDefault="00C47C83" w:rsidP="00C47C83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75D4EF7" w14:textId="6BE65FC4" w:rsidR="00C47C83" w:rsidRDefault="00C47C83" w:rsidP="007C0DBA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C47C83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83-ФЗ</w:t>
        </w:r>
        <w:r w:rsidRPr="00C47C83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Федеральный закон "Об особенностях прохождения федеральной государственной гражданской службы в системе Министерства иностранных дел Российской Федерации" и статью 4 Федерального закона "О Чрезвычайном и Полномочном После Российской Федерации в иностранном государстве и Постоянном представителе (представителе, постоянном наблюдателе) Российской Федерации при международной организации (в иностранном государстве)"</w:t>
        </w:r>
      </w:hyperlink>
      <w:r w:rsidR="007C0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(опубликован 01.04.2022)</w:t>
      </w:r>
    </w:p>
    <w:p w14:paraId="7FF4CFBF" w14:textId="77777777" w:rsidR="007C0DBA" w:rsidRPr="00C47C83" w:rsidRDefault="007C0DBA" w:rsidP="00C47C83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B2D7938" w14:textId="77777777" w:rsidR="00C47C83" w:rsidRPr="007C0DBA" w:rsidRDefault="00C47C83" w:rsidP="007C0DBA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7C0DBA">
        <w:rPr>
          <w:sz w:val="32"/>
          <w:szCs w:val="32"/>
        </w:rPr>
        <w:t>Федеральный закон направлен на уточнение отдельных вопросов прохождения федеральной государственной гражданской службы в системе Министерства иностранных дел Российской Федерации.</w:t>
      </w:r>
    </w:p>
    <w:p w14:paraId="5A90385A" w14:textId="77777777" w:rsidR="00C47C83" w:rsidRPr="007C0DBA" w:rsidRDefault="00C47C83" w:rsidP="007C0DBA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7C0DBA">
        <w:rPr>
          <w:sz w:val="32"/>
          <w:szCs w:val="32"/>
        </w:rPr>
        <w:t>В частности, в соответствии с Федеральным законом порядок уведомления представителя нанимателя о выезде сотрудника дипломатической службы за пределы территории Российской Федерации по частным делам устанавливается Министром иностранных дел Российской Федерации.</w:t>
      </w:r>
    </w:p>
    <w:p w14:paraId="69CEBAD2" w14:textId="77777777" w:rsidR="00C47C83" w:rsidRPr="007C0DBA" w:rsidRDefault="00C47C83" w:rsidP="007C0DBA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7C0DBA">
        <w:rPr>
          <w:sz w:val="32"/>
          <w:szCs w:val="32"/>
        </w:rPr>
        <w:t xml:space="preserve">Федеральным законом также предусматривается, что сотрудники дипломатической службы, замещающие должности, включённые в устанавливаемый Министром иностранных дел Российской Федерации перечень должностей федеральной государственной гражданской службы в центральном аппарате Министерства иностранных дел Российской Федерации и его территориальных органах, замещение которых связано с обязательной ротацией, подлежат направлению на работу из центрального аппарата Министерства иностранных дел </w:t>
      </w:r>
      <w:r w:rsidRPr="007C0DBA">
        <w:rPr>
          <w:sz w:val="32"/>
          <w:szCs w:val="32"/>
        </w:rPr>
        <w:lastRenderedPageBreak/>
        <w:t>Российской Федерации или его территориальных органов в загранучреждения Министерства иностранных дел Российской Федерации с учётом их квалификации и специализации.</w:t>
      </w:r>
    </w:p>
    <w:p w14:paraId="3AE1FA3C" w14:textId="77777777" w:rsidR="00C47C83" w:rsidRPr="007C0DBA" w:rsidRDefault="00C47C83" w:rsidP="007C0DBA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7C0DBA">
        <w:rPr>
          <w:sz w:val="32"/>
          <w:szCs w:val="32"/>
        </w:rPr>
        <w:t>В соответствии с Федеральным законом в случае направления сотрудника дипломатической службы по окончании работы в загранучреждении Министерства иностранных дел Российской Федерации в другое загранучреждение Министерства иностранных дел Российской Федерации, находящееся на территории государства пребывания, подъёмное пособие не выплачивается.</w:t>
      </w:r>
    </w:p>
    <w:p w14:paraId="0A499183" w14:textId="77777777" w:rsidR="00C47C83" w:rsidRPr="007C0DBA" w:rsidRDefault="00C47C83" w:rsidP="007C0DBA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7C0DBA">
        <w:rPr>
          <w:sz w:val="32"/>
          <w:szCs w:val="32"/>
        </w:rPr>
        <w:t>Федеральным законом положения Федерального закона «О Чрезвычайном и Полномочном После Российской Федерации в иностранном государстве и Постоянном представителе (представителе, постоянном наблюдателе) Российской Федерации при международной организации (в иностранном государстве)» приводятся в соответствие с Федеральным законом «О противодействии коррупции».</w:t>
      </w:r>
    </w:p>
    <w:p w14:paraId="7D258265" w14:textId="77777777" w:rsidR="00C47C83" w:rsidRDefault="00C47C83"/>
    <w:sectPr w:rsidR="00C47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83"/>
    <w:rsid w:val="00254615"/>
    <w:rsid w:val="007C0DBA"/>
    <w:rsid w:val="00C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1F32"/>
  <w15:chartTrackingRefBased/>
  <w15:docId w15:val="{BCA4035E-99F0-43A0-872F-0EE986CF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47C83"/>
    <w:rPr>
      <w:color w:val="0000FF"/>
      <w:u w:val="single"/>
    </w:rPr>
  </w:style>
  <w:style w:type="character" w:customStyle="1" w:styleId="notforprint">
    <w:name w:val="notforprint"/>
    <w:basedOn w:val="a0"/>
    <w:rsid w:val="00C47C83"/>
  </w:style>
  <w:style w:type="character" w:customStyle="1" w:styleId="pagesindoccount">
    <w:name w:val="pagesindoccount"/>
    <w:basedOn w:val="a0"/>
    <w:rsid w:val="00C4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2022-04-01T14:31:00Z</dcterms:created>
  <dcterms:modified xsi:type="dcterms:W3CDTF">2022-04-01T16:21:00Z</dcterms:modified>
</cp:coreProperties>
</file>