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63EA" w14:textId="77777777" w:rsidR="00FE04FC" w:rsidRDefault="00FE04FC" w:rsidP="00FE04F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26.03.2022 </w:t>
      </w:r>
    </w:p>
    <w:p w14:paraId="3FEF9F5F" w14:textId="4559F4C8" w:rsidR="00FE04FC" w:rsidRPr="00FE04FC" w:rsidRDefault="00FE04FC" w:rsidP="00FE04FC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16018CE" w14:textId="77777777" w:rsidR="00FE04FC" w:rsidRDefault="00FE04FC" w:rsidP="00FE04FC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58777A4B" w14:textId="77777777" w:rsidR="00FE04FC" w:rsidRDefault="00FE04FC" w:rsidP="00FE04FC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6C1E76F" w14:textId="0EA48463" w:rsidR="00FE04FC" w:rsidRPr="00FE04FC" w:rsidRDefault="00FE04FC" w:rsidP="00FE04FC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4" w:history="1">
        <w:r w:rsidRPr="00FE04FC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26.03.2022 № 65-ФЗ</w:t>
        </w:r>
        <w:r w:rsidRPr="00FE04FC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</w:r>
        <w:r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«</w:t>
        </w:r>
        <w:r w:rsidRPr="00FE04FC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О внесении изменений в Бюджетный кодекс Российской Федерации</w:t>
        </w:r>
      </w:hyperlink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0CD9C6C0" w14:textId="77777777" w:rsidR="00FE04FC" w:rsidRDefault="00FE04FC">
      <w:pPr>
        <w:rPr>
          <w:rFonts w:ascii="Times New Roman" w:hAnsi="Times New Roman" w:cs="Times New Roman"/>
          <w:sz w:val="32"/>
          <w:szCs w:val="32"/>
          <w:shd w:val="clear" w:color="auto" w:fill="FEFEFE"/>
        </w:rPr>
      </w:pPr>
    </w:p>
    <w:p w14:paraId="296AEB15" w14:textId="50E8C4FC" w:rsidR="005E4E01" w:rsidRPr="00FE04FC" w:rsidRDefault="00FE04FC" w:rsidP="00FE04FC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E04FC">
        <w:rPr>
          <w:rFonts w:ascii="Times New Roman" w:hAnsi="Times New Roman" w:cs="Times New Roman"/>
          <w:sz w:val="32"/>
          <w:szCs w:val="32"/>
          <w:shd w:val="clear" w:color="auto" w:fill="FEFEFE"/>
        </w:rPr>
        <w:t>Федеральным законом предусматривается приведение подходов к учёту обязательств по государственным гарантиям субъектов Российской Федерации и муниципальным гарантиям в соответствие с подходом, предусмотренным Бюджетным кодексом Российской Федерации в отношении государственных гарантий Российской Федерации. Данный подход предполагает включение в состав государственного долга Российской Федерации обязательств, вытекающих из государственной гарантии, только в сумме фактически имеющихся у принципала обязательств, обеспеченных государственной гарантией.</w:t>
      </w:r>
    </w:p>
    <w:p w14:paraId="77016CEC" w14:textId="0CBC973E" w:rsidR="00FE04FC" w:rsidRPr="00FE04FC" w:rsidRDefault="00FE04FC">
      <w:pPr>
        <w:rPr>
          <w:rFonts w:ascii="Times New Roman" w:hAnsi="Times New Roman" w:cs="Times New Roman"/>
          <w:sz w:val="32"/>
          <w:szCs w:val="32"/>
        </w:rPr>
      </w:pPr>
    </w:p>
    <w:p w14:paraId="1BBB961F" w14:textId="77777777" w:rsidR="00FE04FC" w:rsidRPr="003C5A38" w:rsidRDefault="00FE04FC" w:rsidP="00FE04FC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b/>
          <w:sz w:val="32"/>
          <w:szCs w:val="32"/>
        </w:rPr>
      </w:pPr>
      <w:r w:rsidRPr="003C5A38">
        <w:rPr>
          <w:b/>
          <w:sz w:val="32"/>
          <w:szCs w:val="32"/>
        </w:rPr>
        <w:t>Федеральный закон опубликован 26.03.2022.</w:t>
      </w:r>
    </w:p>
    <w:p w14:paraId="3A02E297" w14:textId="77777777" w:rsidR="00FE04FC" w:rsidRDefault="00FE04FC"/>
    <w:sectPr w:rsidR="00FE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C"/>
    <w:rsid w:val="005E4E01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A784"/>
  <w15:chartTrackingRefBased/>
  <w15:docId w15:val="{D49A357D-4659-4D9F-95E4-B6D68633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04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32600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2022-03-26T14:23:00Z</dcterms:created>
  <dcterms:modified xsi:type="dcterms:W3CDTF">2022-03-26T14:25:00Z</dcterms:modified>
</cp:coreProperties>
</file>