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A5E80" w14:textId="77777777" w:rsidR="00DB0514" w:rsidRDefault="00DB0514" w:rsidP="00DB051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По состоянию на 26.03.2022 </w:t>
      </w:r>
    </w:p>
    <w:p w14:paraId="51163F05" w14:textId="09F71432" w:rsidR="00DB0514" w:rsidRPr="00DB0514" w:rsidRDefault="00DB0514" w:rsidP="00AC3272">
      <w:pPr>
        <w:shd w:val="clear" w:color="auto" w:fill="FFFFFF"/>
        <w:spacing w:after="0" w:line="240" w:lineRule="auto"/>
        <w:jc w:val="center"/>
        <w:textAlignment w:val="center"/>
        <w:rPr>
          <w:rFonts w:ascii="PT Sans" w:eastAsia="Times New Roman" w:hAnsi="PT San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DB0514">
        <w:rPr>
          <w:rFonts w:ascii="PT Sans" w:eastAsia="Times New Roman" w:hAnsi="PT Sans" w:cs="Times New Roman"/>
          <w:color w:val="000000"/>
          <w:kern w:val="0"/>
          <w:sz w:val="21"/>
          <w:szCs w:val="21"/>
          <w:lang w:eastAsia="ru-RU"/>
          <w14:ligatures w14:val="none"/>
        </w:rPr>
        <w:br/>
      </w:r>
    </w:p>
    <w:p w14:paraId="5D7C765C" w14:textId="43577364" w:rsidR="00DB0514" w:rsidRPr="00DB0514" w:rsidRDefault="00DB0514" w:rsidP="00AC3272">
      <w:pPr>
        <w:shd w:val="clear" w:color="auto" w:fill="FFFFFF"/>
        <w:spacing w:after="0" w:line="240" w:lineRule="auto"/>
        <w:ind w:firstLine="567"/>
        <w:jc w:val="both"/>
        <w:textAlignment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hyperlink r:id="rId6" w:history="1">
        <w:r w:rsidRPr="00DB0514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t>Федеральный закон от 26.03.2022 № 67-ФЗ</w:t>
        </w:r>
        <w:r w:rsidRPr="00DB0514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br/>
        </w:r>
        <w:r w:rsidR="00AC3272" w:rsidRPr="00AC3272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t>«</w:t>
        </w:r>
        <w:r w:rsidRPr="00DB0514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t xml:space="preserve">О внесении изменений в части первую и вторую Налогового кодекса Российской Федерации и статью 2 Федерального закона </w:t>
        </w:r>
        <w:r w:rsidR="00AC3272" w:rsidRPr="00AC3272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t>«</w:t>
        </w:r>
        <w:r w:rsidRPr="00DB0514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t>О внесении изменений в часть вторую Налогового кодекса Российской Федерации</w:t>
        </w:r>
      </w:hyperlink>
      <w:r w:rsidR="00AC3272" w:rsidRPr="00AC327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»</w:t>
      </w:r>
    </w:p>
    <w:p w14:paraId="71493CCB" w14:textId="5448559A" w:rsidR="005E4E01" w:rsidRDefault="005E4E01"/>
    <w:p w14:paraId="7608CC29" w14:textId="4A8D2B38" w:rsidR="00DB0514" w:rsidRDefault="00DB0514"/>
    <w:p w14:paraId="2D391B6D" w14:textId="5EDDCFE1" w:rsidR="00DB0514" w:rsidRPr="00AC3272" w:rsidRDefault="00AC3272" w:rsidP="00AC327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AC3272">
        <w:rPr>
          <w:rFonts w:ascii="Times New Roman" w:hAnsi="Times New Roman" w:cs="Times New Roman"/>
          <w:sz w:val="32"/>
          <w:szCs w:val="32"/>
        </w:rPr>
        <w:t xml:space="preserve">Федеральным законом </w:t>
      </w:r>
      <w:r w:rsidR="00DB0514" w:rsidRPr="00AC3272">
        <w:rPr>
          <w:rFonts w:ascii="Times New Roman" w:hAnsi="Times New Roman" w:cs="Times New Roman"/>
          <w:sz w:val="32"/>
          <w:szCs w:val="32"/>
        </w:rPr>
        <w:t>предусматривается отказ от применения в 2022 и 2023 годах в отношении организаций нормы о повышенном размере пени с 31 дня просрочки исполнения обязанности по уплате налога в размере 1/150 ставки рефинансирования.</w:t>
      </w:r>
    </w:p>
    <w:p w14:paraId="02DDE2CB" w14:textId="77777777" w:rsidR="00DB0514" w:rsidRPr="00AC3272" w:rsidRDefault="00DB0514" w:rsidP="00AC327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AC3272">
        <w:rPr>
          <w:rFonts w:ascii="Times New Roman" w:hAnsi="Times New Roman" w:cs="Times New Roman"/>
          <w:sz w:val="32"/>
          <w:szCs w:val="32"/>
        </w:rPr>
        <w:t xml:space="preserve">По налогу на добавленную стоимость предлагается на 5 лет установить ставку 0 процентов в отношении услуг по предоставлению мест для временного проживания в гостиницах и иных средствах размещения. </w:t>
      </w:r>
    </w:p>
    <w:p w14:paraId="15523015" w14:textId="77777777" w:rsidR="00DB0514" w:rsidRPr="00AC3272" w:rsidRDefault="00DB0514" w:rsidP="00AC327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AC3272">
        <w:rPr>
          <w:rFonts w:ascii="Times New Roman" w:hAnsi="Times New Roman" w:cs="Times New Roman"/>
          <w:sz w:val="32"/>
          <w:szCs w:val="32"/>
        </w:rPr>
        <w:t>Также нулевая ставка НДС устанавливается в отношении услуг по предоставлению в аренду, управление, на ином праве объекта туристской индустрии, введенного в эксплуатацию после 1 января 2022 г. Ставка будет применяться в течение 20 последовательных налоговых периодов с момента ввода в эксплуатацию таких объектов.</w:t>
      </w:r>
    </w:p>
    <w:p w14:paraId="0D0B612A" w14:textId="77777777" w:rsidR="00DB0514" w:rsidRPr="00AC3272" w:rsidRDefault="00DB0514" w:rsidP="00AC327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AC3272">
        <w:rPr>
          <w:rFonts w:ascii="Times New Roman" w:hAnsi="Times New Roman" w:cs="Times New Roman"/>
          <w:sz w:val="32"/>
          <w:szCs w:val="32"/>
        </w:rPr>
        <w:t>По налогу на доходы физических лиц законопроектом освобождаются от налогообложения доходы физических лиц:</w:t>
      </w:r>
    </w:p>
    <w:p w14:paraId="089B2FF9" w14:textId="77777777" w:rsidR="00DB0514" w:rsidRPr="00AC3272" w:rsidRDefault="00DB0514" w:rsidP="00AC327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AC3272">
        <w:rPr>
          <w:rFonts w:ascii="Times New Roman" w:hAnsi="Times New Roman" w:cs="Times New Roman"/>
          <w:sz w:val="32"/>
          <w:szCs w:val="32"/>
        </w:rPr>
        <w:t>- в виде материальной выгоды, полученные в 2022 и 2023 годах от экономии на процентах за пользование заемными (кредитными) средствами;</w:t>
      </w:r>
    </w:p>
    <w:p w14:paraId="448C2146" w14:textId="77777777" w:rsidR="00DB0514" w:rsidRPr="00AC3272" w:rsidRDefault="00DB0514" w:rsidP="00AC327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AC3272">
        <w:rPr>
          <w:rFonts w:ascii="Times New Roman" w:hAnsi="Times New Roman" w:cs="Times New Roman"/>
          <w:sz w:val="32"/>
          <w:szCs w:val="32"/>
        </w:rPr>
        <w:lastRenderedPageBreak/>
        <w:t>- в виде процентов, полученные в 2021 и 2022 годах году по вкладам (остаткам на счетах) в банках;</w:t>
      </w:r>
    </w:p>
    <w:p w14:paraId="4EE54EA6" w14:textId="77777777" w:rsidR="00DB0514" w:rsidRPr="00AC3272" w:rsidRDefault="00DB0514" w:rsidP="00AC327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AC3272">
        <w:rPr>
          <w:rFonts w:ascii="Times New Roman" w:hAnsi="Times New Roman" w:cs="Times New Roman"/>
          <w:sz w:val="32"/>
          <w:szCs w:val="32"/>
        </w:rPr>
        <w:t>- в виде ценных бумаг (долей участия в уставном капитале) российских организаций и государственных ценных бумаг, полученных в 2022 году от иностранной организации, при выполнении установленных условий.</w:t>
      </w:r>
    </w:p>
    <w:p w14:paraId="4E071670" w14:textId="087F15B0" w:rsidR="00DB0514" w:rsidRPr="00AC3272" w:rsidRDefault="00DB0514" w:rsidP="00AC327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AC3272">
        <w:rPr>
          <w:rFonts w:ascii="Times New Roman" w:hAnsi="Times New Roman" w:cs="Times New Roman"/>
          <w:sz w:val="32"/>
          <w:szCs w:val="32"/>
        </w:rPr>
        <w:t xml:space="preserve">Изменения в части налога на прибыль направлены на расширение «безопасного» интервала для учета в расходах процентов по долговым обязательствам. Также временно фиксируется курс иностранной валюты для расчета </w:t>
      </w:r>
      <w:r w:rsidR="00AC3272">
        <w:rPr>
          <w:rFonts w:ascii="Times New Roman" w:hAnsi="Times New Roman" w:cs="Times New Roman"/>
          <w:sz w:val="32"/>
          <w:szCs w:val="32"/>
        </w:rPr>
        <w:t>«</w:t>
      </w:r>
      <w:r w:rsidRPr="00AC3272">
        <w:rPr>
          <w:rFonts w:ascii="Times New Roman" w:hAnsi="Times New Roman" w:cs="Times New Roman"/>
          <w:sz w:val="32"/>
          <w:szCs w:val="32"/>
        </w:rPr>
        <w:t>тонкой капитализации».</w:t>
      </w:r>
    </w:p>
    <w:p w14:paraId="00F4A241" w14:textId="77777777" w:rsidR="00DB0514" w:rsidRPr="00AC3272" w:rsidRDefault="00DB0514" w:rsidP="00AC327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AC3272">
        <w:rPr>
          <w:rFonts w:ascii="Times New Roman" w:hAnsi="Times New Roman" w:cs="Times New Roman"/>
          <w:sz w:val="32"/>
          <w:szCs w:val="32"/>
        </w:rPr>
        <w:t>Предлагается в 2022 - 2024 годах курсовую разницу, начисленную по требованиям (обязательствам) выраженным в иностранной валюте, учитывать при расчете налоговой базы по мере погашения указанной задолженности с целью исключения влияния на налоговые обязательства по налогу на прибыль расчетных величин, зависящих от изменения курса рубля к иностранным валютам.</w:t>
      </w:r>
    </w:p>
    <w:p w14:paraId="440149BE" w14:textId="6E5AB8D3" w:rsidR="00DB0514" w:rsidRPr="00AC3272" w:rsidRDefault="00AC3272" w:rsidP="00AC327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</w:t>
      </w:r>
      <w:r w:rsidR="00DB0514" w:rsidRPr="00AC3272">
        <w:rPr>
          <w:rFonts w:ascii="Times New Roman" w:hAnsi="Times New Roman" w:cs="Times New Roman"/>
          <w:sz w:val="32"/>
          <w:szCs w:val="32"/>
        </w:rPr>
        <w:t>редусмотрено право налогоплательщиков по налогу на прибыль организаций перейти в течение 2022 года на уплату ежемесячных авансовых платежей исходя из фактической прибыли.</w:t>
      </w:r>
    </w:p>
    <w:p w14:paraId="0076C55C" w14:textId="5EEC0871" w:rsidR="00DB0514" w:rsidRPr="00AC3272" w:rsidRDefault="00AC3272" w:rsidP="00AC327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="00DB0514" w:rsidRPr="00AC3272">
        <w:rPr>
          <w:rFonts w:ascii="Times New Roman" w:hAnsi="Times New Roman" w:cs="Times New Roman"/>
          <w:sz w:val="32"/>
          <w:szCs w:val="32"/>
        </w:rPr>
        <w:t xml:space="preserve"> целях реализации мер поддержки, определенных в Указе Президента Российской Федерации от </w:t>
      </w:r>
      <w:r>
        <w:rPr>
          <w:rFonts w:ascii="Times New Roman" w:hAnsi="Times New Roman" w:cs="Times New Roman"/>
          <w:sz w:val="32"/>
          <w:szCs w:val="32"/>
        </w:rPr>
        <w:t>0</w:t>
      </w:r>
      <w:r w:rsidR="00DB0514" w:rsidRPr="00AC3272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.03.</w:t>
      </w:r>
      <w:r w:rsidR="00DB0514" w:rsidRPr="00AC3272">
        <w:rPr>
          <w:rFonts w:ascii="Times New Roman" w:hAnsi="Times New Roman" w:cs="Times New Roman"/>
          <w:sz w:val="32"/>
          <w:szCs w:val="32"/>
        </w:rPr>
        <w:t>2022 №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B0514" w:rsidRPr="00AC3272">
        <w:rPr>
          <w:rFonts w:ascii="Times New Roman" w:hAnsi="Times New Roman" w:cs="Times New Roman"/>
          <w:sz w:val="32"/>
          <w:szCs w:val="32"/>
        </w:rPr>
        <w:t>83, для организаций отрасли информационных технологий на 2022 - 2024 годы устанавливается ставка налога на прибыль организаций в размере 0 процентов.</w:t>
      </w:r>
    </w:p>
    <w:p w14:paraId="677E165D" w14:textId="200CBB75" w:rsidR="00DB0514" w:rsidRPr="00AC3272" w:rsidRDefault="00DB0514" w:rsidP="00AC327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AC3272">
        <w:rPr>
          <w:rFonts w:ascii="Times New Roman" w:hAnsi="Times New Roman" w:cs="Times New Roman"/>
          <w:sz w:val="32"/>
          <w:szCs w:val="32"/>
        </w:rPr>
        <w:lastRenderedPageBreak/>
        <w:t>По транспортному налогу предусматривается применение с 2022 года повышающего коэффициента только для транспортных средств стоимостью свыше 10 млн. рублей.</w:t>
      </w:r>
    </w:p>
    <w:p w14:paraId="6B2CD39D" w14:textId="77777777" w:rsidR="00DB0514" w:rsidRPr="00AC3272" w:rsidRDefault="00DB0514" w:rsidP="00AC327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AC3272">
        <w:rPr>
          <w:rFonts w:ascii="Times New Roman" w:hAnsi="Times New Roman" w:cs="Times New Roman"/>
          <w:sz w:val="32"/>
          <w:szCs w:val="32"/>
        </w:rPr>
        <w:t>По налогу на имущество организаций предусматривается, что в</w:t>
      </w:r>
    </w:p>
    <w:p w14:paraId="31BF0D92" w14:textId="77777777" w:rsidR="00DB0514" w:rsidRPr="00AC3272" w:rsidRDefault="00DB0514" w:rsidP="00AC32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C3272">
        <w:rPr>
          <w:rFonts w:ascii="Times New Roman" w:hAnsi="Times New Roman" w:cs="Times New Roman"/>
          <w:sz w:val="32"/>
          <w:szCs w:val="32"/>
        </w:rPr>
        <w:t>отношении объектов недвижимости, налоговая база по которым определяется как их кадастровая стоимость, в 2023 году для расчета налоговой базы будет применяться кадастровая стоимость по состоянию на 1 января 2022 г.</w:t>
      </w:r>
    </w:p>
    <w:p w14:paraId="22C98B20" w14:textId="77777777" w:rsidR="00714D83" w:rsidRDefault="00714D83" w:rsidP="00AC3272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AAC6B4F" w14:textId="637536F0" w:rsidR="00DB0514" w:rsidRPr="00AC3272" w:rsidRDefault="00AC3272" w:rsidP="00AC3272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Федеральный закон опубликован </w:t>
      </w:r>
      <w:r w:rsidR="00DB0514" w:rsidRPr="00AC3272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>6</w:t>
      </w:r>
      <w:r w:rsidR="00DB0514" w:rsidRPr="00AC3272">
        <w:rPr>
          <w:rFonts w:ascii="Times New Roman" w:hAnsi="Times New Roman" w:cs="Times New Roman"/>
          <w:b/>
          <w:sz w:val="32"/>
          <w:szCs w:val="32"/>
        </w:rPr>
        <w:t>.03.2022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="00DB0514" w:rsidRPr="00AC327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739D9C46" w14:textId="77777777" w:rsidR="00DB0514" w:rsidRPr="00AC3272" w:rsidRDefault="00DB0514" w:rsidP="00AC3272">
      <w:pPr>
        <w:pStyle w:val="a4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b/>
          <w:sz w:val="32"/>
          <w:szCs w:val="32"/>
        </w:rPr>
      </w:pPr>
    </w:p>
    <w:p w14:paraId="24BFD398" w14:textId="77777777" w:rsidR="00DB0514" w:rsidRPr="00AC3272" w:rsidRDefault="00DB0514" w:rsidP="00AC3272">
      <w:pPr>
        <w:spacing w:line="360" w:lineRule="auto"/>
        <w:rPr>
          <w:rFonts w:ascii="Times New Roman" w:hAnsi="Times New Roman" w:cs="Times New Roman"/>
        </w:rPr>
      </w:pPr>
    </w:p>
    <w:sectPr w:rsidR="00DB0514" w:rsidRPr="00AC3272" w:rsidSect="00AC3272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FA61F" w14:textId="77777777" w:rsidR="00EE49BC" w:rsidRDefault="00EE49BC" w:rsidP="00AC3272">
      <w:pPr>
        <w:spacing w:after="0" w:line="240" w:lineRule="auto"/>
      </w:pPr>
      <w:r>
        <w:separator/>
      </w:r>
    </w:p>
  </w:endnote>
  <w:endnote w:type="continuationSeparator" w:id="0">
    <w:p w14:paraId="11E0AD7A" w14:textId="77777777" w:rsidR="00EE49BC" w:rsidRDefault="00EE49BC" w:rsidP="00AC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FC024" w14:textId="77777777" w:rsidR="00EE49BC" w:rsidRDefault="00EE49BC" w:rsidP="00AC3272">
      <w:pPr>
        <w:spacing w:after="0" w:line="240" w:lineRule="auto"/>
      </w:pPr>
      <w:r>
        <w:separator/>
      </w:r>
    </w:p>
  </w:footnote>
  <w:footnote w:type="continuationSeparator" w:id="0">
    <w:p w14:paraId="64EB3985" w14:textId="77777777" w:rsidR="00EE49BC" w:rsidRDefault="00EE49BC" w:rsidP="00AC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8628433"/>
      <w:docPartObj>
        <w:docPartGallery w:val="Page Numbers (Top of Page)"/>
        <w:docPartUnique/>
      </w:docPartObj>
    </w:sdtPr>
    <w:sdtContent>
      <w:p w14:paraId="4641F3BA" w14:textId="2B393192" w:rsidR="00AC3272" w:rsidRDefault="00AC327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5C4A15" w14:textId="77777777" w:rsidR="00AC3272" w:rsidRDefault="00AC327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14"/>
    <w:rsid w:val="005E4E01"/>
    <w:rsid w:val="00714D83"/>
    <w:rsid w:val="00AC3272"/>
    <w:rsid w:val="00DB0514"/>
    <w:rsid w:val="00EE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53D1A"/>
  <w15:chartTrackingRefBased/>
  <w15:docId w15:val="{05D582E3-C38D-4B8B-8F83-9A88EF24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B05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B0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AC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3272"/>
  </w:style>
  <w:style w:type="paragraph" w:styleId="a7">
    <w:name w:val="footer"/>
    <w:basedOn w:val="a"/>
    <w:link w:val="a8"/>
    <w:uiPriority w:val="99"/>
    <w:unhideWhenUsed/>
    <w:rsid w:val="00AC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3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ublication.pravo.gov.ru/Document/View/000120220326001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Громов</dc:creator>
  <cp:keywords/>
  <dc:description/>
  <cp:lastModifiedBy>Егор Громов</cp:lastModifiedBy>
  <cp:revision>3</cp:revision>
  <dcterms:created xsi:type="dcterms:W3CDTF">2022-03-26T11:09:00Z</dcterms:created>
  <dcterms:modified xsi:type="dcterms:W3CDTF">2022-03-26T11:17:00Z</dcterms:modified>
</cp:coreProperties>
</file>