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D940" w14:textId="4C5787E0" w:rsidR="003C5A38" w:rsidRDefault="003C5A38" w:rsidP="003C5A3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hyperlink r:id="rId4" w:tgtFrame="_blank" w:tooltip="doc" w:history="1">
        <w:r w:rsidRPr="003C5A38">
          <w:rPr>
            <w:rFonts w:ascii="PT Sans" w:eastAsia="Times New Roman" w:hAnsi="PT Sans" w:cs="Times New Roman"/>
            <w:color w:val="1D4D71"/>
            <w:kern w:val="0"/>
            <w:sz w:val="21"/>
            <w:szCs w:val="21"/>
            <w:lang w:eastAsia="ru-RU"/>
            <w14:ligatures w14:val="none"/>
          </w:rPr>
          <w:br/>
        </w:r>
      </w:hyperlink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55047DB5" w14:textId="77777777" w:rsidR="003C5A38" w:rsidRDefault="003C5A38" w:rsidP="003C5A3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38C2B850" w14:textId="3E794A6F" w:rsidR="003C5A38" w:rsidRPr="003C5A38" w:rsidRDefault="003C5A38" w:rsidP="003C5A38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125AE4E" w14:textId="2ECD952D" w:rsidR="003C5A38" w:rsidRDefault="003C5A38" w:rsidP="003C5A38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5" w:history="1">
        <w:r w:rsidRPr="003C5A3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26.03.2022 № 73-ФЗ</w:t>
        </w:r>
        <w:r w:rsidRPr="003C5A3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</w:r>
        <w:r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3C5A3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 xml:space="preserve">О внесении изменений в Федеральный закон </w:t>
        </w:r>
        <w:r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3C5A3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Об экспортном контроле</w:t>
        </w:r>
      </w:hyperlink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5AD19DCB" w14:textId="77777777" w:rsidR="003C5A38" w:rsidRPr="003C5A38" w:rsidRDefault="003C5A38" w:rsidP="003C5A38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B20C5F2" w14:textId="77777777" w:rsidR="003C5A38" w:rsidRPr="003C5A38" w:rsidRDefault="003C5A38" w:rsidP="002E2700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3C5A38">
        <w:rPr>
          <w:sz w:val="32"/>
          <w:szCs w:val="32"/>
        </w:rPr>
        <w:t>Федеральным законом на Правительство Российской Федерации возлагается полномочие по утверждению списков (перечней) контролируемых товаров и технологий, которые в настоящее время утверждены Президентом Российской Федерации.</w:t>
      </w:r>
    </w:p>
    <w:p w14:paraId="1356B114" w14:textId="77777777" w:rsidR="003C5A38" w:rsidRPr="003C5A38" w:rsidRDefault="003C5A38" w:rsidP="002E2700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3C5A38">
        <w:rPr>
          <w:sz w:val="32"/>
          <w:szCs w:val="32"/>
        </w:rPr>
        <w:t>Федеральным законом также устанавливается период действия списков (перечней) контролируемых товаров и технологий, утверждённых Президентом Российской Федерации до передачи соответствующего полномочия Правительству Российской Федерации, а также порядок вступления в силу постановлений Правительства Российской Федерации об утверждении указанных списков (перечней), которые будут изданы после вступления в силу Федерального закона.</w:t>
      </w:r>
    </w:p>
    <w:p w14:paraId="7FD40FC6" w14:textId="0C768BC7" w:rsidR="003C5A38" w:rsidRDefault="003C5A38" w:rsidP="002E2700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3C5A38">
        <w:rPr>
          <w:sz w:val="32"/>
          <w:szCs w:val="32"/>
        </w:rPr>
        <w:t>Кроме того, Федеральным законом уточнены положения статьи 25 Федерального закона «Об экспортном контроле» в части, касающейся запретов и ограничений внешнеэкономической деятельности, в целях приведения их в соответствие с Федеральным законом «О специальных экономических мерах и принудительных мерах».</w:t>
      </w:r>
    </w:p>
    <w:p w14:paraId="3ADD06B8" w14:textId="77777777" w:rsidR="003C5A38" w:rsidRPr="003C5A38" w:rsidRDefault="003C5A38" w:rsidP="003C5A38">
      <w:pPr>
        <w:pStyle w:val="a4"/>
        <w:shd w:val="clear" w:color="auto" w:fill="FEFEFE"/>
        <w:spacing w:before="0" w:beforeAutospacing="0" w:after="0" w:afterAutospacing="0"/>
        <w:ind w:firstLine="708"/>
        <w:jc w:val="both"/>
        <w:rPr>
          <w:sz w:val="32"/>
          <w:szCs w:val="32"/>
        </w:rPr>
      </w:pPr>
    </w:p>
    <w:p w14:paraId="6F441973" w14:textId="77777777" w:rsidR="003C5A38" w:rsidRPr="003C5A38" w:rsidRDefault="003C5A38" w:rsidP="003C5A38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 w:rsidRPr="003C5A38">
        <w:rPr>
          <w:b/>
          <w:sz w:val="32"/>
          <w:szCs w:val="32"/>
        </w:rPr>
        <w:t>Федеральный закон опубликован 26.03.2022.</w:t>
      </w:r>
    </w:p>
    <w:p w14:paraId="633DBE95" w14:textId="77777777" w:rsidR="005E4E01" w:rsidRDefault="005E4E01"/>
    <w:sectPr w:rsidR="005E4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38"/>
    <w:rsid w:val="002E2700"/>
    <w:rsid w:val="003C5A38"/>
    <w:rsid w:val="005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44B0"/>
  <w15:chartTrackingRefBased/>
  <w15:docId w15:val="{BE99E710-CF54-45F5-BC8F-9484350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5A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ublication.pravo.gov.ru/Document/View/0001202203260007" TargetMode="External"/><Relationship Id="rId4" Type="http://schemas.openxmlformats.org/officeDocument/2006/relationships/hyperlink" Target="http://publication.pravo.gov.ru/Document/View/00012022032600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2</cp:revision>
  <dcterms:created xsi:type="dcterms:W3CDTF">2022-03-26T14:00:00Z</dcterms:created>
  <dcterms:modified xsi:type="dcterms:W3CDTF">2022-03-26T14:13:00Z</dcterms:modified>
</cp:coreProperties>
</file>