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BAF" w14:textId="77777777" w:rsidR="00154EA2" w:rsidRDefault="00154EA2" w:rsidP="00154EA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26.03.2022 </w:t>
      </w:r>
    </w:p>
    <w:p w14:paraId="14FD93DA" w14:textId="7C60156C" w:rsidR="00DE7172" w:rsidRPr="00DE7172" w:rsidRDefault="00DE7172" w:rsidP="00DE7172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F1DC55F" w14:textId="0F9783EB" w:rsidR="00DE7172" w:rsidRPr="00DE7172" w:rsidRDefault="00DE7172" w:rsidP="00985936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6" w:history="1">
        <w:r w:rsidRPr="00DE7172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74-ФЗ</w:t>
        </w:r>
        <w:r w:rsidRPr="00DE7172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изменений в отдельные законодательные акты Российской Федерации и о приостановлении действия отдельных положений законодательных актов Российской Федерации"</w:t>
        </w:r>
      </w:hyperlink>
    </w:p>
    <w:p w14:paraId="4474B181" w14:textId="2FA8E11E" w:rsidR="004B7058" w:rsidRDefault="004B7058" w:rsidP="00DE7172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</w:p>
    <w:p w14:paraId="5B2947A8" w14:textId="57F87BE1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>Федеральным законом</w:t>
      </w:r>
      <w:r w:rsidRPr="00985936">
        <w:rPr>
          <w:rFonts w:ascii="Times New Roman" w:hAnsi="Times New Roman" w:cs="Times New Roman"/>
          <w:sz w:val="32"/>
          <w:szCs w:val="32"/>
        </w:rPr>
        <w:t xml:space="preserve"> предусматривается ряд упрощений в  регулировании импорта товаров на территорию Российской Федерации, таможенную территорию Евразийского экономического союза.</w:t>
      </w:r>
    </w:p>
    <w:p w14:paraId="59AEDDB5" w14:textId="77777777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>На 6 лет предоставляется право ввоза многокомпонентного товара в рамках нескольких внешнеэкономических сделок.</w:t>
      </w:r>
    </w:p>
    <w:p w14:paraId="247C5541" w14:textId="77777777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>Исключается необходимость предоставления обеспечения исполнения обязанности по уплате таможенных пошлин, налогов в отношении участников внешнеэкономической деятельности (далее – ВЭД), осуществляющих такую деятельность менее года.</w:t>
      </w:r>
    </w:p>
    <w:p w14:paraId="50DF52B0" w14:textId="77777777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>Освобождаются участники ВЭД, внесшие денежный залог при выпуске товаров, от уплаты пени в случае доначисления таможенным органом таможенных платежей по результатам таможенной экспертизы.</w:t>
      </w:r>
    </w:p>
    <w:p w14:paraId="22740CFF" w14:textId="77777777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>Сокращается процедура выдачи классификационных решений таможенными органами.</w:t>
      </w:r>
    </w:p>
    <w:p w14:paraId="59234B0E" w14:textId="77777777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 xml:space="preserve">Правительство Российской Федерации наделяется полномочиями по определению случаев (условий) предоставления отсрочки (рассрочки) уплаты суммы задолженности по уплате таможенных платежей, случаев, когда декларантом товаров, помещаемых под таможенную процедуру свободного склада, может </w:t>
      </w:r>
      <w:r w:rsidRPr="00985936">
        <w:rPr>
          <w:rFonts w:ascii="Times New Roman" w:hAnsi="Times New Roman" w:cs="Times New Roman"/>
          <w:sz w:val="32"/>
          <w:szCs w:val="32"/>
        </w:rPr>
        <w:lastRenderedPageBreak/>
        <w:t>выступать лицо, не являющееся владельцем свободного склада, а также по определению инвестиционных проектов, в отношении которых может применяться выпуск до подачи декларации на товары, и приоритетных видов деятельности для реализации инвестиционных проектов, в отношении которых может предоставляться тарифная льгота на ввоз технологического оборудования, комплектующих и запасных частей.</w:t>
      </w:r>
    </w:p>
    <w:p w14:paraId="3A034FAC" w14:textId="2AB48481" w:rsidR="004B7058" w:rsidRPr="00985936" w:rsidRDefault="00985936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4B7058" w:rsidRPr="00985936">
        <w:rPr>
          <w:rFonts w:ascii="Times New Roman" w:hAnsi="Times New Roman" w:cs="Times New Roman"/>
          <w:sz w:val="32"/>
          <w:szCs w:val="32"/>
        </w:rPr>
        <w:t>редусматривается увеличение срока нанесения федеральных специальных марок и ввоза в Российскую Федерацию маркированной алкогольной продукции с девяти до восемнадцати месяцев с установлением такого правила до 31 мая 2024 года.</w:t>
      </w:r>
    </w:p>
    <w:p w14:paraId="2C144F6E" w14:textId="77777777" w:rsidR="004B7058" w:rsidRPr="00985936" w:rsidRDefault="004B7058" w:rsidP="009859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85936">
        <w:rPr>
          <w:rFonts w:ascii="Times New Roman" w:hAnsi="Times New Roman" w:cs="Times New Roman"/>
          <w:sz w:val="32"/>
          <w:szCs w:val="32"/>
        </w:rPr>
        <w:t>Предлагается приостановление до 31 декабря 2023 года требования для выдачи федеральных специальных марок об отсутствии у заявителя на день подачи заявления недоимки по налогам, сборам, страховым взносам, задолженности по пеням, штрафам и процентам за нарушение законодательства о налогах и сборах или задолженности по уплате таможенных платежей, специальных, антидемпинговых, компенсационных пошлин, пеней и процентов.</w:t>
      </w:r>
    </w:p>
    <w:p w14:paraId="2237EF8D" w14:textId="77777777" w:rsidR="004B7058" w:rsidRDefault="004B7058" w:rsidP="004B7058">
      <w:pPr>
        <w:autoSpaceDE w:val="0"/>
        <w:autoSpaceDN w:val="0"/>
        <w:adjustRightInd w:val="0"/>
        <w:spacing w:line="264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0C7633" w14:textId="77777777" w:rsidR="00985936" w:rsidRDefault="00985936" w:rsidP="004B705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Федеральный закон опубликован 26.03.2022.</w:t>
      </w:r>
    </w:p>
    <w:sectPr w:rsidR="00985936" w:rsidSect="0098593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34D1" w14:textId="77777777" w:rsidR="00FB369F" w:rsidRDefault="00FB369F" w:rsidP="00985936">
      <w:pPr>
        <w:spacing w:after="0" w:line="240" w:lineRule="auto"/>
      </w:pPr>
      <w:r>
        <w:separator/>
      </w:r>
    </w:p>
  </w:endnote>
  <w:endnote w:type="continuationSeparator" w:id="0">
    <w:p w14:paraId="71144265" w14:textId="77777777" w:rsidR="00FB369F" w:rsidRDefault="00FB369F" w:rsidP="0098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B528" w14:textId="77777777" w:rsidR="00FB369F" w:rsidRDefault="00FB369F" w:rsidP="00985936">
      <w:pPr>
        <w:spacing w:after="0" w:line="240" w:lineRule="auto"/>
      </w:pPr>
      <w:r>
        <w:separator/>
      </w:r>
    </w:p>
  </w:footnote>
  <w:footnote w:type="continuationSeparator" w:id="0">
    <w:p w14:paraId="6624CA7F" w14:textId="77777777" w:rsidR="00FB369F" w:rsidRDefault="00FB369F" w:rsidP="0098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288498"/>
      <w:docPartObj>
        <w:docPartGallery w:val="Page Numbers (Top of Page)"/>
        <w:docPartUnique/>
      </w:docPartObj>
    </w:sdtPr>
    <w:sdtContent>
      <w:p w14:paraId="53BA9222" w14:textId="023667B6" w:rsidR="00985936" w:rsidRDefault="009859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C551B6" w14:textId="77777777" w:rsidR="00985936" w:rsidRDefault="0098593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72"/>
    <w:rsid w:val="00154EA2"/>
    <w:rsid w:val="004B7058"/>
    <w:rsid w:val="005E4E01"/>
    <w:rsid w:val="00985936"/>
    <w:rsid w:val="00DE7172"/>
    <w:rsid w:val="00FB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97C9"/>
  <w15:chartTrackingRefBased/>
  <w15:docId w15:val="{01238F78-A8AB-4FF0-A09D-166A75F4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DE71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85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5936"/>
  </w:style>
  <w:style w:type="paragraph" w:styleId="a7">
    <w:name w:val="footer"/>
    <w:basedOn w:val="a"/>
    <w:link w:val="a8"/>
    <w:uiPriority w:val="99"/>
    <w:unhideWhenUsed/>
    <w:rsid w:val="00985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ation.pravo.gov.ru/Document/View/00012022032600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2</cp:revision>
  <dcterms:created xsi:type="dcterms:W3CDTF">2022-03-26T10:33:00Z</dcterms:created>
  <dcterms:modified xsi:type="dcterms:W3CDTF">2022-03-26T11:10:00Z</dcterms:modified>
</cp:coreProperties>
</file>