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3DA" w:rsidRPr="00360E24" w:rsidRDefault="002843DA" w:rsidP="00360E24">
      <w:pPr>
        <w:pStyle w:val="a9"/>
        <w:ind w:firstLine="709"/>
        <w:jc w:val="right"/>
        <w:rPr>
          <w:i/>
          <w:sz w:val="28"/>
          <w:szCs w:val="28"/>
        </w:rPr>
      </w:pPr>
      <w:r w:rsidRPr="00360E24">
        <w:rPr>
          <w:i/>
          <w:sz w:val="28"/>
          <w:szCs w:val="28"/>
        </w:rPr>
        <w:t>По состоянию на 1</w:t>
      </w:r>
      <w:r w:rsidR="00F754B8">
        <w:rPr>
          <w:i/>
          <w:sz w:val="28"/>
          <w:szCs w:val="28"/>
        </w:rPr>
        <w:t>8</w:t>
      </w:r>
      <w:r w:rsidRPr="00360E24">
        <w:rPr>
          <w:i/>
          <w:sz w:val="28"/>
          <w:szCs w:val="28"/>
        </w:rPr>
        <w:t>.12.2019</w:t>
      </w:r>
    </w:p>
    <w:p w:rsidR="002843DA" w:rsidRPr="00360E24" w:rsidRDefault="002843DA" w:rsidP="00360E24">
      <w:pPr>
        <w:shd w:val="clear" w:color="auto" w:fill="FFFFFF"/>
        <w:jc w:val="right"/>
        <w:rPr>
          <w:b/>
          <w:sz w:val="28"/>
          <w:szCs w:val="28"/>
        </w:rPr>
      </w:pPr>
      <w:r w:rsidRPr="00360E24">
        <w:rPr>
          <w:i/>
          <w:sz w:val="28"/>
          <w:szCs w:val="28"/>
        </w:rPr>
        <w:t xml:space="preserve">                                                            </w:t>
      </w:r>
      <w:r w:rsidR="00360E24" w:rsidRPr="00360E24">
        <w:rPr>
          <w:i/>
          <w:sz w:val="28"/>
          <w:szCs w:val="28"/>
        </w:rPr>
        <w:t xml:space="preserve">                               1</w:t>
      </w:r>
      <w:r w:rsidR="00F754B8">
        <w:rPr>
          <w:i/>
          <w:sz w:val="28"/>
          <w:szCs w:val="28"/>
        </w:rPr>
        <w:t>6</w:t>
      </w:r>
      <w:r w:rsidRPr="00360E24">
        <w:rPr>
          <w:i/>
          <w:sz w:val="28"/>
          <w:szCs w:val="28"/>
        </w:rPr>
        <w:t xml:space="preserve"> час. 00 мин.</w:t>
      </w:r>
    </w:p>
    <w:p w:rsidR="00D03031" w:rsidRDefault="00360AF6" w:rsidP="00750BAA">
      <w:pPr>
        <w:shd w:val="clear" w:color="auto" w:fill="FFFFFF"/>
        <w:jc w:val="center"/>
        <w:rPr>
          <w:b/>
          <w:sz w:val="32"/>
          <w:szCs w:val="32"/>
        </w:rPr>
      </w:pPr>
      <w:r w:rsidRPr="002843DA">
        <w:rPr>
          <w:b/>
          <w:sz w:val="32"/>
          <w:szCs w:val="32"/>
        </w:rPr>
        <w:t>Информация об а</w:t>
      </w:r>
      <w:r w:rsidR="00075875" w:rsidRPr="002843DA">
        <w:rPr>
          <w:b/>
          <w:sz w:val="32"/>
          <w:szCs w:val="32"/>
        </w:rPr>
        <w:t>кционерно</w:t>
      </w:r>
      <w:r w:rsidRPr="002843DA">
        <w:rPr>
          <w:b/>
          <w:sz w:val="32"/>
          <w:szCs w:val="32"/>
        </w:rPr>
        <w:t>м</w:t>
      </w:r>
      <w:r w:rsidR="00075875" w:rsidRPr="002843DA">
        <w:rPr>
          <w:b/>
          <w:sz w:val="32"/>
          <w:szCs w:val="32"/>
        </w:rPr>
        <w:t xml:space="preserve"> обществ</w:t>
      </w:r>
      <w:r w:rsidRPr="002843DA">
        <w:rPr>
          <w:b/>
          <w:sz w:val="32"/>
          <w:szCs w:val="32"/>
        </w:rPr>
        <w:t>е</w:t>
      </w:r>
      <w:r w:rsidR="00075875" w:rsidRPr="002843DA">
        <w:rPr>
          <w:b/>
          <w:sz w:val="32"/>
          <w:szCs w:val="32"/>
        </w:rPr>
        <w:t xml:space="preserve"> </w:t>
      </w:r>
    </w:p>
    <w:p w:rsidR="00A125F7" w:rsidRPr="002843DA" w:rsidRDefault="00750BAA" w:rsidP="00750BAA">
      <w:pPr>
        <w:shd w:val="clear" w:color="auto" w:fill="FFFFFF"/>
        <w:jc w:val="center"/>
        <w:rPr>
          <w:b/>
          <w:sz w:val="32"/>
          <w:szCs w:val="32"/>
        </w:rPr>
      </w:pPr>
      <w:r w:rsidRPr="002843DA">
        <w:rPr>
          <w:b/>
          <w:sz w:val="32"/>
          <w:szCs w:val="32"/>
        </w:rPr>
        <w:t>«Верхневолжский кожевенный завод»</w:t>
      </w:r>
    </w:p>
    <w:p w:rsidR="00815DC3" w:rsidRDefault="00815DC3" w:rsidP="007448CF">
      <w:pPr>
        <w:tabs>
          <w:tab w:val="left" w:pos="0"/>
        </w:tabs>
        <w:jc w:val="both"/>
        <w:rPr>
          <w:iCs/>
          <w:sz w:val="32"/>
          <w:szCs w:val="32"/>
        </w:rPr>
      </w:pPr>
    </w:p>
    <w:p w:rsidR="00D03031" w:rsidRPr="00D03031" w:rsidRDefault="00D03031" w:rsidP="00302BA8">
      <w:pPr>
        <w:spacing w:line="276" w:lineRule="auto"/>
        <w:jc w:val="both"/>
        <w:rPr>
          <w:b/>
          <w:sz w:val="32"/>
          <w:szCs w:val="32"/>
          <w:u w:val="single"/>
        </w:rPr>
      </w:pPr>
      <w:r w:rsidRPr="00D03031">
        <w:rPr>
          <w:b/>
          <w:sz w:val="32"/>
          <w:szCs w:val="32"/>
          <w:u w:val="single"/>
        </w:rPr>
        <w:t>Собственн</w:t>
      </w:r>
      <w:r>
        <w:rPr>
          <w:b/>
          <w:sz w:val="32"/>
          <w:szCs w:val="32"/>
          <w:u w:val="single"/>
        </w:rPr>
        <w:t>ость</w:t>
      </w:r>
    </w:p>
    <w:p w:rsidR="007448CF" w:rsidRPr="004F683F" w:rsidRDefault="007448CF" w:rsidP="00F754B8">
      <w:pPr>
        <w:spacing w:line="276" w:lineRule="auto"/>
        <w:ind w:firstLine="709"/>
        <w:jc w:val="both"/>
        <w:rPr>
          <w:sz w:val="32"/>
          <w:szCs w:val="32"/>
        </w:rPr>
      </w:pPr>
      <w:r w:rsidRPr="004F683F">
        <w:rPr>
          <w:sz w:val="32"/>
          <w:szCs w:val="32"/>
        </w:rPr>
        <w:t>Генеральный директор: Азарченков Филипп Александрович</w:t>
      </w:r>
    </w:p>
    <w:p w:rsidR="007448CF" w:rsidRPr="004F683F" w:rsidRDefault="007448CF" w:rsidP="00F754B8">
      <w:pPr>
        <w:spacing w:line="276" w:lineRule="auto"/>
        <w:ind w:firstLine="709"/>
        <w:jc w:val="both"/>
        <w:rPr>
          <w:sz w:val="32"/>
          <w:szCs w:val="32"/>
        </w:rPr>
      </w:pPr>
      <w:r w:rsidRPr="004F683F">
        <w:rPr>
          <w:sz w:val="32"/>
          <w:szCs w:val="32"/>
        </w:rPr>
        <w:t>Председатель совета директоров: Куликов Александр Александрович</w:t>
      </w:r>
    </w:p>
    <w:p w:rsidR="008C2CEF" w:rsidRPr="00D03031" w:rsidRDefault="008C2CEF" w:rsidP="00F754B8">
      <w:pPr>
        <w:spacing w:line="276" w:lineRule="auto"/>
        <w:ind w:firstLine="709"/>
        <w:jc w:val="both"/>
        <w:rPr>
          <w:sz w:val="32"/>
          <w:szCs w:val="32"/>
          <w:u w:val="single"/>
        </w:rPr>
      </w:pPr>
      <w:r w:rsidRPr="00D03031">
        <w:rPr>
          <w:sz w:val="32"/>
          <w:szCs w:val="32"/>
          <w:u w:val="single"/>
        </w:rPr>
        <w:t>Управляющий директор: Соболев Алексей Сергеевич (осуществляет реальное руководство предприятием)</w:t>
      </w:r>
      <w:r w:rsidR="000E05DF" w:rsidRPr="00D03031">
        <w:rPr>
          <w:rStyle w:val="af6"/>
          <w:sz w:val="32"/>
          <w:szCs w:val="32"/>
          <w:u w:val="single"/>
        </w:rPr>
        <w:footnoteReference w:id="1"/>
      </w:r>
    </w:p>
    <w:p w:rsidR="007448CF" w:rsidRPr="004F683F" w:rsidRDefault="007448CF" w:rsidP="00F754B8">
      <w:pPr>
        <w:spacing w:line="276" w:lineRule="auto"/>
        <w:ind w:firstLine="709"/>
        <w:jc w:val="both"/>
        <w:rPr>
          <w:sz w:val="32"/>
          <w:szCs w:val="32"/>
        </w:rPr>
      </w:pPr>
      <w:r w:rsidRPr="004F683F">
        <w:rPr>
          <w:sz w:val="32"/>
          <w:szCs w:val="32"/>
        </w:rPr>
        <w:t>Собственник: Закрытое акционерное общество «Гравис Холдинг»</w:t>
      </w:r>
    </w:p>
    <w:p w:rsidR="00815DC3" w:rsidRDefault="00815DC3" w:rsidP="00F754B8">
      <w:pPr>
        <w:spacing w:line="276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По сведениям Единого государственного реестра юридических лиц учредителями Общества являются следующие лица:</w:t>
      </w:r>
    </w:p>
    <w:p w:rsidR="00815DC3" w:rsidRDefault="00815DC3" w:rsidP="00F754B8">
      <w:pPr>
        <w:widowControl w:val="0"/>
        <w:suppressAutoHyphens/>
        <w:spacing w:line="276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- общество с ограниченной ответственностью «Флоресан Сарл» (Люксембург) с долей в уставном капитале 99% (9,9 млн. рублей);</w:t>
      </w:r>
    </w:p>
    <w:p w:rsidR="00815DC3" w:rsidRDefault="00815DC3" w:rsidP="00F754B8">
      <w:pPr>
        <w:widowControl w:val="0"/>
        <w:suppressAutoHyphens/>
        <w:spacing w:line="276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Заборская Татьяна Михайловна (ИНН </w:t>
      </w:r>
      <w:r w:rsidRPr="00E50717">
        <w:rPr>
          <w:sz w:val="32"/>
          <w:szCs w:val="32"/>
        </w:rPr>
        <w:t>312005391437</w:t>
      </w:r>
      <w:r>
        <w:rPr>
          <w:sz w:val="32"/>
          <w:szCs w:val="32"/>
        </w:rPr>
        <w:t>) с долей в уставном капитале 1% (0,1 млн. рублей).</w:t>
      </w:r>
    </w:p>
    <w:p w:rsidR="001B5234" w:rsidRPr="00D03031" w:rsidRDefault="001B5234" w:rsidP="00F754B8">
      <w:pPr>
        <w:pStyle w:val="ab"/>
        <w:tabs>
          <w:tab w:val="left" w:pos="709"/>
        </w:tabs>
        <w:spacing w:line="276" w:lineRule="auto"/>
        <w:ind w:right="-5"/>
        <w:rPr>
          <w:b/>
          <w:iCs/>
          <w:sz w:val="32"/>
          <w:szCs w:val="32"/>
          <w:u w:val="single"/>
        </w:rPr>
      </w:pPr>
      <w:r w:rsidRPr="00D03031">
        <w:rPr>
          <w:b/>
          <w:iCs/>
          <w:sz w:val="32"/>
          <w:szCs w:val="32"/>
          <w:u w:val="single"/>
        </w:rPr>
        <w:t>Сведения о предприятии:</w:t>
      </w:r>
    </w:p>
    <w:p w:rsidR="00996C80" w:rsidRDefault="004D15D9" w:rsidP="00F754B8">
      <w:pPr>
        <w:spacing w:line="276" w:lineRule="auto"/>
        <w:ind w:firstLine="709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АО «Верхневолжский кожевенный завод»</w:t>
      </w:r>
      <w:r w:rsidR="001A690E" w:rsidRPr="002843DA">
        <w:rPr>
          <w:sz w:val="32"/>
          <w:szCs w:val="32"/>
        </w:rPr>
        <w:t xml:space="preserve"> (далее также - предприятие)</w:t>
      </w:r>
      <w:r w:rsidR="005512A0" w:rsidRPr="002843DA">
        <w:rPr>
          <w:sz w:val="32"/>
          <w:szCs w:val="32"/>
        </w:rPr>
        <w:t xml:space="preserve"> </w:t>
      </w:r>
      <w:r w:rsidR="00996C80" w:rsidRPr="002843DA">
        <w:rPr>
          <w:sz w:val="32"/>
          <w:szCs w:val="32"/>
        </w:rPr>
        <w:t>является</w:t>
      </w:r>
      <w:r w:rsidR="00934BC4" w:rsidRPr="002843DA">
        <w:rPr>
          <w:sz w:val="32"/>
          <w:szCs w:val="32"/>
        </w:rPr>
        <w:t xml:space="preserve"> одним из лидеров кожевенной отрасли Российской Федерации</w:t>
      </w:r>
      <w:r w:rsidR="002A5FCD" w:rsidRPr="002843DA">
        <w:rPr>
          <w:sz w:val="32"/>
          <w:szCs w:val="32"/>
        </w:rPr>
        <w:t xml:space="preserve"> и Тверской области (д</w:t>
      </w:r>
      <w:r w:rsidR="00AA3B03" w:rsidRPr="002843DA">
        <w:rPr>
          <w:sz w:val="32"/>
          <w:szCs w:val="32"/>
        </w:rPr>
        <w:t>оля выручки в валовом региональном продукте</w:t>
      </w:r>
      <w:r w:rsidR="00996C80" w:rsidRPr="002843DA">
        <w:rPr>
          <w:sz w:val="32"/>
          <w:szCs w:val="32"/>
        </w:rPr>
        <w:t xml:space="preserve"> Тверской области</w:t>
      </w:r>
      <w:r w:rsidR="00AA3B03" w:rsidRPr="002843DA">
        <w:rPr>
          <w:sz w:val="32"/>
          <w:szCs w:val="32"/>
        </w:rPr>
        <w:t xml:space="preserve"> (далее – ВРП)</w:t>
      </w:r>
      <w:r w:rsidR="00996C80" w:rsidRPr="002843DA">
        <w:rPr>
          <w:sz w:val="32"/>
          <w:szCs w:val="32"/>
        </w:rPr>
        <w:t xml:space="preserve"> составляет 0,5 %</w:t>
      </w:r>
      <w:r w:rsidR="002A5FCD" w:rsidRPr="002843DA">
        <w:rPr>
          <w:sz w:val="32"/>
          <w:szCs w:val="32"/>
        </w:rPr>
        <w:t>)</w:t>
      </w:r>
      <w:r w:rsidR="00996C80" w:rsidRPr="002843DA">
        <w:rPr>
          <w:sz w:val="32"/>
          <w:szCs w:val="32"/>
        </w:rPr>
        <w:t xml:space="preserve">. </w:t>
      </w:r>
    </w:p>
    <w:p w:rsidR="001C1D0C" w:rsidRDefault="001C1D0C" w:rsidP="00F754B8">
      <w:pPr>
        <w:spacing w:line="276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Объем произведенной кожевенной продукции в 2019 году по оценке составит 2 595 млн рублей (в 2018 году объем составлял 2 585 млн. рублей).</w:t>
      </w:r>
    </w:p>
    <w:p w:rsidR="00996C80" w:rsidRPr="002843DA" w:rsidRDefault="00996C80" w:rsidP="00F754B8">
      <w:pPr>
        <w:pStyle w:val="ad"/>
        <w:spacing w:after="0" w:line="276" w:lineRule="auto"/>
        <w:ind w:firstLine="709"/>
        <w:jc w:val="both"/>
        <w:rPr>
          <w:sz w:val="32"/>
          <w:szCs w:val="32"/>
        </w:rPr>
      </w:pPr>
      <w:r w:rsidRPr="002843DA">
        <w:rPr>
          <w:sz w:val="32"/>
          <w:szCs w:val="32"/>
        </w:rPr>
        <w:t xml:space="preserve">Предприятие является ведущим экспортером региона, на его долю приходится 12,5 % общего объема экспорта региона. </w:t>
      </w:r>
      <w:r w:rsidR="00784AAF" w:rsidRPr="002843DA">
        <w:rPr>
          <w:sz w:val="32"/>
          <w:szCs w:val="32"/>
        </w:rPr>
        <w:t xml:space="preserve">Общий </w:t>
      </w:r>
      <w:r w:rsidR="00784AAF" w:rsidRPr="002843DA">
        <w:rPr>
          <w:sz w:val="32"/>
          <w:szCs w:val="32"/>
        </w:rPr>
        <w:lastRenderedPageBreak/>
        <w:t xml:space="preserve">объем экспорта ООО «Осташков-экспорт» и </w:t>
      </w:r>
      <w:r w:rsidRPr="002843DA">
        <w:rPr>
          <w:sz w:val="32"/>
          <w:szCs w:val="32"/>
        </w:rPr>
        <w:t xml:space="preserve">АО «Верхневолжский кожевенный завод» </w:t>
      </w:r>
      <w:r w:rsidR="00784AAF" w:rsidRPr="002843DA">
        <w:rPr>
          <w:sz w:val="32"/>
          <w:szCs w:val="32"/>
        </w:rPr>
        <w:t>составляет 37 483,67 тыс. долл. США.</w:t>
      </w:r>
      <w:r w:rsidRPr="002843DA">
        <w:rPr>
          <w:sz w:val="32"/>
          <w:szCs w:val="32"/>
        </w:rPr>
        <w:t xml:space="preserve"> </w:t>
      </w:r>
      <w:r w:rsidR="00784AAF" w:rsidRPr="002843DA">
        <w:rPr>
          <w:sz w:val="32"/>
          <w:szCs w:val="32"/>
        </w:rPr>
        <w:t xml:space="preserve"> </w:t>
      </w:r>
    </w:p>
    <w:p w:rsidR="00D03031" w:rsidRPr="00D03031" w:rsidRDefault="00D03031" w:rsidP="00D03031">
      <w:pPr>
        <w:spacing w:line="276" w:lineRule="auto"/>
        <w:ind w:firstLine="709"/>
        <w:jc w:val="both"/>
        <w:rPr>
          <w:sz w:val="32"/>
          <w:szCs w:val="32"/>
        </w:rPr>
      </w:pPr>
      <w:r w:rsidRPr="00D03031">
        <w:rPr>
          <w:sz w:val="32"/>
          <w:szCs w:val="32"/>
        </w:rPr>
        <w:t>Предприятию принадлежит производственно-отопительная котельная на природном газе, которая производит выработку и передачу тепловой энергией для нужд отопления и горячего водоснабжения жилищного фонда города Осташкова, социально-значимых объектов (медицинские учреждения, учреждения образования и культуры).</w:t>
      </w:r>
    </w:p>
    <w:p w:rsidR="00D03031" w:rsidRPr="00D03031" w:rsidRDefault="00D03031" w:rsidP="00D03031">
      <w:pPr>
        <w:pStyle w:val="ab"/>
        <w:tabs>
          <w:tab w:val="left" w:pos="709"/>
        </w:tabs>
        <w:spacing w:line="276" w:lineRule="auto"/>
        <w:ind w:right="-5"/>
        <w:rPr>
          <w:b/>
          <w:iCs/>
          <w:sz w:val="32"/>
          <w:szCs w:val="32"/>
          <w:u w:val="single"/>
        </w:rPr>
      </w:pPr>
      <w:r w:rsidRPr="00D03031">
        <w:rPr>
          <w:b/>
          <w:iCs/>
          <w:sz w:val="32"/>
          <w:szCs w:val="32"/>
          <w:u w:val="single"/>
        </w:rPr>
        <w:t>Описание проблемной ситуации:</w:t>
      </w:r>
    </w:p>
    <w:p w:rsidR="00D03031" w:rsidRPr="00D03031" w:rsidRDefault="00D03031" w:rsidP="00D03031">
      <w:pPr>
        <w:spacing w:line="276" w:lineRule="auto"/>
        <w:ind w:firstLine="709"/>
        <w:jc w:val="both"/>
        <w:rPr>
          <w:sz w:val="32"/>
          <w:szCs w:val="32"/>
        </w:rPr>
      </w:pPr>
      <w:r w:rsidRPr="00D03031">
        <w:rPr>
          <w:sz w:val="32"/>
          <w:szCs w:val="32"/>
        </w:rPr>
        <w:t>С 2002 года кожевенный завод осуществлял свою деятельность в качестве ЗАО «Осташковский кожевенный завод». В 2013-2014 годах, ввиду банкротства ЗАО «Осташковский кожевенный завод», имущественный комплекс передан в субаренду ЗАО «Колорин Продукт», переименованному 17 ноября 2014 года в АО «Верхневолжский кожевенный завод».</w:t>
      </w:r>
    </w:p>
    <w:p w:rsidR="00D03031" w:rsidRDefault="00D03031" w:rsidP="00D03031">
      <w:pPr>
        <w:spacing w:line="276" w:lineRule="auto"/>
        <w:ind w:firstLine="709"/>
        <w:jc w:val="both"/>
        <w:rPr>
          <w:sz w:val="32"/>
          <w:szCs w:val="32"/>
        </w:rPr>
      </w:pPr>
      <w:r w:rsidRPr="00D03031">
        <w:rPr>
          <w:sz w:val="32"/>
          <w:szCs w:val="32"/>
        </w:rPr>
        <w:t>В 2014 году были заключены договоры с АО «ВЭБ-Лизинг», по которым основной производственный комплекс кожевенного завода (до 90 % производственных фондов) был приобретен предприятием.</w:t>
      </w:r>
    </w:p>
    <w:p w:rsidR="004D15D9" w:rsidRPr="002843DA" w:rsidRDefault="004D15D9" w:rsidP="00D03031">
      <w:pPr>
        <w:spacing w:line="276" w:lineRule="auto"/>
        <w:ind w:firstLine="709"/>
        <w:jc w:val="both"/>
        <w:rPr>
          <w:sz w:val="32"/>
          <w:szCs w:val="32"/>
        </w:rPr>
      </w:pPr>
      <w:r w:rsidRPr="002843DA">
        <w:rPr>
          <w:sz w:val="32"/>
          <w:szCs w:val="32"/>
        </w:rPr>
        <w:t xml:space="preserve">Решением Арбитражного суда Тверской области от 28.05.2019 с </w:t>
      </w:r>
      <w:r w:rsidR="00104718" w:rsidRPr="002843DA">
        <w:rPr>
          <w:sz w:val="32"/>
          <w:szCs w:val="32"/>
        </w:rPr>
        <w:t>предприятия</w:t>
      </w:r>
      <w:r w:rsidRPr="002843DA">
        <w:rPr>
          <w:sz w:val="32"/>
          <w:szCs w:val="32"/>
        </w:rPr>
        <w:t xml:space="preserve"> в пользу Межрайонной инспекции Федеральной налоговой службы № 6 по Тверской области</w:t>
      </w:r>
      <w:r w:rsidR="001447B3" w:rsidRPr="002843DA">
        <w:rPr>
          <w:sz w:val="32"/>
          <w:szCs w:val="32"/>
        </w:rPr>
        <w:t xml:space="preserve"> (далее – налоговый орган)</w:t>
      </w:r>
      <w:r w:rsidR="00784AAF" w:rsidRPr="002843DA">
        <w:rPr>
          <w:sz w:val="32"/>
          <w:szCs w:val="32"/>
        </w:rPr>
        <w:t xml:space="preserve"> взыскано 2,</w:t>
      </w:r>
      <w:r w:rsidRPr="002843DA">
        <w:rPr>
          <w:sz w:val="32"/>
          <w:szCs w:val="32"/>
        </w:rPr>
        <w:t>58 млрд руб</w:t>
      </w:r>
      <w:r w:rsidR="00784AAF" w:rsidRPr="002843DA">
        <w:rPr>
          <w:sz w:val="32"/>
          <w:szCs w:val="32"/>
        </w:rPr>
        <w:t>лей</w:t>
      </w:r>
      <w:r w:rsidR="00780AAB">
        <w:rPr>
          <w:sz w:val="32"/>
          <w:szCs w:val="32"/>
        </w:rPr>
        <w:t>.</w:t>
      </w:r>
      <w:r w:rsidR="006122D1" w:rsidRPr="002843DA">
        <w:rPr>
          <w:sz w:val="32"/>
          <w:szCs w:val="32"/>
        </w:rPr>
        <w:t xml:space="preserve"> </w:t>
      </w:r>
    </w:p>
    <w:p w:rsidR="00491551" w:rsidRPr="002843DA" w:rsidRDefault="00B974AE" w:rsidP="00F754B8">
      <w:pPr>
        <w:pStyle w:val="ad"/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 xml:space="preserve">2 декабря 2019 года </w:t>
      </w:r>
      <w:r w:rsidR="003114F7" w:rsidRPr="002843DA">
        <w:rPr>
          <w:sz w:val="32"/>
          <w:szCs w:val="32"/>
        </w:rPr>
        <w:t>Управление</w:t>
      </w:r>
      <w:r>
        <w:rPr>
          <w:sz w:val="32"/>
          <w:szCs w:val="32"/>
        </w:rPr>
        <w:t>м</w:t>
      </w:r>
      <w:r w:rsidR="003114F7" w:rsidRPr="002843DA">
        <w:rPr>
          <w:sz w:val="32"/>
          <w:szCs w:val="32"/>
        </w:rPr>
        <w:t xml:space="preserve"> Федеральной налоговой</w:t>
      </w:r>
      <w:r w:rsidR="001A690E" w:rsidRPr="002843DA">
        <w:rPr>
          <w:sz w:val="32"/>
          <w:szCs w:val="32"/>
        </w:rPr>
        <w:t xml:space="preserve"> службы по Тверской области пода</w:t>
      </w:r>
      <w:r>
        <w:rPr>
          <w:sz w:val="32"/>
          <w:szCs w:val="32"/>
        </w:rPr>
        <w:t>н</w:t>
      </w:r>
      <w:r w:rsidR="001A690E" w:rsidRPr="002843DA">
        <w:rPr>
          <w:sz w:val="32"/>
          <w:szCs w:val="32"/>
        </w:rPr>
        <w:t>о в Арбитражный суд Тверской области заявление о признании предприятия</w:t>
      </w:r>
      <w:r w:rsidR="003114F7" w:rsidRPr="002843DA">
        <w:rPr>
          <w:sz w:val="32"/>
          <w:szCs w:val="32"/>
        </w:rPr>
        <w:t xml:space="preserve"> </w:t>
      </w:r>
      <w:r w:rsidR="001A690E" w:rsidRPr="002843DA">
        <w:rPr>
          <w:sz w:val="32"/>
          <w:szCs w:val="32"/>
        </w:rPr>
        <w:t>несостоятельным (банкротом) и введении в отношении него процедуры наблюдения</w:t>
      </w:r>
      <w:r w:rsidR="00BA3BEB" w:rsidRPr="002843DA">
        <w:rPr>
          <w:sz w:val="32"/>
          <w:szCs w:val="32"/>
        </w:rPr>
        <w:t>.</w:t>
      </w:r>
      <w:r w:rsidR="002843DA" w:rsidRPr="002843DA">
        <w:rPr>
          <w:sz w:val="32"/>
          <w:szCs w:val="32"/>
        </w:rPr>
        <w:t xml:space="preserve"> С</w:t>
      </w:r>
      <w:r w:rsidR="00491551" w:rsidRPr="002843DA">
        <w:rPr>
          <w:sz w:val="32"/>
          <w:szCs w:val="32"/>
        </w:rPr>
        <w:t xml:space="preserve">удебное заседание </w:t>
      </w:r>
      <w:r w:rsidR="00B56C7D">
        <w:rPr>
          <w:sz w:val="32"/>
          <w:szCs w:val="32"/>
        </w:rPr>
        <w:t xml:space="preserve">назначено </w:t>
      </w:r>
      <w:r w:rsidR="00491551" w:rsidRPr="002843DA">
        <w:rPr>
          <w:sz w:val="32"/>
          <w:szCs w:val="32"/>
        </w:rPr>
        <w:t>на 10 января 2020 года.</w:t>
      </w:r>
    </w:p>
    <w:p w:rsidR="00B17479" w:rsidRPr="00302BA8" w:rsidRDefault="00B17479" w:rsidP="00302BA8">
      <w:pPr>
        <w:pStyle w:val="ad"/>
        <w:spacing w:after="0" w:line="276" w:lineRule="auto"/>
        <w:jc w:val="both"/>
        <w:rPr>
          <w:b/>
          <w:sz w:val="32"/>
          <w:szCs w:val="32"/>
          <w:u w:val="single"/>
        </w:rPr>
      </w:pPr>
      <w:r w:rsidRPr="00302BA8">
        <w:rPr>
          <w:b/>
          <w:sz w:val="32"/>
          <w:szCs w:val="32"/>
          <w:u w:val="single"/>
        </w:rPr>
        <w:t>Прогнозируемые социально-экономические последствия</w:t>
      </w:r>
      <w:r w:rsidR="00D56E64" w:rsidRPr="00302BA8">
        <w:rPr>
          <w:b/>
          <w:sz w:val="32"/>
          <w:szCs w:val="32"/>
          <w:u w:val="single"/>
        </w:rPr>
        <w:t xml:space="preserve"> остановки предприятия</w:t>
      </w:r>
      <w:r w:rsidR="00784AAF" w:rsidRPr="00302BA8">
        <w:rPr>
          <w:b/>
          <w:sz w:val="32"/>
          <w:szCs w:val="32"/>
          <w:u w:val="single"/>
        </w:rPr>
        <w:t>:</w:t>
      </w:r>
    </w:p>
    <w:p w:rsidR="00142A6A" w:rsidRDefault="00142A6A" w:rsidP="00F754B8">
      <w:pPr>
        <w:pStyle w:val="ad"/>
        <w:tabs>
          <w:tab w:val="left" w:pos="709"/>
        </w:tabs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-</w:t>
      </w:r>
      <w:r w:rsidRPr="002843DA">
        <w:rPr>
          <w:sz w:val="32"/>
          <w:szCs w:val="32"/>
        </w:rPr>
        <w:tab/>
      </w:r>
      <w:r w:rsidR="002A5FCD" w:rsidRPr="002843DA">
        <w:rPr>
          <w:sz w:val="32"/>
          <w:szCs w:val="32"/>
        </w:rPr>
        <w:t>сокращение 1200</w:t>
      </w:r>
      <w:r w:rsidRPr="002843DA">
        <w:rPr>
          <w:sz w:val="32"/>
          <w:szCs w:val="32"/>
        </w:rPr>
        <w:t xml:space="preserve"> работников приведет к росту уровня зарегистрированной безработицы по Осташковскому городскому округу с 0,7 % до 8 %, по Тверской области - с 0,7 % до 0,9 %;</w:t>
      </w:r>
    </w:p>
    <w:p w:rsidR="00D03031" w:rsidRPr="002843DA" w:rsidRDefault="00D03031" w:rsidP="00F754B8">
      <w:pPr>
        <w:pStyle w:val="ad"/>
        <w:tabs>
          <w:tab w:val="left" w:pos="709"/>
        </w:tabs>
        <w:spacing w:after="0" w:line="276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 прямые негативные последствия для социального самочувствия жителей Осташковского городского округа – 1200 домохозяйств, </w:t>
      </w:r>
      <w:r w:rsidR="00302BA8">
        <w:rPr>
          <w:sz w:val="32"/>
          <w:szCs w:val="32"/>
        </w:rPr>
        <w:t>более 3500 тысяч человек (17% от общего числа жителей городского округа</w:t>
      </w:r>
      <w:r>
        <w:rPr>
          <w:sz w:val="32"/>
          <w:szCs w:val="32"/>
        </w:rPr>
        <w:t>);</w:t>
      </w:r>
    </w:p>
    <w:p w:rsidR="00142A6A" w:rsidRDefault="00142A6A" w:rsidP="00F754B8">
      <w:pPr>
        <w:pStyle w:val="ad"/>
        <w:tabs>
          <w:tab w:val="left" w:pos="709"/>
        </w:tabs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-</w:t>
      </w:r>
      <w:r w:rsidRPr="002843DA">
        <w:rPr>
          <w:sz w:val="32"/>
          <w:szCs w:val="32"/>
        </w:rPr>
        <w:tab/>
        <w:t>снижение объемов экспорта Тверск</w:t>
      </w:r>
      <w:r w:rsidR="00D03031">
        <w:rPr>
          <w:sz w:val="32"/>
          <w:szCs w:val="32"/>
        </w:rPr>
        <w:t>ой области (37,5 млн долл. США), или на 12.5%, срыв показателей национального проекта «Международная кооперация и экспорт»;</w:t>
      </w:r>
    </w:p>
    <w:p w:rsidR="00302BA8" w:rsidRPr="002843DA" w:rsidRDefault="00302BA8" w:rsidP="00F754B8">
      <w:pPr>
        <w:pStyle w:val="ad"/>
        <w:tabs>
          <w:tab w:val="left" w:pos="709"/>
        </w:tabs>
        <w:spacing w:after="0" w:line="276" w:lineRule="auto"/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>- потери предприятий агоропромышленного комплекса, реализующих шкуры КРС на Осташковский кожевенный завод;</w:t>
      </w:r>
    </w:p>
    <w:p w:rsidR="00142A6A" w:rsidRPr="002843DA" w:rsidRDefault="00142A6A" w:rsidP="00F754B8">
      <w:pPr>
        <w:pStyle w:val="ad"/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-</w:t>
      </w:r>
      <w:r w:rsidRPr="002843DA">
        <w:rPr>
          <w:sz w:val="32"/>
          <w:szCs w:val="32"/>
        </w:rPr>
        <w:tab/>
        <w:t xml:space="preserve">снижение налоговых поступлений в бюджеты всех уровней в объеме, превышающем 300 млн рублей </w:t>
      </w:r>
      <w:r w:rsidR="00D03031">
        <w:rPr>
          <w:sz w:val="32"/>
          <w:szCs w:val="32"/>
        </w:rPr>
        <w:t xml:space="preserve">ежегодно, в том числе  в консолидированный </w:t>
      </w:r>
      <w:r w:rsidR="0022287D">
        <w:rPr>
          <w:sz w:val="32"/>
          <w:szCs w:val="32"/>
        </w:rPr>
        <w:t>бюджет</w:t>
      </w:r>
      <w:r w:rsidR="004F683F">
        <w:rPr>
          <w:sz w:val="32"/>
          <w:szCs w:val="32"/>
        </w:rPr>
        <w:t xml:space="preserve"> </w:t>
      </w:r>
      <w:r w:rsidR="00D03031">
        <w:rPr>
          <w:sz w:val="32"/>
          <w:szCs w:val="32"/>
        </w:rPr>
        <w:t xml:space="preserve">Тверской области </w:t>
      </w:r>
      <w:r w:rsidR="008C2CEF">
        <w:rPr>
          <w:sz w:val="32"/>
          <w:szCs w:val="32"/>
        </w:rPr>
        <w:t>4</w:t>
      </w:r>
      <w:r w:rsidR="006329F0">
        <w:rPr>
          <w:sz w:val="32"/>
          <w:szCs w:val="32"/>
        </w:rPr>
        <w:t>5</w:t>
      </w:r>
      <w:bookmarkStart w:id="0" w:name="_GoBack"/>
      <w:bookmarkEnd w:id="0"/>
      <w:r w:rsidR="008C2CEF">
        <w:rPr>
          <w:sz w:val="32"/>
          <w:szCs w:val="32"/>
        </w:rPr>
        <w:t xml:space="preserve"> </w:t>
      </w:r>
      <w:r w:rsidR="004F683F">
        <w:rPr>
          <w:sz w:val="32"/>
          <w:szCs w:val="32"/>
        </w:rPr>
        <w:t>млн рублей</w:t>
      </w:r>
      <w:r w:rsidR="00D03031">
        <w:rPr>
          <w:sz w:val="32"/>
          <w:szCs w:val="32"/>
        </w:rPr>
        <w:t xml:space="preserve"> (при этом налоговые поступления бюджета Осташковского округа сократятся на 10%</w:t>
      </w:r>
      <w:r w:rsidR="004F683F">
        <w:rPr>
          <w:sz w:val="32"/>
          <w:szCs w:val="32"/>
        </w:rPr>
        <w:t>)</w:t>
      </w:r>
      <w:r w:rsidRPr="002843DA">
        <w:rPr>
          <w:sz w:val="32"/>
          <w:szCs w:val="32"/>
        </w:rPr>
        <w:t>;</w:t>
      </w:r>
    </w:p>
    <w:p w:rsidR="00142A6A" w:rsidRPr="002843DA" w:rsidRDefault="00142A6A" w:rsidP="00F754B8">
      <w:pPr>
        <w:pStyle w:val="ad"/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-</w:t>
      </w:r>
      <w:r w:rsidRPr="002843DA">
        <w:rPr>
          <w:sz w:val="32"/>
          <w:szCs w:val="32"/>
        </w:rPr>
        <w:tab/>
        <w:t>сокращение выручки предприятия (на 2,5 млрд рублей) повлечет снижение ВРП Тверской области на 1 процентны</w:t>
      </w:r>
      <w:r w:rsidR="0022287D">
        <w:rPr>
          <w:sz w:val="32"/>
          <w:szCs w:val="32"/>
        </w:rPr>
        <w:t>й пункт;</w:t>
      </w:r>
      <w:r w:rsidRPr="002843DA">
        <w:rPr>
          <w:sz w:val="32"/>
          <w:szCs w:val="32"/>
        </w:rPr>
        <w:t xml:space="preserve"> </w:t>
      </w:r>
    </w:p>
    <w:p w:rsidR="00142A6A" w:rsidRPr="002843DA" w:rsidRDefault="00142A6A" w:rsidP="00F754B8">
      <w:pPr>
        <w:pStyle w:val="ad"/>
        <w:tabs>
          <w:tab w:val="left" w:pos="709"/>
        </w:tabs>
        <w:spacing w:after="0" w:line="276" w:lineRule="auto"/>
        <w:ind w:firstLine="720"/>
        <w:jc w:val="both"/>
        <w:rPr>
          <w:sz w:val="32"/>
          <w:szCs w:val="32"/>
        </w:rPr>
      </w:pPr>
      <w:r w:rsidRPr="002843DA">
        <w:rPr>
          <w:sz w:val="32"/>
          <w:szCs w:val="32"/>
        </w:rPr>
        <w:t>-</w:t>
      </w:r>
      <w:r w:rsidRPr="002843DA">
        <w:rPr>
          <w:sz w:val="32"/>
          <w:szCs w:val="32"/>
        </w:rPr>
        <w:tab/>
        <w:t>под угрозой срыва будет находит</w:t>
      </w:r>
      <w:r w:rsidR="00777A30" w:rsidRPr="002843DA">
        <w:rPr>
          <w:sz w:val="32"/>
          <w:szCs w:val="32"/>
        </w:rPr>
        <w:t>ь</w:t>
      </w:r>
      <w:r w:rsidRPr="002843DA">
        <w:rPr>
          <w:sz w:val="32"/>
          <w:szCs w:val="32"/>
        </w:rPr>
        <w:t>ся бесперебойное проведение отопительного сезона</w:t>
      </w:r>
      <w:r w:rsidR="0022287D">
        <w:rPr>
          <w:sz w:val="32"/>
          <w:szCs w:val="32"/>
        </w:rPr>
        <w:t xml:space="preserve"> </w:t>
      </w:r>
      <w:r w:rsidR="00302BA8">
        <w:rPr>
          <w:sz w:val="32"/>
          <w:szCs w:val="32"/>
        </w:rPr>
        <w:t>2019 –</w:t>
      </w:r>
      <w:r w:rsidR="0022287D" w:rsidRPr="002843DA">
        <w:rPr>
          <w:sz w:val="32"/>
          <w:szCs w:val="32"/>
        </w:rPr>
        <w:t>2020 годов</w:t>
      </w:r>
      <w:r w:rsidR="007976C7">
        <w:rPr>
          <w:sz w:val="32"/>
          <w:szCs w:val="32"/>
        </w:rPr>
        <w:t xml:space="preserve"> (полезн</w:t>
      </w:r>
      <w:r w:rsidR="004F683F">
        <w:rPr>
          <w:sz w:val="32"/>
          <w:szCs w:val="32"/>
        </w:rPr>
        <w:t xml:space="preserve">ый отпуск тепла </w:t>
      </w:r>
      <w:r w:rsidR="00302BA8">
        <w:rPr>
          <w:sz w:val="32"/>
          <w:szCs w:val="32"/>
        </w:rPr>
        <w:t xml:space="preserve">котельной предприятия </w:t>
      </w:r>
      <w:r w:rsidR="004F683F">
        <w:rPr>
          <w:sz w:val="32"/>
          <w:szCs w:val="32"/>
        </w:rPr>
        <w:t>составляет 51,3</w:t>
      </w:r>
      <w:r w:rsidR="007976C7">
        <w:rPr>
          <w:sz w:val="32"/>
          <w:szCs w:val="32"/>
        </w:rPr>
        <w:t>%</w:t>
      </w:r>
      <w:r w:rsidR="004F683F">
        <w:rPr>
          <w:sz w:val="32"/>
          <w:szCs w:val="32"/>
        </w:rPr>
        <w:t xml:space="preserve"> от объема города Осташков</w:t>
      </w:r>
      <w:r w:rsidR="00302BA8">
        <w:rPr>
          <w:sz w:val="32"/>
          <w:szCs w:val="32"/>
        </w:rPr>
        <w:t>, помимо населения обеспечивает теплом 32 учреждения бюджетной сферы, 38 организаций</w:t>
      </w:r>
      <w:r w:rsidR="007976C7">
        <w:rPr>
          <w:sz w:val="32"/>
          <w:szCs w:val="32"/>
        </w:rPr>
        <w:t>)</w:t>
      </w:r>
      <w:r w:rsidR="0022287D">
        <w:rPr>
          <w:sz w:val="32"/>
          <w:szCs w:val="32"/>
        </w:rPr>
        <w:t xml:space="preserve"> и  водоотведение</w:t>
      </w:r>
      <w:r w:rsidR="007976C7">
        <w:rPr>
          <w:sz w:val="32"/>
          <w:szCs w:val="32"/>
        </w:rPr>
        <w:t xml:space="preserve"> </w:t>
      </w:r>
      <w:r w:rsidR="004F683F" w:rsidRPr="002843DA">
        <w:rPr>
          <w:sz w:val="32"/>
          <w:szCs w:val="32"/>
        </w:rPr>
        <w:t>на территории Осташковского городского округа</w:t>
      </w:r>
      <w:r w:rsidR="004F683F">
        <w:rPr>
          <w:sz w:val="32"/>
          <w:szCs w:val="32"/>
        </w:rPr>
        <w:t xml:space="preserve"> </w:t>
      </w:r>
      <w:r w:rsidR="007976C7">
        <w:rPr>
          <w:sz w:val="32"/>
          <w:szCs w:val="32"/>
        </w:rPr>
        <w:t>(очистные сооружения предприятия</w:t>
      </w:r>
      <w:r w:rsidR="001C43A1">
        <w:rPr>
          <w:sz w:val="32"/>
          <w:szCs w:val="32"/>
        </w:rPr>
        <w:t xml:space="preserve"> обслуживают жителей и социальные учреждения города</w:t>
      </w:r>
      <w:r w:rsidR="007976C7">
        <w:rPr>
          <w:sz w:val="32"/>
          <w:szCs w:val="32"/>
        </w:rPr>
        <w:t>)</w:t>
      </w:r>
      <w:r w:rsidR="004F683F">
        <w:rPr>
          <w:sz w:val="32"/>
          <w:szCs w:val="32"/>
        </w:rPr>
        <w:t>.</w:t>
      </w:r>
    </w:p>
    <w:p w:rsidR="00B974AE" w:rsidRPr="00302BA8" w:rsidRDefault="00B974AE" w:rsidP="00302BA8">
      <w:pPr>
        <w:pStyle w:val="ad"/>
        <w:spacing w:after="0" w:line="276" w:lineRule="auto"/>
        <w:jc w:val="both"/>
        <w:rPr>
          <w:b/>
          <w:sz w:val="32"/>
          <w:szCs w:val="32"/>
          <w:u w:val="single"/>
        </w:rPr>
      </w:pPr>
      <w:r w:rsidRPr="00302BA8">
        <w:rPr>
          <w:b/>
          <w:sz w:val="32"/>
          <w:szCs w:val="32"/>
          <w:u w:val="single"/>
        </w:rPr>
        <w:t>Предложения по сохранению деятельности предприятия:</w:t>
      </w:r>
    </w:p>
    <w:p w:rsidR="00302BA8" w:rsidRDefault="004F683F" w:rsidP="00F754B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tab/>
      </w:r>
      <w:r w:rsidR="00815DC3">
        <w:rPr>
          <w:sz w:val="32"/>
          <w:szCs w:val="32"/>
        </w:rPr>
        <w:t>-</w:t>
      </w:r>
      <w:r w:rsidR="00780AAB">
        <w:rPr>
          <w:sz w:val="32"/>
          <w:szCs w:val="32"/>
        </w:rPr>
        <w:t xml:space="preserve"> </w:t>
      </w:r>
      <w:r w:rsidR="0022287D">
        <w:rPr>
          <w:sz w:val="32"/>
          <w:szCs w:val="32"/>
        </w:rPr>
        <w:t>не допущение остановки производственной деятельности предприятия</w:t>
      </w:r>
      <w:r>
        <w:rPr>
          <w:sz w:val="32"/>
          <w:szCs w:val="32"/>
        </w:rPr>
        <w:t xml:space="preserve"> </w:t>
      </w:r>
      <w:r w:rsidR="00302BA8">
        <w:rPr>
          <w:sz w:val="32"/>
          <w:szCs w:val="32"/>
        </w:rPr>
        <w:t xml:space="preserve">в ходе процедуры оздоровления и банкротства: </w:t>
      </w:r>
    </w:p>
    <w:p w:rsidR="00302BA8" w:rsidRDefault="00302BA8" w:rsidP="00302BA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t xml:space="preserve">а) назначение согласованного с Правительством Тверской области арбитражного управляющего; </w:t>
      </w:r>
      <w:r>
        <w:rPr>
          <w:sz w:val="32"/>
          <w:szCs w:val="32"/>
        </w:rPr>
        <w:tab/>
      </w:r>
    </w:p>
    <w:p w:rsidR="00815DC3" w:rsidRDefault="00302BA8" w:rsidP="00F754B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t xml:space="preserve">б) </w:t>
      </w:r>
      <w:r w:rsidR="004F683F">
        <w:rPr>
          <w:sz w:val="32"/>
          <w:szCs w:val="32"/>
        </w:rPr>
        <w:t>сохранение базы контрагентов (покупателей) и экспортных контактов</w:t>
      </w:r>
      <w:r>
        <w:rPr>
          <w:sz w:val="32"/>
          <w:szCs w:val="32"/>
        </w:rPr>
        <w:t>;</w:t>
      </w:r>
    </w:p>
    <w:p w:rsidR="00302BA8" w:rsidRDefault="00302BA8" w:rsidP="00F754B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t>в) сохранение производственного процесса и ядра коллектива, в первую очередь ИТР;</w:t>
      </w:r>
    </w:p>
    <w:p w:rsidR="00302BA8" w:rsidRDefault="00302BA8" w:rsidP="00F754B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г) передача коммунального комплекса предприятия в собственность Тверской области для обеспечения стабильного теплоснабжения и водоотведения Осташковского городского округа; </w:t>
      </w:r>
    </w:p>
    <w:p w:rsidR="004F683F" w:rsidRDefault="004F683F" w:rsidP="00F754B8">
      <w:pPr>
        <w:pStyle w:val="ab"/>
        <w:tabs>
          <w:tab w:val="left" w:pos="709"/>
        </w:tabs>
        <w:spacing w:line="276" w:lineRule="auto"/>
        <w:ind w:right="-5"/>
        <w:rPr>
          <w:sz w:val="32"/>
          <w:szCs w:val="32"/>
        </w:rPr>
      </w:pPr>
      <w:r>
        <w:rPr>
          <w:sz w:val="32"/>
          <w:szCs w:val="32"/>
        </w:rPr>
        <w:tab/>
        <w:t>- переход предприятия эффективному собственнику, в том числе отказ от использования юридических лиц иностранной юрисдикции и осуществление всей финансовой и торговой деятельности через российские юр</w:t>
      </w:r>
      <w:r w:rsidR="00BF3AF6">
        <w:rPr>
          <w:sz w:val="32"/>
          <w:szCs w:val="32"/>
        </w:rPr>
        <w:t xml:space="preserve">идические </w:t>
      </w:r>
      <w:r>
        <w:rPr>
          <w:sz w:val="32"/>
          <w:szCs w:val="32"/>
        </w:rPr>
        <w:t xml:space="preserve">лица; </w:t>
      </w:r>
    </w:p>
    <w:p w:rsidR="00443A15" w:rsidRPr="00815DC3" w:rsidRDefault="004F683F" w:rsidP="00302BA8">
      <w:pPr>
        <w:pStyle w:val="ab"/>
        <w:tabs>
          <w:tab w:val="left" w:pos="709"/>
        </w:tabs>
        <w:spacing w:line="276" w:lineRule="auto"/>
        <w:ind w:right="-5"/>
      </w:pPr>
      <w:r>
        <w:rPr>
          <w:sz w:val="32"/>
          <w:szCs w:val="32"/>
        </w:rPr>
        <w:tab/>
        <w:t>- формирование программы реструктуризации задолженности, позволяющей обеспечить эффективное функционирование и развитие предприят</w:t>
      </w:r>
      <w:r w:rsidR="00302BA8">
        <w:rPr>
          <w:sz w:val="32"/>
          <w:szCs w:val="32"/>
        </w:rPr>
        <w:t xml:space="preserve">ия, </w:t>
      </w:r>
      <w:r>
        <w:rPr>
          <w:sz w:val="32"/>
          <w:szCs w:val="32"/>
        </w:rPr>
        <w:t>отсутствие избыточных обязательств по о</w:t>
      </w:r>
      <w:r w:rsidR="00302BA8">
        <w:rPr>
          <w:sz w:val="32"/>
          <w:szCs w:val="32"/>
        </w:rPr>
        <w:t xml:space="preserve">бъемам и срокам возврата задолженности. </w:t>
      </w:r>
    </w:p>
    <w:sectPr w:rsidR="00443A15" w:rsidRPr="00815DC3" w:rsidSect="008B79DB">
      <w:headerReference w:type="default" r:id="rId8"/>
      <w:footerReference w:type="default" r:id="rId9"/>
      <w:pgSz w:w="11906" w:h="16838"/>
      <w:pgMar w:top="1134" w:right="851" w:bottom="1134" w:left="1701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A93" w:rsidRDefault="00ED5A93" w:rsidP="007A741A">
      <w:r>
        <w:separator/>
      </w:r>
    </w:p>
  </w:endnote>
  <w:endnote w:type="continuationSeparator" w:id="0">
    <w:p w:rsidR="00ED5A93" w:rsidRDefault="00ED5A93" w:rsidP="007A7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A2B" w:rsidRDefault="00B82A2B">
    <w:pPr>
      <w:pStyle w:val="a5"/>
      <w:jc w:val="center"/>
    </w:pPr>
  </w:p>
  <w:p w:rsidR="00B82A2B" w:rsidRDefault="00B82A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A93" w:rsidRDefault="00ED5A93" w:rsidP="007A741A">
      <w:r>
        <w:separator/>
      </w:r>
    </w:p>
  </w:footnote>
  <w:footnote w:type="continuationSeparator" w:id="0">
    <w:p w:rsidR="00ED5A93" w:rsidRDefault="00ED5A93" w:rsidP="007A741A">
      <w:r>
        <w:continuationSeparator/>
      </w:r>
    </w:p>
  </w:footnote>
  <w:footnote w:id="1">
    <w:p w:rsidR="000E05DF" w:rsidRDefault="000E05DF">
      <w:pPr>
        <w:pStyle w:val="af3"/>
      </w:pPr>
      <w:r>
        <w:rPr>
          <w:rStyle w:val="af6"/>
        </w:rPr>
        <w:footnoteRef/>
      </w:r>
      <w:r>
        <w:t xml:space="preserve"> </w:t>
      </w:r>
      <w:r w:rsidRPr="000E05DF">
        <w:rPr>
          <w:sz w:val="22"/>
        </w:rPr>
        <w:t>Соболев Алексей Сергеевич. 30.10.1973 г.рожд. Управляющий партнер АБ «Прайм-Эдвайс», Заместитель ген директора ЗАО «Стройтрансгаз», 1999-206 член совета директоров ряда предприятий «Онежский ЛДК», ЗАО «Ильинский лесозавод».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95531"/>
      <w:docPartObj>
        <w:docPartGallery w:val="Page Numbers (Top of Page)"/>
        <w:docPartUnique/>
      </w:docPartObj>
    </w:sdtPr>
    <w:sdtEndPr/>
    <w:sdtContent>
      <w:p w:rsidR="00B82A2B" w:rsidRDefault="009B5876">
        <w:pPr>
          <w:pStyle w:val="a3"/>
          <w:jc w:val="center"/>
        </w:pPr>
        <w:r>
          <w:rPr>
            <w:noProof/>
          </w:rPr>
          <w:fldChar w:fldCharType="begin"/>
        </w:r>
        <w:r w:rsidR="00E207A7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329F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2A2B" w:rsidRDefault="00B82A2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90C"/>
    <w:multiLevelType w:val="hybridMultilevel"/>
    <w:tmpl w:val="5592197A"/>
    <w:lvl w:ilvl="0" w:tplc="95EAB1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61027"/>
    <w:multiLevelType w:val="hybridMultilevel"/>
    <w:tmpl w:val="93AEF5FA"/>
    <w:lvl w:ilvl="0" w:tplc="506A78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B4793"/>
    <w:multiLevelType w:val="multilevel"/>
    <w:tmpl w:val="295AECA4"/>
    <w:lvl w:ilvl="0">
      <w:start w:val="13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11D54D7C"/>
    <w:multiLevelType w:val="hybridMultilevel"/>
    <w:tmpl w:val="C4B4B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038E6"/>
    <w:multiLevelType w:val="hybridMultilevel"/>
    <w:tmpl w:val="928EE2D6"/>
    <w:lvl w:ilvl="0" w:tplc="09FEC18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517B"/>
    <w:multiLevelType w:val="hybridMultilevel"/>
    <w:tmpl w:val="3D648510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25BF9"/>
    <w:multiLevelType w:val="multilevel"/>
    <w:tmpl w:val="3FB6814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2B49553E"/>
    <w:multiLevelType w:val="multilevel"/>
    <w:tmpl w:val="DD188E14"/>
    <w:lvl w:ilvl="0">
      <w:start w:val="1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2FAF76C2"/>
    <w:multiLevelType w:val="hybridMultilevel"/>
    <w:tmpl w:val="5C048E5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7660554"/>
    <w:multiLevelType w:val="hybridMultilevel"/>
    <w:tmpl w:val="8970FF7C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820271"/>
    <w:multiLevelType w:val="hybridMultilevel"/>
    <w:tmpl w:val="2FA680AC"/>
    <w:lvl w:ilvl="0" w:tplc="FA8462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9E44E7"/>
    <w:multiLevelType w:val="hybridMultilevel"/>
    <w:tmpl w:val="6D3042F2"/>
    <w:lvl w:ilvl="0" w:tplc="39CE2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210"/>
    <w:multiLevelType w:val="hybridMultilevel"/>
    <w:tmpl w:val="85081F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44ECA"/>
    <w:multiLevelType w:val="hybridMultilevel"/>
    <w:tmpl w:val="3E664774"/>
    <w:lvl w:ilvl="0" w:tplc="041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4" w15:restartNumberingAfterBreak="0">
    <w:nsid w:val="44FD516B"/>
    <w:multiLevelType w:val="hybridMultilevel"/>
    <w:tmpl w:val="87F2D0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A1E7A"/>
    <w:multiLevelType w:val="hybridMultilevel"/>
    <w:tmpl w:val="C38411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C4E23C2"/>
    <w:multiLevelType w:val="hybridMultilevel"/>
    <w:tmpl w:val="28A817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A5C25"/>
    <w:multiLevelType w:val="hybridMultilevel"/>
    <w:tmpl w:val="44EC7178"/>
    <w:lvl w:ilvl="0" w:tplc="F88A8CA6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94347"/>
    <w:multiLevelType w:val="hybridMultilevel"/>
    <w:tmpl w:val="8AE293E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3710F"/>
    <w:multiLevelType w:val="hybridMultilevel"/>
    <w:tmpl w:val="63A8BD9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21854"/>
    <w:multiLevelType w:val="hybridMultilevel"/>
    <w:tmpl w:val="155014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A3FF6"/>
    <w:multiLevelType w:val="hybridMultilevel"/>
    <w:tmpl w:val="1880523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753098"/>
    <w:multiLevelType w:val="hybridMultilevel"/>
    <w:tmpl w:val="04EACA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1E59C7"/>
    <w:multiLevelType w:val="multilevel"/>
    <w:tmpl w:val="BD1677CC"/>
    <w:lvl w:ilvl="0">
      <w:start w:val="1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59E5D17"/>
    <w:multiLevelType w:val="hybridMultilevel"/>
    <w:tmpl w:val="E7AAFB32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83398"/>
    <w:multiLevelType w:val="hybridMultilevel"/>
    <w:tmpl w:val="092C47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3E47012"/>
    <w:multiLevelType w:val="hybridMultilevel"/>
    <w:tmpl w:val="492C74D2"/>
    <w:lvl w:ilvl="0" w:tplc="34366EE8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532DE"/>
    <w:multiLevelType w:val="hybridMultilevel"/>
    <w:tmpl w:val="3A9A8226"/>
    <w:lvl w:ilvl="0" w:tplc="04190001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60"/>
        </w:tabs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20"/>
        </w:tabs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</w:rPr>
    </w:lvl>
  </w:abstractNum>
  <w:abstractNum w:abstractNumId="28" w15:restartNumberingAfterBreak="0">
    <w:nsid w:val="6B8E69F6"/>
    <w:multiLevelType w:val="hybridMultilevel"/>
    <w:tmpl w:val="B264571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2311D42"/>
    <w:multiLevelType w:val="hybridMultilevel"/>
    <w:tmpl w:val="3796F984"/>
    <w:lvl w:ilvl="0" w:tplc="E4B6D7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111E4F"/>
    <w:multiLevelType w:val="hybridMultilevel"/>
    <w:tmpl w:val="ED3A48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0556A"/>
    <w:multiLevelType w:val="hybridMultilevel"/>
    <w:tmpl w:val="43AC6DEE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A316DFD"/>
    <w:multiLevelType w:val="multilevel"/>
    <w:tmpl w:val="9F805AB8"/>
    <w:lvl w:ilvl="0">
      <w:start w:val="15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7BCE7073"/>
    <w:multiLevelType w:val="multilevel"/>
    <w:tmpl w:val="7D2EB362"/>
    <w:lvl w:ilvl="0">
      <w:start w:val="13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3"/>
  </w:num>
  <w:num w:numId="5">
    <w:abstractNumId w:val="17"/>
  </w:num>
  <w:num w:numId="6">
    <w:abstractNumId w:val="24"/>
  </w:num>
  <w:num w:numId="7">
    <w:abstractNumId w:val="18"/>
  </w:num>
  <w:num w:numId="8">
    <w:abstractNumId w:val="5"/>
  </w:num>
  <w:num w:numId="9">
    <w:abstractNumId w:val="23"/>
  </w:num>
  <w:num w:numId="10">
    <w:abstractNumId w:val="7"/>
  </w:num>
  <w:num w:numId="11">
    <w:abstractNumId w:val="2"/>
  </w:num>
  <w:num w:numId="12">
    <w:abstractNumId w:val="33"/>
  </w:num>
  <w:num w:numId="13">
    <w:abstractNumId w:val="6"/>
  </w:num>
  <w:num w:numId="14">
    <w:abstractNumId w:val="32"/>
  </w:num>
  <w:num w:numId="15">
    <w:abstractNumId w:val="26"/>
  </w:num>
  <w:num w:numId="16">
    <w:abstractNumId w:val="9"/>
  </w:num>
  <w:num w:numId="17">
    <w:abstractNumId w:val="31"/>
  </w:num>
  <w:num w:numId="18">
    <w:abstractNumId w:val="20"/>
  </w:num>
  <w:num w:numId="19">
    <w:abstractNumId w:val="27"/>
  </w:num>
  <w:num w:numId="20">
    <w:abstractNumId w:val="13"/>
  </w:num>
  <w:num w:numId="21">
    <w:abstractNumId w:val="21"/>
  </w:num>
  <w:num w:numId="22">
    <w:abstractNumId w:val="14"/>
  </w:num>
  <w:num w:numId="23">
    <w:abstractNumId w:val="30"/>
  </w:num>
  <w:num w:numId="24">
    <w:abstractNumId w:val="15"/>
  </w:num>
  <w:num w:numId="25">
    <w:abstractNumId w:val="28"/>
  </w:num>
  <w:num w:numId="26">
    <w:abstractNumId w:val="16"/>
  </w:num>
  <w:num w:numId="27">
    <w:abstractNumId w:val="25"/>
  </w:num>
  <w:num w:numId="28">
    <w:abstractNumId w:val="22"/>
  </w:num>
  <w:num w:numId="29">
    <w:abstractNumId w:val="12"/>
  </w:num>
  <w:num w:numId="30">
    <w:abstractNumId w:val="29"/>
  </w:num>
  <w:num w:numId="31">
    <w:abstractNumId w:val="0"/>
  </w:num>
  <w:num w:numId="32">
    <w:abstractNumId w:val="4"/>
  </w:num>
  <w:num w:numId="33">
    <w:abstractNumId w:val="8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41A"/>
    <w:rsid w:val="00002F7B"/>
    <w:rsid w:val="00003297"/>
    <w:rsid w:val="0000521E"/>
    <w:rsid w:val="00007E83"/>
    <w:rsid w:val="0001082B"/>
    <w:rsid w:val="000127F5"/>
    <w:rsid w:val="000157A2"/>
    <w:rsid w:val="000158B7"/>
    <w:rsid w:val="000178DA"/>
    <w:rsid w:val="00024355"/>
    <w:rsid w:val="00035B4E"/>
    <w:rsid w:val="00045FE5"/>
    <w:rsid w:val="00051FCE"/>
    <w:rsid w:val="00056C8E"/>
    <w:rsid w:val="000600A1"/>
    <w:rsid w:val="00067359"/>
    <w:rsid w:val="00075875"/>
    <w:rsid w:val="00076273"/>
    <w:rsid w:val="00076CD1"/>
    <w:rsid w:val="00084CF8"/>
    <w:rsid w:val="000910A1"/>
    <w:rsid w:val="00096735"/>
    <w:rsid w:val="00096F6A"/>
    <w:rsid w:val="000A096F"/>
    <w:rsid w:val="000B7B0A"/>
    <w:rsid w:val="000C18DA"/>
    <w:rsid w:val="000C44B9"/>
    <w:rsid w:val="000D5B8B"/>
    <w:rsid w:val="000E05DF"/>
    <w:rsid w:val="000E122A"/>
    <w:rsid w:val="000E3178"/>
    <w:rsid w:val="000E4281"/>
    <w:rsid w:val="00100250"/>
    <w:rsid w:val="00100DD5"/>
    <w:rsid w:val="0010144C"/>
    <w:rsid w:val="00102B1C"/>
    <w:rsid w:val="00103A43"/>
    <w:rsid w:val="00104105"/>
    <w:rsid w:val="00104718"/>
    <w:rsid w:val="00112427"/>
    <w:rsid w:val="00112E53"/>
    <w:rsid w:val="001224E5"/>
    <w:rsid w:val="00124D40"/>
    <w:rsid w:val="0012571A"/>
    <w:rsid w:val="0012595D"/>
    <w:rsid w:val="00130F15"/>
    <w:rsid w:val="0014086E"/>
    <w:rsid w:val="00142A6A"/>
    <w:rsid w:val="001447B3"/>
    <w:rsid w:val="00145C32"/>
    <w:rsid w:val="00145EDF"/>
    <w:rsid w:val="00146AED"/>
    <w:rsid w:val="00147969"/>
    <w:rsid w:val="00147AC7"/>
    <w:rsid w:val="00150BBE"/>
    <w:rsid w:val="001517CE"/>
    <w:rsid w:val="00151D7C"/>
    <w:rsid w:val="0015322D"/>
    <w:rsid w:val="00155A6E"/>
    <w:rsid w:val="00155CBC"/>
    <w:rsid w:val="00156EC3"/>
    <w:rsid w:val="00160975"/>
    <w:rsid w:val="00161690"/>
    <w:rsid w:val="0016354E"/>
    <w:rsid w:val="00163579"/>
    <w:rsid w:val="0017154D"/>
    <w:rsid w:val="00174568"/>
    <w:rsid w:val="0017482D"/>
    <w:rsid w:val="001A3022"/>
    <w:rsid w:val="001A357C"/>
    <w:rsid w:val="001A3C18"/>
    <w:rsid w:val="001A4AFB"/>
    <w:rsid w:val="001A4B2F"/>
    <w:rsid w:val="001A581A"/>
    <w:rsid w:val="001A690E"/>
    <w:rsid w:val="001A69F8"/>
    <w:rsid w:val="001B154B"/>
    <w:rsid w:val="001B1966"/>
    <w:rsid w:val="001B2715"/>
    <w:rsid w:val="001B37DB"/>
    <w:rsid w:val="001B4525"/>
    <w:rsid w:val="001B49CD"/>
    <w:rsid w:val="001B5234"/>
    <w:rsid w:val="001C1D0C"/>
    <w:rsid w:val="001C23D9"/>
    <w:rsid w:val="001C43A1"/>
    <w:rsid w:val="001C46A3"/>
    <w:rsid w:val="001C758C"/>
    <w:rsid w:val="001D3CA8"/>
    <w:rsid w:val="001D7145"/>
    <w:rsid w:val="001E0448"/>
    <w:rsid w:val="001E137A"/>
    <w:rsid w:val="001E3143"/>
    <w:rsid w:val="001E37B5"/>
    <w:rsid w:val="001E6886"/>
    <w:rsid w:val="00201F57"/>
    <w:rsid w:val="00212012"/>
    <w:rsid w:val="00214607"/>
    <w:rsid w:val="0021745B"/>
    <w:rsid w:val="0022287D"/>
    <w:rsid w:val="00230181"/>
    <w:rsid w:val="002331E5"/>
    <w:rsid w:val="002449E3"/>
    <w:rsid w:val="00257500"/>
    <w:rsid w:val="00263EE4"/>
    <w:rsid w:val="00281320"/>
    <w:rsid w:val="002843DA"/>
    <w:rsid w:val="0028577C"/>
    <w:rsid w:val="00286122"/>
    <w:rsid w:val="002873C5"/>
    <w:rsid w:val="0028748F"/>
    <w:rsid w:val="0029173B"/>
    <w:rsid w:val="00296A6B"/>
    <w:rsid w:val="002A0758"/>
    <w:rsid w:val="002A1677"/>
    <w:rsid w:val="002A3AF7"/>
    <w:rsid w:val="002A5FCD"/>
    <w:rsid w:val="002B34C6"/>
    <w:rsid w:val="002C711A"/>
    <w:rsid w:val="002D0A31"/>
    <w:rsid w:val="002D493A"/>
    <w:rsid w:val="002D4BF8"/>
    <w:rsid w:val="002D6597"/>
    <w:rsid w:val="002D7FDD"/>
    <w:rsid w:val="002E0741"/>
    <w:rsid w:val="002E1C75"/>
    <w:rsid w:val="002E33B3"/>
    <w:rsid w:val="002E3B19"/>
    <w:rsid w:val="002E4926"/>
    <w:rsid w:val="002E7CB2"/>
    <w:rsid w:val="002E7E76"/>
    <w:rsid w:val="002F2328"/>
    <w:rsid w:val="002F3A7B"/>
    <w:rsid w:val="00301EDC"/>
    <w:rsid w:val="00302BA8"/>
    <w:rsid w:val="003114F7"/>
    <w:rsid w:val="0031532A"/>
    <w:rsid w:val="00315A78"/>
    <w:rsid w:val="00322ED0"/>
    <w:rsid w:val="003250C8"/>
    <w:rsid w:val="00325A08"/>
    <w:rsid w:val="00326512"/>
    <w:rsid w:val="003269DE"/>
    <w:rsid w:val="00332F55"/>
    <w:rsid w:val="003334A3"/>
    <w:rsid w:val="003352E6"/>
    <w:rsid w:val="003403CE"/>
    <w:rsid w:val="00340894"/>
    <w:rsid w:val="00341DC3"/>
    <w:rsid w:val="00342BD5"/>
    <w:rsid w:val="003453C1"/>
    <w:rsid w:val="00345880"/>
    <w:rsid w:val="00345F6D"/>
    <w:rsid w:val="00346038"/>
    <w:rsid w:val="0034716F"/>
    <w:rsid w:val="00353CE5"/>
    <w:rsid w:val="00354ACD"/>
    <w:rsid w:val="00355F4A"/>
    <w:rsid w:val="00360AF6"/>
    <w:rsid w:val="00360E24"/>
    <w:rsid w:val="00361895"/>
    <w:rsid w:val="003742E2"/>
    <w:rsid w:val="00390021"/>
    <w:rsid w:val="0039386F"/>
    <w:rsid w:val="00396BF7"/>
    <w:rsid w:val="0039755F"/>
    <w:rsid w:val="003A353A"/>
    <w:rsid w:val="003A3C17"/>
    <w:rsid w:val="003A5E0F"/>
    <w:rsid w:val="003B6808"/>
    <w:rsid w:val="003C157C"/>
    <w:rsid w:val="003C35C2"/>
    <w:rsid w:val="003C68E0"/>
    <w:rsid w:val="003D074C"/>
    <w:rsid w:val="003D5F20"/>
    <w:rsid w:val="003D6900"/>
    <w:rsid w:val="003D749E"/>
    <w:rsid w:val="003E75DA"/>
    <w:rsid w:val="003F05CC"/>
    <w:rsid w:val="003F0B55"/>
    <w:rsid w:val="004042AC"/>
    <w:rsid w:val="004046A1"/>
    <w:rsid w:val="00404D81"/>
    <w:rsid w:val="004102D5"/>
    <w:rsid w:val="0041249F"/>
    <w:rsid w:val="00414086"/>
    <w:rsid w:val="004147D7"/>
    <w:rsid w:val="00415964"/>
    <w:rsid w:val="0042700C"/>
    <w:rsid w:val="004362D2"/>
    <w:rsid w:val="00443A15"/>
    <w:rsid w:val="00446A43"/>
    <w:rsid w:val="0045253D"/>
    <w:rsid w:val="00452E01"/>
    <w:rsid w:val="00452E36"/>
    <w:rsid w:val="004538D4"/>
    <w:rsid w:val="00456760"/>
    <w:rsid w:val="00461E79"/>
    <w:rsid w:val="00462634"/>
    <w:rsid w:val="004635EF"/>
    <w:rsid w:val="004653E6"/>
    <w:rsid w:val="00465400"/>
    <w:rsid w:val="004767B5"/>
    <w:rsid w:val="00480A2E"/>
    <w:rsid w:val="004876B8"/>
    <w:rsid w:val="00491551"/>
    <w:rsid w:val="004A6598"/>
    <w:rsid w:val="004B0C9E"/>
    <w:rsid w:val="004B2E9C"/>
    <w:rsid w:val="004B76FD"/>
    <w:rsid w:val="004C3AA7"/>
    <w:rsid w:val="004C6277"/>
    <w:rsid w:val="004D15D9"/>
    <w:rsid w:val="004D20DA"/>
    <w:rsid w:val="004D268F"/>
    <w:rsid w:val="004D4C47"/>
    <w:rsid w:val="004D5FB1"/>
    <w:rsid w:val="004E6307"/>
    <w:rsid w:val="004E7F86"/>
    <w:rsid w:val="004F0F59"/>
    <w:rsid w:val="004F683F"/>
    <w:rsid w:val="0051094B"/>
    <w:rsid w:val="00512F9A"/>
    <w:rsid w:val="005139DC"/>
    <w:rsid w:val="00521208"/>
    <w:rsid w:val="0052225B"/>
    <w:rsid w:val="0052454C"/>
    <w:rsid w:val="005262D4"/>
    <w:rsid w:val="00527C44"/>
    <w:rsid w:val="00530B3B"/>
    <w:rsid w:val="00530C2A"/>
    <w:rsid w:val="00535A73"/>
    <w:rsid w:val="00536E55"/>
    <w:rsid w:val="00541177"/>
    <w:rsid w:val="005512A0"/>
    <w:rsid w:val="0056437A"/>
    <w:rsid w:val="00564C10"/>
    <w:rsid w:val="00567D03"/>
    <w:rsid w:val="00575966"/>
    <w:rsid w:val="00580B54"/>
    <w:rsid w:val="00581FFB"/>
    <w:rsid w:val="00582339"/>
    <w:rsid w:val="0058235C"/>
    <w:rsid w:val="00584214"/>
    <w:rsid w:val="00584233"/>
    <w:rsid w:val="0058764A"/>
    <w:rsid w:val="00596F09"/>
    <w:rsid w:val="00597826"/>
    <w:rsid w:val="005A1EB5"/>
    <w:rsid w:val="005A62EB"/>
    <w:rsid w:val="005A789E"/>
    <w:rsid w:val="005A7DC9"/>
    <w:rsid w:val="005B4F15"/>
    <w:rsid w:val="005B56E3"/>
    <w:rsid w:val="005B5C25"/>
    <w:rsid w:val="005B76BC"/>
    <w:rsid w:val="005C0234"/>
    <w:rsid w:val="005C2425"/>
    <w:rsid w:val="005D1EEB"/>
    <w:rsid w:val="005D660E"/>
    <w:rsid w:val="005D6B7F"/>
    <w:rsid w:val="005D7FCF"/>
    <w:rsid w:val="005F0CF0"/>
    <w:rsid w:val="00600F7E"/>
    <w:rsid w:val="006122D1"/>
    <w:rsid w:val="00620937"/>
    <w:rsid w:val="006230E8"/>
    <w:rsid w:val="006329F0"/>
    <w:rsid w:val="00637519"/>
    <w:rsid w:val="00637CB1"/>
    <w:rsid w:val="006548A0"/>
    <w:rsid w:val="006550AE"/>
    <w:rsid w:val="00655266"/>
    <w:rsid w:val="006602BC"/>
    <w:rsid w:val="00662A56"/>
    <w:rsid w:val="00663B24"/>
    <w:rsid w:val="00672850"/>
    <w:rsid w:val="006760C4"/>
    <w:rsid w:val="006773CC"/>
    <w:rsid w:val="006903DF"/>
    <w:rsid w:val="00691509"/>
    <w:rsid w:val="00694C33"/>
    <w:rsid w:val="006A084E"/>
    <w:rsid w:val="006A393F"/>
    <w:rsid w:val="006B3E65"/>
    <w:rsid w:val="006B6D83"/>
    <w:rsid w:val="006C07D3"/>
    <w:rsid w:val="006C3817"/>
    <w:rsid w:val="006C4988"/>
    <w:rsid w:val="006C72BC"/>
    <w:rsid w:val="006D2CE9"/>
    <w:rsid w:val="006D42CE"/>
    <w:rsid w:val="006E7B69"/>
    <w:rsid w:val="006F323A"/>
    <w:rsid w:val="006F70BB"/>
    <w:rsid w:val="006F7815"/>
    <w:rsid w:val="007208D8"/>
    <w:rsid w:val="00723609"/>
    <w:rsid w:val="00727C5C"/>
    <w:rsid w:val="007366A9"/>
    <w:rsid w:val="007448CF"/>
    <w:rsid w:val="00750BAA"/>
    <w:rsid w:val="00750F27"/>
    <w:rsid w:val="00752542"/>
    <w:rsid w:val="00762535"/>
    <w:rsid w:val="00763BDC"/>
    <w:rsid w:val="00764A94"/>
    <w:rsid w:val="007650DA"/>
    <w:rsid w:val="0077151D"/>
    <w:rsid w:val="0077658E"/>
    <w:rsid w:val="00777A30"/>
    <w:rsid w:val="00780AAB"/>
    <w:rsid w:val="00782182"/>
    <w:rsid w:val="0078478B"/>
    <w:rsid w:val="00784AAF"/>
    <w:rsid w:val="00785EC8"/>
    <w:rsid w:val="00791BF3"/>
    <w:rsid w:val="00791C40"/>
    <w:rsid w:val="00793DD3"/>
    <w:rsid w:val="007974F0"/>
    <w:rsid w:val="007976C7"/>
    <w:rsid w:val="007A084C"/>
    <w:rsid w:val="007A0D0F"/>
    <w:rsid w:val="007A1804"/>
    <w:rsid w:val="007A6AAF"/>
    <w:rsid w:val="007A741A"/>
    <w:rsid w:val="007B5C91"/>
    <w:rsid w:val="007C3229"/>
    <w:rsid w:val="007C70B5"/>
    <w:rsid w:val="007D000B"/>
    <w:rsid w:val="007D15CA"/>
    <w:rsid w:val="007D5427"/>
    <w:rsid w:val="007D5541"/>
    <w:rsid w:val="007E22B3"/>
    <w:rsid w:val="007E7CC2"/>
    <w:rsid w:val="00803F5E"/>
    <w:rsid w:val="0080748E"/>
    <w:rsid w:val="00811456"/>
    <w:rsid w:val="00812A86"/>
    <w:rsid w:val="00813DBD"/>
    <w:rsid w:val="008150A7"/>
    <w:rsid w:val="00815DC3"/>
    <w:rsid w:val="00820848"/>
    <w:rsid w:val="008233A2"/>
    <w:rsid w:val="0082433D"/>
    <w:rsid w:val="008345BD"/>
    <w:rsid w:val="00841A6F"/>
    <w:rsid w:val="0084278C"/>
    <w:rsid w:val="00842BE0"/>
    <w:rsid w:val="00845869"/>
    <w:rsid w:val="008657E8"/>
    <w:rsid w:val="008663F7"/>
    <w:rsid w:val="00876A34"/>
    <w:rsid w:val="00881C75"/>
    <w:rsid w:val="00891D67"/>
    <w:rsid w:val="008A193F"/>
    <w:rsid w:val="008A6613"/>
    <w:rsid w:val="008A6806"/>
    <w:rsid w:val="008B23BA"/>
    <w:rsid w:val="008B79DB"/>
    <w:rsid w:val="008C087F"/>
    <w:rsid w:val="008C2CEF"/>
    <w:rsid w:val="008C6024"/>
    <w:rsid w:val="008C7EA3"/>
    <w:rsid w:val="008C7F54"/>
    <w:rsid w:val="008D44D3"/>
    <w:rsid w:val="008E15C2"/>
    <w:rsid w:val="008F0872"/>
    <w:rsid w:val="008F5F42"/>
    <w:rsid w:val="009040D1"/>
    <w:rsid w:val="00907A13"/>
    <w:rsid w:val="00914134"/>
    <w:rsid w:val="00921078"/>
    <w:rsid w:val="009256B7"/>
    <w:rsid w:val="0092637F"/>
    <w:rsid w:val="00927394"/>
    <w:rsid w:val="00930E27"/>
    <w:rsid w:val="00934BC4"/>
    <w:rsid w:val="00935B53"/>
    <w:rsid w:val="00950312"/>
    <w:rsid w:val="00951926"/>
    <w:rsid w:val="00957BCF"/>
    <w:rsid w:val="00960B9C"/>
    <w:rsid w:val="009631D0"/>
    <w:rsid w:val="009802E6"/>
    <w:rsid w:val="00991A84"/>
    <w:rsid w:val="00991AA1"/>
    <w:rsid w:val="00994063"/>
    <w:rsid w:val="00996C80"/>
    <w:rsid w:val="009A4DF4"/>
    <w:rsid w:val="009A76AD"/>
    <w:rsid w:val="009A7D73"/>
    <w:rsid w:val="009B49BE"/>
    <w:rsid w:val="009B5876"/>
    <w:rsid w:val="009B5DB0"/>
    <w:rsid w:val="009B6165"/>
    <w:rsid w:val="009C4C2C"/>
    <w:rsid w:val="009D0FEB"/>
    <w:rsid w:val="009D4833"/>
    <w:rsid w:val="009D7D79"/>
    <w:rsid w:val="009E2A8D"/>
    <w:rsid w:val="009E7834"/>
    <w:rsid w:val="009F7879"/>
    <w:rsid w:val="00A0670C"/>
    <w:rsid w:val="00A070A2"/>
    <w:rsid w:val="00A125F7"/>
    <w:rsid w:val="00A13907"/>
    <w:rsid w:val="00A148AA"/>
    <w:rsid w:val="00A15A7C"/>
    <w:rsid w:val="00A20F64"/>
    <w:rsid w:val="00A25D25"/>
    <w:rsid w:val="00A27F9E"/>
    <w:rsid w:val="00A313D8"/>
    <w:rsid w:val="00A31751"/>
    <w:rsid w:val="00A324A0"/>
    <w:rsid w:val="00A4006C"/>
    <w:rsid w:val="00A40CB7"/>
    <w:rsid w:val="00A42718"/>
    <w:rsid w:val="00A47BF3"/>
    <w:rsid w:val="00A526A4"/>
    <w:rsid w:val="00A725F5"/>
    <w:rsid w:val="00A72C16"/>
    <w:rsid w:val="00A74158"/>
    <w:rsid w:val="00A801FD"/>
    <w:rsid w:val="00A819F3"/>
    <w:rsid w:val="00A87238"/>
    <w:rsid w:val="00AA049B"/>
    <w:rsid w:val="00AA08E9"/>
    <w:rsid w:val="00AA1318"/>
    <w:rsid w:val="00AA3B03"/>
    <w:rsid w:val="00AA44FC"/>
    <w:rsid w:val="00AA7CA4"/>
    <w:rsid w:val="00AC1184"/>
    <w:rsid w:val="00AC186F"/>
    <w:rsid w:val="00AC1B2D"/>
    <w:rsid w:val="00AD152F"/>
    <w:rsid w:val="00AD4A3C"/>
    <w:rsid w:val="00AD57A1"/>
    <w:rsid w:val="00AF0B9D"/>
    <w:rsid w:val="00AF6B41"/>
    <w:rsid w:val="00AF74C9"/>
    <w:rsid w:val="00B04F28"/>
    <w:rsid w:val="00B064F5"/>
    <w:rsid w:val="00B10B69"/>
    <w:rsid w:val="00B12D52"/>
    <w:rsid w:val="00B17479"/>
    <w:rsid w:val="00B23D1C"/>
    <w:rsid w:val="00B3155A"/>
    <w:rsid w:val="00B31688"/>
    <w:rsid w:val="00B41976"/>
    <w:rsid w:val="00B4323F"/>
    <w:rsid w:val="00B47296"/>
    <w:rsid w:val="00B546DC"/>
    <w:rsid w:val="00B56C7D"/>
    <w:rsid w:val="00B65CB5"/>
    <w:rsid w:val="00B66841"/>
    <w:rsid w:val="00B70E3B"/>
    <w:rsid w:val="00B8039A"/>
    <w:rsid w:val="00B82A2B"/>
    <w:rsid w:val="00B96E3A"/>
    <w:rsid w:val="00B96E65"/>
    <w:rsid w:val="00B974AE"/>
    <w:rsid w:val="00BA3BEB"/>
    <w:rsid w:val="00BB1540"/>
    <w:rsid w:val="00BC06BA"/>
    <w:rsid w:val="00BC3D09"/>
    <w:rsid w:val="00BD2419"/>
    <w:rsid w:val="00BD28AC"/>
    <w:rsid w:val="00BD6EE5"/>
    <w:rsid w:val="00BE3CEF"/>
    <w:rsid w:val="00BF3AF6"/>
    <w:rsid w:val="00BF6A6C"/>
    <w:rsid w:val="00BF7E2E"/>
    <w:rsid w:val="00C0645E"/>
    <w:rsid w:val="00C0730D"/>
    <w:rsid w:val="00C100F0"/>
    <w:rsid w:val="00C104A1"/>
    <w:rsid w:val="00C12507"/>
    <w:rsid w:val="00C17BD3"/>
    <w:rsid w:val="00C22F02"/>
    <w:rsid w:val="00C24D4F"/>
    <w:rsid w:val="00C33869"/>
    <w:rsid w:val="00C3498C"/>
    <w:rsid w:val="00C34B6C"/>
    <w:rsid w:val="00C424A1"/>
    <w:rsid w:val="00C425F9"/>
    <w:rsid w:val="00C501B9"/>
    <w:rsid w:val="00C63FF4"/>
    <w:rsid w:val="00C71594"/>
    <w:rsid w:val="00C7378E"/>
    <w:rsid w:val="00C73FF4"/>
    <w:rsid w:val="00C77C15"/>
    <w:rsid w:val="00C77CCA"/>
    <w:rsid w:val="00C80FE5"/>
    <w:rsid w:val="00C8247C"/>
    <w:rsid w:val="00C93F77"/>
    <w:rsid w:val="00C94CE3"/>
    <w:rsid w:val="00CA1B8C"/>
    <w:rsid w:val="00CA5002"/>
    <w:rsid w:val="00CA669B"/>
    <w:rsid w:val="00CA6F7E"/>
    <w:rsid w:val="00CB4BD4"/>
    <w:rsid w:val="00CC155E"/>
    <w:rsid w:val="00CC4FA4"/>
    <w:rsid w:val="00CC57AE"/>
    <w:rsid w:val="00CC7A96"/>
    <w:rsid w:val="00CD0F6F"/>
    <w:rsid w:val="00CD2D37"/>
    <w:rsid w:val="00CD3652"/>
    <w:rsid w:val="00CD6629"/>
    <w:rsid w:val="00CE4F33"/>
    <w:rsid w:val="00CF278A"/>
    <w:rsid w:val="00CF3588"/>
    <w:rsid w:val="00CF3DF0"/>
    <w:rsid w:val="00CF4C62"/>
    <w:rsid w:val="00CF4FDE"/>
    <w:rsid w:val="00CF4FE7"/>
    <w:rsid w:val="00CF6677"/>
    <w:rsid w:val="00D029F9"/>
    <w:rsid w:val="00D03031"/>
    <w:rsid w:val="00D126E0"/>
    <w:rsid w:val="00D16972"/>
    <w:rsid w:val="00D17A89"/>
    <w:rsid w:val="00D22D46"/>
    <w:rsid w:val="00D241C2"/>
    <w:rsid w:val="00D2446D"/>
    <w:rsid w:val="00D25749"/>
    <w:rsid w:val="00D34187"/>
    <w:rsid w:val="00D4026D"/>
    <w:rsid w:val="00D42664"/>
    <w:rsid w:val="00D44FD1"/>
    <w:rsid w:val="00D56E64"/>
    <w:rsid w:val="00D615CE"/>
    <w:rsid w:val="00D6378F"/>
    <w:rsid w:val="00D649D3"/>
    <w:rsid w:val="00D67232"/>
    <w:rsid w:val="00D73143"/>
    <w:rsid w:val="00D81E66"/>
    <w:rsid w:val="00D84EE4"/>
    <w:rsid w:val="00D87CEA"/>
    <w:rsid w:val="00DA71A5"/>
    <w:rsid w:val="00DB207F"/>
    <w:rsid w:val="00DB3595"/>
    <w:rsid w:val="00DC1A79"/>
    <w:rsid w:val="00DC350A"/>
    <w:rsid w:val="00DC5C90"/>
    <w:rsid w:val="00DC5EE7"/>
    <w:rsid w:val="00DC6BF3"/>
    <w:rsid w:val="00DC7968"/>
    <w:rsid w:val="00DC7E0E"/>
    <w:rsid w:val="00DD2FC9"/>
    <w:rsid w:val="00DD3433"/>
    <w:rsid w:val="00DD3CBA"/>
    <w:rsid w:val="00DD79DA"/>
    <w:rsid w:val="00DE0F2C"/>
    <w:rsid w:val="00DE27FF"/>
    <w:rsid w:val="00DF1F9F"/>
    <w:rsid w:val="00DF49DF"/>
    <w:rsid w:val="00DF4BDC"/>
    <w:rsid w:val="00E14BB1"/>
    <w:rsid w:val="00E17BA6"/>
    <w:rsid w:val="00E207A7"/>
    <w:rsid w:val="00E24BDF"/>
    <w:rsid w:val="00E2767D"/>
    <w:rsid w:val="00E35262"/>
    <w:rsid w:val="00E41796"/>
    <w:rsid w:val="00E46728"/>
    <w:rsid w:val="00E5105F"/>
    <w:rsid w:val="00E5155E"/>
    <w:rsid w:val="00E540C2"/>
    <w:rsid w:val="00E5491D"/>
    <w:rsid w:val="00E56265"/>
    <w:rsid w:val="00E6585E"/>
    <w:rsid w:val="00E722D7"/>
    <w:rsid w:val="00E73472"/>
    <w:rsid w:val="00E74D78"/>
    <w:rsid w:val="00E803A0"/>
    <w:rsid w:val="00E80489"/>
    <w:rsid w:val="00E810C7"/>
    <w:rsid w:val="00E8149A"/>
    <w:rsid w:val="00E93480"/>
    <w:rsid w:val="00E970D0"/>
    <w:rsid w:val="00EA65DB"/>
    <w:rsid w:val="00EB527A"/>
    <w:rsid w:val="00EC6746"/>
    <w:rsid w:val="00ED1497"/>
    <w:rsid w:val="00ED5A93"/>
    <w:rsid w:val="00ED6807"/>
    <w:rsid w:val="00EE3AD6"/>
    <w:rsid w:val="00EF200A"/>
    <w:rsid w:val="00EF69B9"/>
    <w:rsid w:val="00F00B80"/>
    <w:rsid w:val="00F0153A"/>
    <w:rsid w:val="00F02A27"/>
    <w:rsid w:val="00F03EFD"/>
    <w:rsid w:val="00F14DD0"/>
    <w:rsid w:val="00F2660D"/>
    <w:rsid w:val="00F31F4E"/>
    <w:rsid w:val="00F360B7"/>
    <w:rsid w:val="00F36DEC"/>
    <w:rsid w:val="00F45472"/>
    <w:rsid w:val="00F5165C"/>
    <w:rsid w:val="00F531BF"/>
    <w:rsid w:val="00F53BBC"/>
    <w:rsid w:val="00F56FD1"/>
    <w:rsid w:val="00F617EA"/>
    <w:rsid w:val="00F623DA"/>
    <w:rsid w:val="00F639AD"/>
    <w:rsid w:val="00F67431"/>
    <w:rsid w:val="00F754B8"/>
    <w:rsid w:val="00F83FBE"/>
    <w:rsid w:val="00F91DF4"/>
    <w:rsid w:val="00FB7141"/>
    <w:rsid w:val="00FC70CD"/>
    <w:rsid w:val="00FD508F"/>
    <w:rsid w:val="00FD58C1"/>
    <w:rsid w:val="00FE38FE"/>
    <w:rsid w:val="00FE6EBA"/>
    <w:rsid w:val="00FF2D01"/>
    <w:rsid w:val="00FF2D8A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EFF74A"/>
  <w15:docId w15:val="{B24A6DEB-050B-4281-A104-D4A307ED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F4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150BBE"/>
    <w:pPr>
      <w:keepNext/>
      <w:jc w:val="center"/>
      <w:outlineLvl w:val="0"/>
    </w:pPr>
    <w:rPr>
      <w:rFonts w:eastAsia="Arial Unicode MS"/>
      <w:b/>
      <w:bCs/>
      <w:sz w:val="28"/>
      <w:szCs w:val="28"/>
    </w:rPr>
  </w:style>
  <w:style w:type="paragraph" w:styleId="7">
    <w:name w:val="heading 7"/>
    <w:basedOn w:val="a"/>
    <w:next w:val="a"/>
    <w:link w:val="70"/>
    <w:qFormat/>
    <w:rsid w:val="00567D03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741A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7A741A"/>
  </w:style>
  <w:style w:type="paragraph" w:styleId="a5">
    <w:name w:val="footer"/>
    <w:basedOn w:val="a"/>
    <w:link w:val="a6"/>
    <w:uiPriority w:val="99"/>
    <w:unhideWhenUsed/>
    <w:rsid w:val="007A741A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7A741A"/>
  </w:style>
  <w:style w:type="paragraph" w:styleId="a7">
    <w:name w:val="Title"/>
    <w:basedOn w:val="a"/>
    <w:link w:val="a8"/>
    <w:qFormat/>
    <w:rsid w:val="007A741A"/>
    <w:pPr>
      <w:jc w:val="center"/>
    </w:pPr>
    <w:rPr>
      <w:b/>
      <w:bCs/>
      <w:sz w:val="28"/>
      <w:szCs w:val="28"/>
    </w:rPr>
  </w:style>
  <w:style w:type="character" w:customStyle="1" w:styleId="a8">
    <w:name w:val="Заголовок Знак"/>
    <w:link w:val="a7"/>
    <w:rsid w:val="007A741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9">
    <w:name w:val="No Spacing"/>
    <w:link w:val="aa"/>
    <w:uiPriority w:val="1"/>
    <w:qFormat/>
    <w:rsid w:val="007A741A"/>
    <w:rPr>
      <w:rFonts w:ascii="Times New Roman" w:eastAsia="Times New Roman" w:hAnsi="Times New Roman"/>
      <w:sz w:val="24"/>
      <w:szCs w:val="24"/>
    </w:rPr>
  </w:style>
  <w:style w:type="paragraph" w:styleId="ab">
    <w:name w:val="Body Text Indent"/>
    <w:basedOn w:val="a"/>
    <w:link w:val="ac"/>
    <w:rsid w:val="007A741A"/>
    <w:pPr>
      <w:overflowPunct w:val="0"/>
      <w:autoSpaceDE w:val="0"/>
      <w:autoSpaceDN w:val="0"/>
      <w:adjustRightInd w:val="0"/>
      <w:ind w:right="5386"/>
      <w:jc w:val="both"/>
    </w:pPr>
    <w:rPr>
      <w:sz w:val="28"/>
      <w:szCs w:val="28"/>
    </w:rPr>
  </w:style>
  <w:style w:type="character" w:customStyle="1" w:styleId="ac">
    <w:name w:val="Основной текст с отступом Знак"/>
    <w:link w:val="ab"/>
    <w:rsid w:val="007A74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Body Text"/>
    <w:aliases w:val=" Знак2"/>
    <w:basedOn w:val="a"/>
    <w:link w:val="ae"/>
    <w:uiPriority w:val="99"/>
    <w:unhideWhenUsed/>
    <w:rsid w:val="00150BBE"/>
    <w:pPr>
      <w:spacing w:after="120"/>
    </w:pPr>
  </w:style>
  <w:style w:type="character" w:customStyle="1" w:styleId="ae">
    <w:name w:val="Основной текст Знак"/>
    <w:aliases w:val=" Знак2 Знак"/>
    <w:link w:val="ad"/>
    <w:uiPriority w:val="99"/>
    <w:rsid w:val="00150BB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rsid w:val="00150BBE"/>
    <w:rPr>
      <w:rFonts w:ascii="Times New Roman" w:eastAsia="Arial Unicode MS" w:hAnsi="Times New Roman" w:cs="Times New Roman"/>
      <w:b/>
      <w:bCs/>
      <w:sz w:val="28"/>
      <w:szCs w:val="28"/>
      <w:lang w:eastAsia="ru-RU"/>
    </w:rPr>
  </w:style>
  <w:style w:type="character" w:customStyle="1" w:styleId="70">
    <w:name w:val="Заголовок 7 Знак"/>
    <w:link w:val="7"/>
    <w:rsid w:val="00567D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alloon Text"/>
    <w:aliases w:val=" Знак1"/>
    <w:basedOn w:val="a"/>
    <w:link w:val="af0"/>
    <w:uiPriority w:val="99"/>
    <w:semiHidden/>
    <w:unhideWhenUsed/>
    <w:rsid w:val="00E722D7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aliases w:val=" Знак1 Знак"/>
    <w:link w:val="af"/>
    <w:uiPriority w:val="99"/>
    <w:semiHidden/>
    <w:rsid w:val="00E722D7"/>
    <w:rPr>
      <w:rFonts w:ascii="Tahoma" w:eastAsia="Times New Roman" w:hAnsi="Tahoma" w:cs="Tahoma"/>
      <w:sz w:val="16"/>
      <w:szCs w:val="16"/>
      <w:lang w:eastAsia="ru-RU"/>
    </w:rPr>
  </w:style>
  <w:style w:type="table" w:styleId="af1">
    <w:name w:val="Table Grid"/>
    <w:basedOn w:val="a1"/>
    <w:uiPriority w:val="59"/>
    <w:rsid w:val="00396B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List Paragraph"/>
    <w:basedOn w:val="a"/>
    <w:uiPriority w:val="34"/>
    <w:qFormat/>
    <w:rsid w:val="00AC1184"/>
    <w:pPr>
      <w:ind w:left="720"/>
      <w:contextualSpacing/>
    </w:pPr>
  </w:style>
  <w:style w:type="paragraph" w:styleId="af3">
    <w:name w:val="footnote text"/>
    <w:basedOn w:val="a"/>
    <w:link w:val="af4"/>
    <w:uiPriority w:val="99"/>
    <w:semiHidden/>
    <w:rsid w:val="009B6165"/>
    <w:rPr>
      <w:sz w:val="20"/>
      <w:szCs w:val="20"/>
    </w:rPr>
  </w:style>
  <w:style w:type="character" w:customStyle="1" w:styleId="af4">
    <w:name w:val="Текст сноски Знак"/>
    <w:link w:val="af3"/>
    <w:uiPriority w:val="99"/>
    <w:semiHidden/>
    <w:rsid w:val="009B6165"/>
    <w:rPr>
      <w:rFonts w:ascii="Times New Roman" w:eastAsia="Times New Roman" w:hAnsi="Times New Roman"/>
    </w:rPr>
  </w:style>
  <w:style w:type="character" w:styleId="af5">
    <w:name w:val="Hyperlink"/>
    <w:rsid w:val="009B6165"/>
    <w:rPr>
      <w:color w:val="000000"/>
      <w:u w:val="single"/>
    </w:rPr>
  </w:style>
  <w:style w:type="character" w:styleId="af6">
    <w:name w:val="footnote reference"/>
    <w:semiHidden/>
    <w:rsid w:val="009B6165"/>
    <w:rPr>
      <w:vertAlign w:val="superscript"/>
    </w:rPr>
  </w:style>
  <w:style w:type="character" w:customStyle="1" w:styleId="11">
    <w:name w:val="Основной текст Знак1"/>
    <w:basedOn w:val="a0"/>
    <w:uiPriority w:val="99"/>
    <w:locked/>
    <w:rsid w:val="001A3C18"/>
    <w:rPr>
      <w:rFonts w:ascii="Times New Roman" w:hAnsi="Times New Roman" w:cs="Times New Roman"/>
      <w:sz w:val="26"/>
      <w:szCs w:val="26"/>
      <w:u w:val="none"/>
    </w:rPr>
  </w:style>
  <w:style w:type="character" w:customStyle="1" w:styleId="aa">
    <w:name w:val="Без интервала Знак"/>
    <w:link w:val="a9"/>
    <w:uiPriority w:val="1"/>
    <w:locked/>
    <w:rsid w:val="002843D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C7E0F-5D53-4EBD-9797-62F5B1BA5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КУИТО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9</cp:revision>
  <cp:lastPrinted>2019-12-17T14:56:00Z</cp:lastPrinted>
  <dcterms:created xsi:type="dcterms:W3CDTF">2019-12-18T05:34:00Z</dcterms:created>
  <dcterms:modified xsi:type="dcterms:W3CDTF">2019-12-19T05:32:00Z</dcterms:modified>
</cp:coreProperties>
</file>