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1680A" w14:textId="77777777" w:rsidR="008C1D73" w:rsidRPr="008C1D73" w:rsidRDefault="008C1D73" w:rsidP="008C1D73">
      <w:pPr>
        <w:spacing w:after="156"/>
        <w:rPr>
          <w:rFonts w:ascii="黑体" w:eastAsia="黑体" w:hAnsi="黑体"/>
        </w:rPr>
      </w:pPr>
      <w:bookmarkStart w:id="0" w:name="_Toc261860430"/>
      <w:bookmarkStart w:id="1" w:name="_Toc50569788"/>
      <w:r w:rsidRPr="008C1D73">
        <w:rPr>
          <w:rFonts w:ascii="黑体" w:eastAsia="黑体" w:hAnsi="黑体" w:hint="eastAsia"/>
          <w:sz w:val="44"/>
        </w:rPr>
        <w:t>版本控制</w:t>
      </w:r>
    </w:p>
    <w:tbl>
      <w:tblPr>
        <w:tblW w:w="9640"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4" w:space="0" w:color="000000"/>
        </w:tblBorders>
        <w:tblLook w:val="04A0" w:firstRow="1" w:lastRow="0" w:firstColumn="1" w:lastColumn="0" w:noHBand="0" w:noVBand="1"/>
      </w:tblPr>
      <w:tblGrid>
        <w:gridCol w:w="1056"/>
        <w:gridCol w:w="951"/>
        <w:gridCol w:w="1113"/>
        <w:gridCol w:w="1417"/>
        <w:gridCol w:w="5103"/>
      </w:tblGrid>
      <w:tr w:rsidR="008C1D73" w:rsidRPr="008C1D73" w14:paraId="41FB4481" w14:textId="77777777" w:rsidTr="009A6F05">
        <w:trPr>
          <w:trHeight w:val="270"/>
        </w:trPr>
        <w:tc>
          <w:tcPr>
            <w:tcW w:w="1056" w:type="dxa"/>
            <w:shd w:val="clear" w:color="auto" w:fill="auto"/>
            <w:vAlign w:val="center"/>
            <w:hideMark/>
          </w:tcPr>
          <w:p w14:paraId="0904E532" w14:textId="77777777" w:rsidR="008C1D73" w:rsidRPr="008C1D73" w:rsidRDefault="008C1D73" w:rsidP="00EA5BA4">
            <w:pPr>
              <w:widowControl/>
              <w:spacing w:after="156"/>
              <w:jc w:val="center"/>
              <w:rPr>
                <w:rFonts w:ascii="宋体" w:hAnsi="宋体" w:cs="宋体"/>
                <w:b/>
                <w:bCs/>
                <w:color w:val="000000"/>
                <w:kern w:val="0"/>
                <w:szCs w:val="21"/>
              </w:rPr>
            </w:pPr>
            <w:r w:rsidRPr="008C1D73">
              <w:rPr>
                <w:rFonts w:ascii="宋体" w:hAnsi="宋体" w:cs="宋体" w:hint="eastAsia"/>
                <w:b/>
                <w:bCs/>
                <w:color w:val="000000"/>
                <w:kern w:val="0"/>
                <w:szCs w:val="21"/>
              </w:rPr>
              <w:t>版本</w:t>
            </w:r>
          </w:p>
        </w:tc>
        <w:tc>
          <w:tcPr>
            <w:tcW w:w="951" w:type="dxa"/>
            <w:shd w:val="clear" w:color="auto" w:fill="auto"/>
            <w:vAlign w:val="center"/>
            <w:hideMark/>
          </w:tcPr>
          <w:p w14:paraId="1BD96544" w14:textId="77777777" w:rsidR="008C1D73" w:rsidRPr="008C1D73" w:rsidRDefault="008C1D73" w:rsidP="00EA5BA4">
            <w:pPr>
              <w:widowControl/>
              <w:spacing w:after="156"/>
              <w:jc w:val="center"/>
              <w:rPr>
                <w:rFonts w:ascii="宋体" w:hAnsi="宋体" w:cs="宋体"/>
                <w:b/>
                <w:bCs/>
                <w:color w:val="000000"/>
                <w:kern w:val="0"/>
                <w:szCs w:val="21"/>
              </w:rPr>
            </w:pPr>
            <w:r w:rsidRPr="008C1D73">
              <w:rPr>
                <w:rFonts w:ascii="宋体" w:hAnsi="宋体" w:cs="宋体" w:hint="eastAsia"/>
                <w:b/>
                <w:bCs/>
                <w:color w:val="000000"/>
                <w:kern w:val="0"/>
                <w:szCs w:val="21"/>
              </w:rPr>
              <w:t>编制</w:t>
            </w:r>
          </w:p>
        </w:tc>
        <w:tc>
          <w:tcPr>
            <w:tcW w:w="1113" w:type="dxa"/>
            <w:shd w:val="clear" w:color="auto" w:fill="auto"/>
            <w:vAlign w:val="center"/>
            <w:hideMark/>
          </w:tcPr>
          <w:p w14:paraId="7E0E9AB8" w14:textId="77777777" w:rsidR="008C1D73" w:rsidRPr="008C1D73" w:rsidRDefault="008C1D73" w:rsidP="00EA5BA4">
            <w:pPr>
              <w:widowControl/>
              <w:spacing w:after="156"/>
              <w:jc w:val="center"/>
              <w:rPr>
                <w:rFonts w:ascii="宋体" w:hAnsi="宋体" w:cs="宋体"/>
                <w:b/>
                <w:bCs/>
                <w:color w:val="000000"/>
                <w:kern w:val="0"/>
                <w:szCs w:val="21"/>
              </w:rPr>
            </w:pPr>
            <w:r w:rsidRPr="008C1D73">
              <w:rPr>
                <w:rFonts w:ascii="宋体" w:hAnsi="宋体" w:cs="宋体" w:hint="eastAsia"/>
                <w:b/>
                <w:bCs/>
                <w:color w:val="000000"/>
                <w:kern w:val="0"/>
                <w:szCs w:val="21"/>
              </w:rPr>
              <w:t>审核</w:t>
            </w:r>
          </w:p>
        </w:tc>
        <w:tc>
          <w:tcPr>
            <w:tcW w:w="1417" w:type="dxa"/>
            <w:shd w:val="clear" w:color="auto" w:fill="auto"/>
            <w:vAlign w:val="center"/>
            <w:hideMark/>
          </w:tcPr>
          <w:p w14:paraId="11528DD1" w14:textId="77777777" w:rsidR="008C1D73" w:rsidRPr="008C1D73" w:rsidRDefault="008C1D73" w:rsidP="00EA5BA4">
            <w:pPr>
              <w:widowControl/>
              <w:spacing w:after="156"/>
              <w:jc w:val="center"/>
              <w:rPr>
                <w:rFonts w:ascii="宋体" w:hAnsi="宋体" w:cs="宋体"/>
                <w:b/>
                <w:bCs/>
                <w:color w:val="000000"/>
                <w:kern w:val="0"/>
                <w:szCs w:val="21"/>
              </w:rPr>
            </w:pPr>
            <w:r w:rsidRPr="008C1D73">
              <w:rPr>
                <w:rFonts w:ascii="宋体" w:hAnsi="宋体" w:cs="宋体" w:hint="eastAsia"/>
                <w:b/>
                <w:bCs/>
                <w:color w:val="000000"/>
                <w:kern w:val="0"/>
                <w:szCs w:val="21"/>
              </w:rPr>
              <w:t>日期</w:t>
            </w:r>
          </w:p>
        </w:tc>
        <w:tc>
          <w:tcPr>
            <w:tcW w:w="5103" w:type="dxa"/>
            <w:shd w:val="clear" w:color="auto" w:fill="auto"/>
            <w:vAlign w:val="center"/>
            <w:hideMark/>
          </w:tcPr>
          <w:p w14:paraId="27173FE7" w14:textId="77777777" w:rsidR="008C1D73" w:rsidRPr="008C1D73" w:rsidRDefault="008C1D73" w:rsidP="00EA5BA4">
            <w:pPr>
              <w:widowControl/>
              <w:spacing w:after="156"/>
              <w:jc w:val="center"/>
              <w:rPr>
                <w:rFonts w:ascii="宋体" w:hAnsi="宋体" w:cs="宋体"/>
                <w:b/>
                <w:bCs/>
                <w:color w:val="000000"/>
                <w:kern w:val="0"/>
                <w:szCs w:val="21"/>
              </w:rPr>
            </w:pPr>
            <w:r w:rsidRPr="008C1D73">
              <w:rPr>
                <w:rFonts w:ascii="宋体" w:hAnsi="宋体" w:cs="宋体" w:hint="eastAsia"/>
                <w:b/>
                <w:bCs/>
                <w:color w:val="000000"/>
                <w:kern w:val="0"/>
                <w:szCs w:val="21"/>
              </w:rPr>
              <w:t>修改内容</w:t>
            </w:r>
          </w:p>
        </w:tc>
      </w:tr>
      <w:tr w:rsidR="008C1D73" w:rsidRPr="008C1D73" w14:paraId="4AD39751" w14:textId="77777777" w:rsidTr="009A6F05">
        <w:trPr>
          <w:trHeight w:val="270"/>
        </w:trPr>
        <w:tc>
          <w:tcPr>
            <w:tcW w:w="1056" w:type="dxa"/>
            <w:shd w:val="clear" w:color="auto" w:fill="auto"/>
            <w:vAlign w:val="center"/>
            <w:hideMark/>
          </w:tcPr>
          <w:p w14:paraId="5F7FDC8E" w14:textId="5D305160" w:rsidR="008C1D73" w:rsidRPr="008C1D73" w:rsidRDefault="008C1D73" w:rsidP="00EA5BA4">
            <w:pPr>
              <w:widowControl/>
              <w:spacing w:after="156"/>
              <w:jc w:val="center"/>
              <w:rPr>
                <w:rFonts w:ascii="宋体" w:hAnsi="宋体" w:cs="宋体"/>
                <w:color w:val="000000"/>
                <w:kern w:val="0"/>
                <w:szCs w:val="21"/>
              </w:rPr>
            </w:pPr>
            <w:r>
              <w:rPr>
                <w:rFonts w:ascii="宋体" w:hAnsi="宋体" w:cs="宋体"/>
                <w:color w:val="000000"/>
                <w:kern w:val="0"/>
                <w:szCs w:val="21"/>
              </w:rPr>
              <w:t>202105V1</w:t>
            </w:r>
          </w:p>
        </w:tc>
        <w:tc>
          <w:tcPr>
            <w:tcW w:w="951" w:type="dxa"/>
            <w:shd w:val="clear" w:color="auto" w:fill="auto"/>
            <w:vAlign w:val="center"/>
            <w:hideMark/>
          </w:tcPr>
          <w:p w14:paraId="473D2FAB" w14:textId="27D5D0DF" w:rsidR="008C1D73" w:rsidRPr="008C1D73" w:rsidRDefault="008C1D73" w:rsidP="00EA5BA4">
            <w:pPr>
              <w:widowControl/>
              <w:spacing w:after="156"/>
              <w:jc w:val="center"/>
              <w:rPr>
                <w:rFonts w:ascii="宋体" w:hAnsi="宋体" w:cs="宋体"/>
                <w:color w:val="000000"/>
                <w:kern w:val="0"/>
                <w:szCs w:val="21"/>
              </w:rPr>
            </w:pPr>
            <w:proofErr w:type="gramStart"/>
            <w:r w:rsidRPr="008C1D73">
              <w:rPr>
                <w:rFonts w:ascii="宋体" w:hAnsi="宋体" w:cs="宋体" w:hint="eastAsia"/>
                <w:color w:val="000000"/>
                <w:kern w:val="0"/>
                <w:szCs w:val="21"/>
              </w:rPr>
              <w:t>刘赢蔚</w:t>
            </w:r>
            <w:proofErr w:type="gramEnd"/>
          </w:p>
        </w:tc>
        <w:tc>
          <w:tcPr>
            <w:tcW w:w="1113" w:type="dxa"/>
            <w:shd w:val="clear" w:color="auto" w:fill="auto"/>
            <w:vAlign w:val="center"/>
            <w:hideMark/>
          </w:tcPr>
          <w:p w14:paraId="115A852C" w14:textId="77777777" w:rsidR="008C1D73" w:rsidRPr="008C1D73" w:rsidRDefault="008C1D73" w:rsidP="00EA5BA4">
            <w:pPr>
              <w:widowControl/>
              <w:spacing w:after="156"/>
              <w:jc w:val="center"/>
              <w:rPr>
                <w:rFonts w:ascii="宋体" w:hAnsi="宋体" w:cs="宋体"/>
                <w:color w:val="000000"/>
                <w:kern w:val="0"/>
                <w:szCs w:val="21"/>
              </w:rPr>
            </w:pPr>
          </w:p>
        </w:tc>
        <w:tc>
          <w:tcPr>
            <w:tcW w:w="1417" w:type="dxa"/>
            <w:shd w:val="clear" w:color="auto" w:fill="auto"/>
            <w:vAlign w:val="center"/>
            <w:hideMark/>
          </w:tcPr>
          <w:p w14:paraId="58B3987D" w14:textId="1F7168CA" w:rsidR="008C1D73" w:rsidRPr="008C1D73" w:rsidRDefault="008C1D7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021</w:t>
            </w:r>
            <w:r>
              <w:rPr>
                <w:rFonts w:ascii="宋体" w:hAnsi="宋体" w:cs="宋体" w:hint="eastAsia"/>
                <w:color w:val="000000"/>
                <w:kern w:val="0"/>
                <w:szCs w:val="21"/>
              </w:rPr>
              <w:t>/0</w:t>
            </w:r>
            <w:r>
              <w:rPr>
                <w:rFonts w:ascii="宋体" w:hAnsi="宋体" w:cs="宋体"/>
                <w:color w:val="000000"/>
                <w:kern w:val="0"/>
                <w:szCs w:val="21"/>
              </w:rPr>
              <w:t>5</w:t>
            </w:r>
            <w:r>
              <w:rPr>
                <w:rFonts w:ascii="宋体" w:hAnsi="宋体" w:cs="宋体" w:hint="eastAsia"/>
                <w:color w:val="000000"/>
                <w:kern w:val="0"/>
                <w:szCs w:val="21"/>
              </w:rPr>
              <w:t>/1</w:t>
            </w:r>
            <w:r>
              <w:rPr>
                <w:rFonts w:ascii="宋体" w:hAnsi="宋体" w:cs="宋体"/>
                <w:color w:val="000000"/>
                <w:kern w:val="0"/>
                <w:szCs w:val="21"/>
              </w:rPr>
              <w:t>0</w:t>
            </w:r>
          </w:p>
        </w:tc>
        <w:tc>
          <w:tcPr>
            <w:tcW w:w="5103" w:type="dxa"/>
            <w:shd w:val="clear" w:color="auto" w:fill="auto"/>
            <w:vAlign w:val="center"/>
            <w:hideMark/>
          </w:tcPr>
          <w:p w14:paraId="7CEDD364" w14:textId="7BE582DE" w:rsidR="008C1D73" w:rsidRPr="008C1D73" w:rsidRDefault="008C1D7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新建</w:t>
            </w:r>
          </w:p>
        </w:tc>
      </w:tr>
      <w:tr w:rsidR="008C1D73" w:rsidRPr="008C1D73" w14:paraId="4BE77E27" w14:textId="77777777" w:rsidTr="009A6F05">
        <w:trPr>
          <w:trHeight w:val="270"/>
        </w:trPr>
        <w:tc>
          <w:tcPr>
            <w:tcW w:w="1056" w:type="dxa"/>
            <w:shd w:val="clear" w:color="auto" w:fill="auto"/>
            <w:vAlign w:val="center"/>
          </w:tcPr>
          <w:p w14:paraId="27392A96" w14:textId="69D2894E" w:rsidR="008C1D73" w:rsidRPr="008C1D73" w:rsidRDefault="008B1598"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02108V1</w:t>
            </w:r>
          </w:p>
        </w:tc>
        <w:tc>
          <w:tcPr>
            <w:tcW w:w="951" w:type="dxa"/>
            <w:shd w:val="clear" w:color="auto" w:fill="auto"/>
            <w:vAlign w:val="center"/>
          </w:tcPr>
          <w:p w14:paraId="57239728" w14:textId="5B6C0030" w:rsidR="008C1D73" w:rsidRPr="008C1D73" w:rsidRDefault="008B1598" w:rsidP="00EA5BA4">
            <w:pPr>
              <w:widowControl/>
              <w:spacing w:after="156"/>
              <w:jc w:val="center"/>
              <w:rPr>
                <w:rFonts w:ascii="宋体" w:hAnsi="宋体" w:cs="宋体"/>
                <w:color w:val="000000"/>
                <w:kern w:val="0"/>
                <w:szCs w:val="21"/>
              </w:rPr>
            </w:pPr>
            <w:proofErr w:type="gramStart"/>
            <w:r>
              <w:rPr>
                <w:rFonts w:ascii="宋体" w:hAnsi="宋体" w:cs="宋体" w:hint="eastAsia"/>
                <w:color w:val="000000"/>
                <w:kern w:val="0"/>
                <w:szCs w:val="21"/>
              </w:rPr>
              <w:t>田红苗</w:t>
            </w:r>
            <w:proofErr w:type="gramEnd"/>
          </w:p>
        </w:tc>
        <w:tc>
          <w:tcPr>
            <w:tcW w:w="1113" w:type="dxa"/>
            <w:shd w:val="clear" w:color="auto" w:fill="auto"/>
            <w:vAlign w:val="center"/>
          </w:tcPr>
          <w:p w14:paraId="0B6AAB22" w14:textId="77777777" w:rsidR="008C1D73" w:rsidRPr="008C1D73" w:rsidRDefault="008C1D73" w:rsidP="00EA5BA4">
            <w:pPr>
              <w:widowControl/>
              <w:spacing w:after="156"/>
              <w:jc w:val="center"/>
              <w:rPr>
                <w:rFonts w:ascii="宋体" w:hAnsi="宋体" w:cs="宋体"/>
                <w:color w:val="000000"/>
                <w:kern w:val="0"/>
                <w:szCs w:val="21"/>
              </w:rPr>
            </w:pPr>
          </w:p>
        </w:tc>
        <w:tc>
          <w:tcPr>
            <w:tcW w:w="1417" w:type="dxa"/>
            <w:shd w:val="clear" w:color="auto" w:fill="auto"/>
            <w:vAlign w:val="center"/>
          </w:tcPr>
          <w:p w14:paraId="1633E36A" w14:textId="344F9CCA" w:rsidR="008C1D73" w:rsidRPr="008C1D73" w:rsidRDefault="008B1598"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021</w:t>
            </w:r>
            <w:r>
              <w:rPr>
                <w:rFonts w:ascii="宋体" w:hAnsi="宋体" w:cs="宋体" w:hint="eastAsia"/>
                <w:color w:val="000000"/>
                <w:kern w:val="0"/>
                <w:szCs w:val="21"/>
              </w:rPr>
              <w:t>/</w:t>
            </w:r>
            <w:r>
              <w:rPr>
                <w:rFonts w:ascii="宋体" w:hAnsi="宋体" w:cs="宋体"/>
                <w:color w:val="000000"/>
                <w:kern w:val="0"/>
                <w:szCs w:val="21"/>
              </w:rPr>
              <w:t>08</w:t>
            </w:r>
            <w:r>
              <w:rPr>
                <w:rFonts w:ascii="宋体" w:hAnsi="宋体" w:cs="宋体" w:hint="eastAsia"/>
                <w:color w:val="000000"/>
                <w:kern w:val="0"/>
                <w:szCs w:val="21"/>
              </w:rPr>
              <w:t>/2</w:t>
            </w:r>
            <w:r>
              <w:rPr>
                <w:rFonts w:ascii="宋体" w:hAnsi="宋体" w:cs="宋体"/>
                <w:color w:val="000000"/>
                <w:kern w:val="0"/>
                <w:szCs w:val="21"/>
              </w:rPr>
              <w:t>4</w:t>
            </w:r>
          </w:p>
        </w:tc>
        <w:tc>
          <w:tcPr>
            <w:tcW w:w="5103" w:type="dxa"/>
            <w:shd w:val="clear" w:color="auto" w:fill="auto"/>
            <w:vAlign w:val="center"/>
          </w:tcPr>
          <w:p w14:paraId="3901DBFA" w14:textId="77777777" w:rsidR="000E4DEE" w:rsidRDefault="000E4DE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修改</w:t>
            </w:r>
            <w:proofErr w:type="gramStart"/>
            <w:r>
              <w:rPr>
                <w:rFonts w:ascii="宋体" w:hAnsi="宋体" w:cs="宋体" w:hint="eastAsia"/>
                <w:color w:val="000000"/>
                <w:kern w:val="0"/>
                <w:szCs w:val="21"/>
              </w:rPr>
              <w:t>天融信安全牛服务产品线整体</w:t>
            </w:r>
            <w:proofErr w:type="gramEnd"/>
            <w:r>
              <w:rPr>
                <w:rFonts w:ascii="宋体" w:hAnsi="宋体" w:cs="宋体" w:hint="eastAsia"/>
                <w:color w:val="000000"/>
                <w:kern w:val="0"/>
                <w:szCs w:val="21"/>
              </w:rPr>
              <w:t>介绍部分：</w:t>
            </w:r>
          </w:p>
          <w:p w14:paraId="297F116C" w14:textId="38448DD4" w:rsidR="000E4DEE" w:rsidRDefault="008B1598"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增加郑州中心</w:t>
            </w:r>
            <w:r w:rsidR="000E4DEE">
              <w:rPr>
                <w:rFonts w:ascii="宋体" w:hAnsi="宋体" w:cs="宋体" w:hint="eastAsia"/>
                <w:color w:val="000000"/>
                <w:kern w:val="0"/>
                <w:szCs w:val="21"/>
              </w:rPr>
              <w:t>，</w:t>
            </w:r>
            <w:r>
              <w:rPr>
                <w:rFonts w:ascii="宋体" w:hAnsi="宋体" w:cs="宋体" w:hint="eastAsia"/>
                <w:color w:val="000000"/>
                <w:kern w:val="0"/>
                <w:szCs w:val="21"/>
              </w:rPr>
              <w:t>原来的八大业务中心修改为</w:t>
            </w:r>
            <w:r w:rsidR="000E4DEE">
              <w:rPr>
                <w:rFonts w:ascii="宋体" w:hAnsi="宋体" w:cs="宋体" w:hint="eastAsia"/>
                <w:color w:val="000000"/>
                <w:kern w:val="0"/>
                <w:szCs w:val="21"/>
              </w:rPr>
              <w:t>九大业务中心；</w:t>
            </w:r>
          </w:p>
          <w:p w14:paraId="215AF930" w14:textId="77777777" w:rsidR="008C1D73" w:rsidRDefault="000E4DE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新增技术协作中心，并增加对技术协作中心的介绍。</w:t>
            </w:r>
          </w:p>
          <w:p w14:paraId="5FA8057D" w14:textId="4C5A8F42" w:rsidR="00026417" w:rsidRPr="008C1D73" w:rsidRDefault="00026417" w:rsidP="007A2341">
            <w:pPr>
              <w:widowControl/>
              <w:spacing w:afterLines="0" w:line="240" w:lineRule="auto"/>
              <w:jc w:val="center"/>
              <w:rPr>
                <w:rFonts w:ascii="宋体" w:hAnsi="宋体" w:cs="宋体"/>
                <w:color w:val="000000"/>
                <w:kern w:val="0"/>
                <w:szCs w:val="21"/>
              </w:rPr>
            </w:pPr>
            <w:proofErr w:type="gramStart"/>
            <w:r w:rsidRPr="00026417">
              <w:rPr>
                <w:rFonts w:ascii="宋体" w:hAnsi="宋体" w:cs="宋体" w:hint="eastAsia"/>
                <w:color w:val="000000"/>
                <w:kern w:val="0"/>
                <w:szCs w:val="21"/>
              </w:rPr>
              <w:t>天融信安全</w:t>
            </w:r>
            <w:proofErr w:type="gramEnd"/>
            <w:r w:rsidRPr="00026417">
              <w:rPr>
                <w:rFonts w:ascii="宋体" w:hAnsi="宋体" w:cs="宋体" w:hint="eastAsia"/>
                <w:color w:val="000000"/>
                <w:kern w:val="0"/>
                <w:szCs w:val="21"/>
              </w:rPr>
              <w:t>服务攻防能力</w:t>
            </w:r>
            <w:r>
              <w:rPr>
                <w:rFonts w:ascii="宋体" w:hAnsi="宋体" w:cs="宋体" w:hint="eastAsia"/>
                <w:color w:val="000000"/>
                <w:kern w:val="0"/>
                <w:szCs w:val="21"/>
              </w:rPr>
              <w:t>，获得成绩部分新增2</w:t>
            </w:r>
            <w:r>
              <w:rPr>
                <w:rFonts w:ascii="宋体" w:hAnsi="宋体" w:cs="宋体"/>
                <w:color w:val="000000"/>
                <w:kern w:val="0"/>
                <w:szCs w:val="21"/>
              </w:rPr>
              <w:t>021</w:t>
            </w:r>
            <w:r>
              <w:rPr>
                <w:rFonts w:ascii="宋体" w:hAnsi="宋体" w:cs="宋体" w:hint="eastAsia"/>
                <w:color w:val="000000"/>
                <w:kern w:val="0"/>
                <w:szCs w:val="21"/>
              </w:rPr>
              <w:t>年成绩。</w:t>
            </w:r>
          </w:p>
        </w:tc>
      </w:tr>
      <w:tr w:rsidR="008C1D73" w:rsidRPr="008C1D73" w14:paraId="39C4F285" w14:textId="77777777" w:rsidTr="009A6F05">
        <w:trPr>
          <w:trHeight w:val="285"/>
        </w:trPr>
        <w:tc>
          <w:tcPr>
            <w:tcW w:w="1056" w:type="dxa"/>
            <w:vAlign w:val="center"/>
          </w:tcPr>
          <w:p w14:paraId="352B2390" w14:textId="7CF62054" w:rsidR="008C1D73" w:rsidRPr="008C1D73" w:rsidRDefault="00E00C2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sidR="00D3202D">
              <w:rPr>
                <w:rFonts w:ascii="宋体" w:hAnsi="宋体" w:cs="宋体"/>
                <w:color w:val="000000"/>
                <w:kern w:val="0"/>
                <w:szCs w:val="21"/>
              </w:rPr>
              <w:t>02111</w:t>
            </w:r>
            <w:r>
              <w:rPr>
                <w:rFonts w:ascii="宋体" w:hAnsi="宋体" w:cs="宋体"/>
                <w:color w:val="000000"/>
                <w:kern w:val="0"/>
                <w:szCs w:val="21"/>
              </w:rPr>
              <w:t>V1</w:t>
            </w:r>
          </w:p>
        </w:tc>
        <w:tc>
          <w:tcPr>
            <w:tcW w:w="951" w:type="dxa"/>
            <w:vAlign w:val="center"/>
          </w:tcPr>
          <w:p w14:paraId="53001C9C" w14:textId="3C80A782" w:rsidR="008C1D73" w:rsidRPr="008C1D73" w:rsidRDefault="00E00C2F" w:rsidP="00EA5BA4">
            <w:pPr>
              <w:widowControl/>
              <w:spacing w:after="156"/>
              <w:jc w:val="center"/>
              <w:rPr>
                <w:rFonts w:ascii="宋体" w:hAnsi="宋体" w:cs="宋体"/>
                <w:color w:val="000000"/>
                <w:kern w:val="0"/>
                <w:szCs w:val="21"/>
              </w:rPr>
            </w:pPr>
            <w:proofErr w:type="gramStart"/>
            <w:r>
              <w:rPr>
                <w:rFonts w:ascii="宋体" w:hAnsi="宋体" w:cs="宋体" w:hint="eastAsia"/>
                <w:color w:val="000000"/>
                <w:kern w:val="0"/>
                <w:szCs w:val="21"/>
              </w:rPr>
              <w:t>田红苗</w:t>
            </w:r>
            <w:proofErr w:type="gramEnd"/>
          </w:p>
        </w:tc>
        <w:tc>
          <w:tcPr>
            <w:tcW w:w="1113" w:type="dxa"/>
            <w:vAlign w:val="center"/>
          </w:tcPr>
          <w:p w14:paraId="46566995" w14:textId="2D2B774F" w:rsidR="008C1D73" w:rsidRPr="008C1D73" w:rsidRDefault="008C1D73" w:rsidP="00EA5BA4">
            <w:pPr>
              <w:widowControl/>
              <w:spacing w:after="156"/>
              <w:jc w:val="center"/>
              <w:rPr>
                <w:rFonts w:ascii="宋体" w:hAnsi="宋体" w:cs="宋体"/>
                <w:color w:val="000000"/>
                <w:kern w:val="0"/>
                <w:szCs w:val="21"/>
              </w:rPr>
            </w:pPr>
          </w:p>
        </w:tc>
        <w:tc>
          <w:tcPr>
            <w:tcW w:w="1417" w:type="dxa"/>
            <w:vAlign w:val="center"/>
          </w:tcPr>
          <w:p w14:paraId="7C1D5BF5" w14:textId="09DB4CCF" w:rsidR="008C1D73" w:rsidRPr="008C1D73" w:rsidRDefault="00E00C2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sidR="00D3202D">
              <w:rPr>
                <w:rFonts w:ascii="宋体" w:hAnsi="宋体" w:cs="宋体"/>
                <w:color w:val="000000"/>
                <w:kern w:val="0"/>
                <w:szCs w:val="21"/>
              </w:rPr>
              <w:t>021/11</w:t>
            </w:r>
            <w:r w:rsidR="0079749C">
              <w:rPr>
                <w:rFonts w:ascii="宋体" w:hAnsi="宋体" w:cs="宋体"/>
                <w:color w:val="000000"/>
                <w:kern w:val="0"/>
                <w:szCs w:val="21"/>
              </w:rPr>
              <w:t>/9</w:t>
            </w:r>
          </w:p>
        </w:tc>
        <w:tc>
          <w:tcPr>
            <w:tcW w:w="5103" w:type="dxa"/>
            <w:shd w:val="clear" w:color="auto" w:fill="auto"/>
            <w:vAlign w:val="center"/>
          </w:tcPr>
          <w:p w14:paraId="2EDD6036" w14:textId="45987A19" w:rsidR="008C1D73" w:rsidRDefault="00E00C2F" w:rsidP="007A2341">
            <w:pPr>
              <w:widowControl/>
              <w:spacing w:afterLines="0" w:line="240" w:lineRule="auto"/>
              <w:jc w:val="center"/>
              <w:rPr>
                <w:rFonts w:ascii="宋体" w:hAnsi="宋体" w:cs="宋体"/>
                <w:color w:val="000000"/>
                <w:kern w:val="0"/>
                <w:szCs w:val="21"/>
              </w:rPr>
            </w:pPr>
            <w:r w:rsidRPr="00E00C2F">
              <w:rPr>
                <w:rFonts w:ascii="宋体" w:hAnsi="宋体" w:cs="宋体" w:hint="eastAsia"/>
                <w:color w:val="000000"/>
                <w:kern w:val="0"/>
                <w:szCs w:val="21"/>
              </w:rPr>
              <w:t>将九大业务中心改为八大业务中心，删去市场推广中心，并删去技术协作中心的介绍。</w:t>
            </w:r>
          </w:p>
          <w:p w14:paraId="0590F57D" w14:textId="2BBD54B2" w:rsidR="004C788D" w:rsidRDefault="004C788D" w:rsidP="007A2341">
            <w:pPr>
              <w:widowControl/>
              <w:spacing w:afterLines="0" w:line="240" w:lineRule="auto"/>
              <w:jc w:val="center"/>
              <w:rPr>
                <w:rFonts w:ascii="宋体" w:hAnsi="宋体" w:cs="宋体"/>
                <w:color w:val="000000"/>
                <w:kern w:val="0"/>
                <w:szCs w:val="21"/>
              </w:rPr>
            </w:pPr>
            <w:r w:rsidRPr="004C788D">
              <w:rPr>
                <w:rFonts w:ascii="宋体" w:hAnsi="宋体" w:cs="宋体" w:hint="eastAsia"/>
                <w:color w:val="000000"/>
                <w:kern w:val="0"/>
                <w:szCs w:val="21"/>
              </w:rPr>
              <w:t>更新八大业务中心介绍内容</w:t>
            </w:r>
          </w:p>
          <w:p w14:paraId="29E7AF1A" w14:textId="77777777" w:rsidR="00E00C2F" w:rsidRDefault="00E00C2F"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“连续八</w:t>
            </w:r>
            <w:r w:rsidRPr="00E00C2F">
              <w:rPr>
                <w:rFonts w:ascii="宋体" w:hAnsi="宋体" w:cs="宋体" w:hint="eastAsia"/>
                <w:color w:val="000000"/>
                <w:kern w:val="0"/>
                <w:szCs w:val="21"/>
              </w:rPr>
              <w:t>届获得国家级网络安全应急服务支撑单位</w:t>
            </w:r>
            <w:r>
              <w:rPr>
                <w:rFonts w:ascii="宋体" w:hAnsi="宋体" w:cs="宋体" w:hint="eastAsia"/>
                <w:color w:val="000000"/>
                <w:kern w:val="0"/>
                <w:szCs w:val="21"/>
              </w:rPr>
              <w:t>”</w:t>
            </w:r>
            <w:r w:rsidRPr="00E00C2F">
              <w:rPr>
                <w:rFonts w:ascii="宋体" w:hAnsi="宋体" w:cs="宋体" w:hint="eastAsia"/>
                <w:color w:val="000000"/>
                <w:kern w:val="0"/>
                <w:szCs w:val="21"/>
              </w:rPr>
              <w:t>认证</w:t>
            </w:r>
            <w:r>
              <w:rPr>
                <w:rFonts w:ascii="宋体" w:hAnsi="宋体" w:cs="宋体" w:hint="eastAsia"/>
                <w:color w:val="000000"/>
                <w:kern w:val="0"/>
                <w:szCs w:val="21"/>
              </w:rPr>
              <w:t>，改为“</w:t>
            </w:r>
            <w:r w:rsidRPr="00D212A1">
              <w:rPr>
                <w:rFonts w:ascii="宋体" w:hAnsi="宋体" w:cs="宋体" w:hint="eastAsia"/>
                <w:color w:val="000000"/>
                <w:kern w:val="0"/>
                <w:szCs w:val="21"/>
              </w:rPr>
              <w:t>连续九届获得国家级网络安全应急服务支撑单位认证</w:t>
            </w:r>
            <w:r>
              <w:rPr>
                <w:rFonts w:ascii="宋体" w:hAnsi="宋体" w:cs="宋体" w:hint="eastAsia"/>
                <w:color w:val="000000"/>
                <w:kern w:val="0"/>
                <w:szCs w:val="21"/>
              </w:rPr>
              <w:t>”。</w:t>
            </w:r>
          </w:p>
          <w:p w14:paraId="37802175" w14:textId="77777777" w:rsidR="00E00C2F" w:rsidRDefault="00E00C2F"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增加</w:t>
            </w:r>
            <w:proofErr w:type="gramStart"/>
            <w:r>
              <w:rPr>
                <w:rFonts w:ascii="宋体" w:hAnsi="宋体" w:cs="宋体" w:hint="eastAsia"/>
                <w:color w:val="000000"/>
                <w:kern w:val="0"/>
                <w:szCs w:val="21"/>
              </w:rPr>
              <w:t>“</w:t>
            </w:r>
            <w:proofErr w:type="gramEnd"/>
            <w:r w:rsidR="00100171">
              <w:rPr>
                <w:rFonts w:ascii="宋体" w:hAnsi="宋体" w:cs="宋体" w:hint="eastAsia"/>
                <w:color w:val="000000"/>
                <w:kern w:val="0"/>
                <w:szCs w:val="21"/>
              </w:rPr>
              <w:t>2</w:t>
            </w:r>
            <w:r w:rsidR="00100171">
              <w:rPr>
                <w:rFonts w:ascii="宋体" w:hAnsi="宋体" w:cs="宋体"/>
                <w:color w:val="000000"/>
                <w:kern w:val="0"/>
                <w:szCs w:val="21"/>
              </w:rPr>
              <w:t>021</w:t>
            </w:r>
            <w:r w:rsidR="00100171">
              <w:rPr>
                <w:rFonts w:ascii="宋体" w:hAnsi="宋体" w:cs="宋体" w:hint="eastAsia"/>
                <w:color w:val="000000"/>
                <w:kern w:val="0"/>
                <w:szCs w:val="21"/>
              </w:rPr>
              <w:t>年</w:t>
            </w:r>
            <w:r w:rsidRPr="00D212A1">
              <w:rPr>
                <w:rFonts w:ascii="宋体" w:hAnsi="宋体" w:cs="宋体" w:hint="eastAsia"/>
                <w:color w:val="000000"/>
                <w:kern w:val="0"/>
                <w:szCs w:val="21"/>
              </w:rPr>
              <w:t>第一批“APT监测分析”网络安全应急支撑单位</w:t>
            </w:r>
            <w:r>
              <w:rPr>
                <w:rFonts w:ascii="宋体" w:hAnsi="宋体" w:cs="宋体" w:hint="eastAsia"/>
                <w:color w:val="000000"/>
                <w:kern w:val="0"/>
                <w:szCs w:val="21"/>
              </w:rPr>
              <w:t>”</w:t>
            </w:r>
          </w:p>
          <w:p w14:paraId="4A4140C1" w14:textId="00DC2793" w:rsidR="00D3202D" w:rsidRDefault="004C788D" w:rsidP="007A2341">
            <w:pPr>
              <w:widowControl/>
              <w:spacing w:afterLines="0" w:line="240" w:lineRule="auto"/>
              <w:jc w:val="center"/>
              <w:rPr>
                <w:rFonts w:ascii="宋体" w:hAnsi="宋体" w:cs="宋体"/>
                <w:color w:val="000000"/>
                <w:kern w:val="0"/>
                <w:szCs w:val="21"/>
              </w:rPr>
            </w:pPr>
            <w:r w:rsidRPr="00D212A1">
              <w:rPr>
                <w:rFonts w:ascii="宋体" w:hAnsi="宋体" w:cs="宋体" w:hint="eastAsia"/>
                <w:color w:val="000000"/>
                <w:kern w:val="0"/>
                <w:szCs w:val="21"/>
              </w:rPr>
              <w:t>服务种类章节，</w:t>
            </w:r>
            <w:r w:rsidR="00D3202D" w:rsidRPr="00D212A1">
              <w:rPr>
                <w:rFonts w:ascii="宋体" w:hAnsi="宋体" w:cs="宋体" w:hint="eastAsia"/>
                <w:color w:val="000000"/>
                <w:kern w:val="0"/>
                <w:szCs w:val="21"/>
              </w:rPr>
              <w:t>删除安全体系及规划咨询服务、</w:t>
            </w:r>
            <w:r w:rsidRPr="00D212A1">
              <w:rPr>
                <w:rFonts w:ascii="宋体" w:hAnsi="宋体" w:cs="宋体" w:hint="eastAsia"/>
                <w:color w:val="000000"/>
                <w:kern w:val="0"/>
                <w:szCs w:val="21"/>
              </w:rPr>
              <w:t>大数据安全成熟度评估服务</w:t>
            </w:r>
            <w:r w:rsidR="004077AC">
              <w:rPr>
                <w:rFonts w:ascii="宋体" w:hAnsi="宋体" w:cs="宋体" w:hint="eastAsia"/>
                <w:color w:val="000000"/>
                <w:kern w:val="0"/>
                <w:szCs w:val="21"/>
              </w:rPr>
              <w:t>、数据分类分级服务</w:t>
            </w:r>
            <w:r w:rsidR="00D3202D" w:rsidRPr="00D212A1">
              <w:rPr>
                <w:rFonts w:ascii="宋体" w:hAnsi="宋体" w:cs="宋体" w:hint="eastAsia"/>
                <w:color w:val="000000"/>
                <w:kern w:val="0"/>
                <w:szCs w:val="21"/>
              </w:rPr>
              <w:t>的介绍。</w:t>
            </w:r>
          </w:p>
          <w:p w14:paraId="68583885" w14:textId="77777777" w:rsidR="00E2691A" w:rsidRDefault="00E2691A" w:rsidP="007A2341">
            <w:pPr>
              <w:widowControl/>
              <w:spacing w:afterLines="0" w:line="240" w:lineRule="auto"/>
              <w:jc w:val="center"/>
              <w:rPr>
                <w:rFonts w:ascii="宋体" w:hAnsi="宋体" w:cs="宋体"/>
                <w:color w:val="000000"/>
                <w:kern w:val="0"/>
                <w:szCs w:val="21"/>
              </w:rPr>
            </w:pPr>
            <w:r w:rsidRPr="00E2691A">
              <w:rPr>
                <w:rFonts w:ascii="宋体" w:hAnsi="宋体" w:cs="宋体" w:hint="eastAsia"/>
                <w:color w:val="000000"/>
                <w:kern w:val="0"/>
                <w:szCs w:val="21"/>
              </w:rPr>
              <w:t>调整</w:t>
            </w:r>
            <w:proofErr w:type="gramStart"/>
            <w:r w:rsidRPr="00E2691A">
              <w:rPr>
                <w:rFonts w:ascii="宋体" w:hAnsi="宋体" w:cs="宋体" w:hint="eastAsia"/>
                <w:color w:val="000000"/>
                <w:kern w:val="0"/>
                <w:szCs w:val="21"/>
              </w:rPr>
              <w:t>天融信安全</w:t>
            </w:r>
            <w:proofErr w:type="gramEnd"/>
            <w:r w:rsidRPr="00E2691A">
              <w:rPr>
                <w:rFonts w:ascii="宋体" w:hAnsi="宋体" w:cs="宋体" w:hint="eastAsia"/>
                <w:color w:val="000000"/>
                <w:kern w:val="0"/>
                <w:szCs w:val="21"/>
              </w:rPr>
              <w:t>服务攻防能力中获得成绩部分</w:t>
            </w:r>
            <w:r w:rsidRPr="00E2691A">
              <w:rPr>
                <w:rFonts w:ascii="宋体" w:hAnsi="宋体" w:cs="宋体"/>
                <w:color w:val="000000"/>
                <w:kern w:val="0"/>
                <w:szCs w:val="21"/>
              </w:rPr>
              <w:tab/>
            </w:r>
          </w:p>
          <w:p w14:paraId="5F256C9F" w14:textId="3ED915A4" w:rsidR="00E2691A" w:rsidRPr="00D212A1" w:rsidRDefault="00E2691A"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增加“天融信安全服务检测、分析能力”及“天融信安全服务处置能力”章节</w:t>
            </w:r>
          </w:p>
        </w:tc>
      </w:tr>
      <w:tr w:rsidR="008C1D73" w:rsidRPr="008C1D73" w14:paraId="0041E173" w14:textId="77777777" w:rsidTr="009A6F05">
        <w:trPr>
          <w:trHeight w:val="285"/>
        </w:trPr>
        <w:tc>
          <w:tcPr>
            <w:tcW w:w="1056" w:type="dxa"/>
            <w:vAlign w:val="center"/>
          </w:tcPr>
          <w:p w14:paraId="53989B3A" w14:textId="5DC8FFEB" w:rsidR="008C1D73" w:rsidRPr="008C1D73" w:rsidRDefault="007039C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02202V1</w:t>
            </w:r>
          </w:p>
        </w:tc>
        <w:tc>
          <w:tcPr>
            <w:tcW w:w="951" w:type="dxa"/>
            <w:vAlign w:val="center"/>
          </w:tcPr>
          <w:p w14:paraId="2087E1C7" w14:textId="030EB7BC" w:rsidR="008C1D73" w:rsidRPr="008C1D73" w:rsidRDefault="007039C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17ED63BD" w14:textId="4F287E90" w:rsidR="008C1D73" w:rsidRPr="008C1D73" w:rsidRDefault="008C1D73" w:rsidP="00EA5BA4">
            <w:pPr>
              <w:widowControl/>
              <w:spacing w:after="156"/>
              <w:jc w:val="center"/>
              <w:rPr>
                <w:rFonts w:ascii="宋体" w:hAnsi="宋体" w:cs="宋体"/>
                <w:color w:val="000000"/>
                <w:kern w:val="0"/>
                <w:szCs w:val="21"/>
              </w:rPr>
            </w:pPr>
          </w:p>
        </w:tc>
        <w:tc>
          <w:tcPr>
            <w:tcW w:w="1417" w:type="dxa"/>
            <w:vAlign w:val="center"/>
          </w:tcPr>
          <w:p w14:paraId="09181857" w14:textId="39F32567" w:rsidR="008C1D73" w:rsidRPr="008C1D73" w:rsidRDefault="007039C3" w:rsidP="00EA5BA4">
            <w:pPr>
              <w:widowControl/>
              <w:spacing w:after="156"/>
              <w:jc w:val="center"/>
              <w:rPr>
                <w:rFonts w:ascii="宋体" w:hAnsi="宋体" w:cs="宋体"/>
                <w:color w:val="000000"/>
                <w:kern w:val="0"/>
                <w:szCs w:val="21"/>
              </w:rPr>
            </w:pPr>
            <w:r>
              <w:rPr>
                <w:rFonts w:ascii="宋体" w:hAnsi="宋体" w:cs="宋体"/>
                <w:color w:val="000000"/>
                <w:kern w:val="0"/>
                <w:szCs w:val="21"/>
              </w:rPr>
              <w:t>2022/2/21</w:t>
            </w:r>
          </w:p>
        </w:tc>
        <w:tc>
          <w:tcPr>
            <w:tcW w:w="5103" w:type="dxa"/>
            <w:shd w:val="clear" w:color="auto" w:fill="auto"/>
            <w:vAlign w:val="center"/>
          </w:tcPr>
          <w:p w14:paraId="17B47038" w14:textId="523AB149" w:rsidR="008C1D73" w:rsidRPr="008C1D73" w:rsidRDefault="007039C3"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增加</w:t>
            </w:r>
            <w:proofErr w:type="gramStart"/>
            <w:r w:rsidRPr="00E2691A">
              <w:rPr>
                <w:rFonts w:ascii="宋体" w:hAnsi="宋体" w:cs="宋体" w:hint="eastAsia"/>
                <w:color w:val="000000"/>
                <w:kern w:val="0"/>
                <w:szCs w:val="21"/>
              </w:rPr>
              <w:t>天融信安全</w:t>
            </w:r>
            <w:proofErr w:type="gramEnd"/>
            <w:r w:rsidRPr="00E2691A">
              <w:rPr>
                <w:rFonts w:ascii="宋体" w:hAnsi="宋体" w:cs="宋体" w:hint="eastAsia"/>
                <w:color w:val="000000"/>
                <w:kern w:val="0"/>
                <w:szCs w:val="21"/>
              </w:rPr>
              <w:t>服务攻防能力中获得成绩部分</w:t>
            </w:r>
          </w:p>
        </w:tc>
      </w:tr>
      <w:tr w:rsidR="00FF1113" w:rsidRPr="008C1D73" w14:paraId="772FBDAB" w14:textId="77777777" w:rsidTr="009A6F05">
        <w:trPr>
          <w:trHeight w:val="285"/>
        </w:trPr>
        <w:tc>
          <w:tcPr>
            <w:tcW w:w="1056" w:type="dxa"/>
            <w:vAlign w:val="center"/>
          </w:tcPr>
          <w:p w14:paraId="76E39FAF" w14:textId="744CA30A" w:rsidR="00FF1113" w:rsidRDefault="00FF111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02205V1</w:t>
            </w:r>
          </w:p>
        </w:tc>
        <w:tc>
          <w:tcPr>
            <w:tcW w:w="951" w:type="dxa"/>
            <w:vAlign w:val="center"/>
          </w:tcPr>
          <w:p w14:paraId="1572065F" w14:textId="3B17A9E0" w:rsidR="00FF1113" w:rsidRDefault="00FF111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526B1F7C" w14:textId="77777777" w:rsidR="00FF1113" w:rsidRPr="008C1D73" w:rsidRDefault="00FF1113" w:rsidP="00EA5BA4">
            <w:pPr>
              <w:widowControl/>
              <w:spacing w:after="156"/>
              <w:jc w:val="center"/>
              <w:rPr>
                <w:rFonts w:ascii="宋体" w:hAnsi="宋体" w:cs="宋体"/>
                <w:color w:val="000000"/>
                <w:kern w:val="0"/>
                <w:szCs w:val="21"/>
              </w:rPr>
            </w:pPr>
          </w:p>
        </w:tc>
        <w:tc>
          <w:tcPr>
            <w:tcW w:w="1417" w:type="dxa"/>
            <w:vAlign w:val="center"/>
          </w:tcPr>
          <w:p w14:paraId="72A3C1FE" w14:textId="33F75FD5" w:rsidR="00FF1113" w:rsidRDefault="00FF1113"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022/5/6</w:t>
            </w:r>
          </w:p>
        </w:tc>
        <w:tc>
          <w:tcPr>
            <w:tcW w:w="5103" w:type="dxa"/>
            <w:shd w:val="clear" w:color="auto" w:fill="auto"/>
            <w:vAlign w:val="center"/>
          </w:tcPr>
          <w:p w14:paraId="0F562756" w14:textId="11DFF1B3" w:rsidR="00FF1113" w:rsidRDefault="00312FAB"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调整“5</w:t>
            </w:r>
            <w:r>
              <w:rPr>
                <w:rFonts w:ascii="宋体" w:hAnsi="宋体" w:cs="宋体"/>
                <w:color w:val="000000"/>
                <w:kern w:val="0"/>
                <w:szCs w:val="21"/>
              </w:rPr>
              <w:t xml:space="preserve"> </w:t>
            </w:r>
            <w:r>
              <w:rPr>
                <w:rFonts w:ascii="宋体" w:hAnsi="宋体" w:cs="宋体" w:hint="eastAsia"/>
                <w:color w:val="000000"/>
                <w:kern w:val="0"/>
                <w:szCs w:val="21"/>
              </w:rPr>
              <w:t>天融信安全服务种类”章节</w:t>
            </w:r>
          </w:p>
        </w:tc>
      </w:tr>
      <w:tr w:rsidR="00754E22" w:rsidRPr="008C1D73" w14:paraId="768C22B9" w14:textId="77777777" w:rsidTr="009A6F05">
        <w:trPr>
          <w:trHeight w:val="285"/>
        </w:trPr>
        <w:tc>
          <w:tcPr>
            <w:tcW w:w="1056" w:type="dxa"/>
            <w:vAlign w:val="center"/>
          </w:tcPr>
          <w:p w14:paraId="7BFDB25C" w14:textId="60F137AD" w:rsidR="00754E22" w:rsidRDefault="00754E2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02208V1</w:t>
            </w:r>
          </w:p>
        </w:tc>
        <w:tc>
          <w:tcPr>
            <w:tcW w:w="951" w:type="dxa"/>
            <w:vAlign w:val="center"/>
          </w:tcPr>
          <w:p w14:paraId="4EB064A3" w14:textId="20F1E4AF" w:rsidR="00754E22" w:rsidRDefault="00754E2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6011ACBC" w14:textId="4FDA334C" w:rsidR="00754E22" w:rsidRPr="008C1D73" w:rsidRDefault="00754E22" w:rsidP="00EA5BA4">
            <w:pPr>
              <w:widowControl/>
              <w:spacing w:after="156"/>
              <w:jc w:val="center"/>
              <w:rPr>
                <w:rFonts w:ascii="宋体" w:hAnsi="宋体" w:cs="宋体"/>
                <w:color w:val="000000"/>
                <w:kern w:val="0"/>
                <w:szCs w:val="21"/>
              </w:rPr>
            </w:pPr>
          </w:p>
        </w:tc>
        <w:tc>
          <w:tcPr>
            <w:tcW w:w="1417" w:type="dxa"/>
            <w:vAlign w:val="center"/>
          </w:tcPr>
          <w:p w14:paraId="211C9B3D" w14:textId="0142FDEA" w:rsidR="00754E22" w:rsidRDefault="00754E2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w:t>
            </w:r>
            <w:r>
              <w:rPr>
                <w:rFonts w:ascii="宋体" w:hAnsi="宋体" w:cs="宋体" w:hint="eastAsia"/>
                <w:color w:val="000000"/>
                <w:kern w:val="0"/>
                <w:szCs w:val="21"/>
              </w:rPr>
              <w:t>/</w:t>
            </w:r>
            <w:r>
              <w:rPr>
                <w:rFonts w:ascii="宋体" w:hAnsi="宋体" w:cs="宋体"/>
                <w:color w:val="000000"/>
                <w:kern w:val="0"/>
                <w:szCs w:val="21"/>
              </w:rPr>
              <w:t>8/</w:t>
            </w:r>
            <w:r w:rsidR="002B6D0B">
              <w:rPr>
                <w:rFonts w:ascii="宋体" w:hAnsi="宋体" w:cs="宋体"/>
                <w:color w:val="000000"/>
                <w:kern w:val="0"/>
                <w:szCs w:val="21"/>
              </w:rPr>
              <w:t>8</w:t>
            </w:r>
          </w:p>
        </w:tc>
        <w:tc>
          <w:tcPr>
            <w:tcW w:w="5103" w:type="dxa"/>
            <w:shd w:val="clear" w:color="auto" w:fill="auto"/>
            <w:vAlign w:val="center"/>
          </w:tcPr>
          <w:p w14:paraId="617C3F10" w14:textId="7A6733BD" w:rsidR="00754E22" w:rsidRDefault="00754E22" w:rsidP="007A2341">
            <w:pPr>
              <w:widowControl/>
              <w:spacing w:afterLines="0" w:line="240" w:lineRule="auto"/>
              <w:jc w:val="center"/>
              <w:rPr>
                <w:rFonts w:ascii="宋体" w:hAnsi="宋体" w:cs="宋体"/>
                <w:color w:val="000000"/>
                <w:kern w:val="0"/>
                <w:szCs w:val="21"/>
              </w:rPr>
            </w:pPr>
            <w:r w:rsidRPr="00754E22">
              <w:rPr>
                <w:rFonts w:ascii="宋体" w:hAnsi="宋体" w:cs="宋体" w:hint="eastAsia"/>
                <w:color w:val="000000"/>
                <w:kern w:val="0"/>
                <w:szCs w:val="21"/>
              </w:rPr>
              <w:t>更新公司全国分支机构数量</w:t>
            </w:r>
          </w:p>
        </w:tc>
      </w:tr>
      <w:tr w:rsidR="00CC423D" w:rsidRPr="008C1D73" w14:paraId="396C5434" w14:textId="77777777" w:rsidTr="009A6F05">
        <w:trPr>
          <w:trHeight w:val="285"/>
        </w:trPr>
        <w:tc>
          <w:tcPr>
            <w:tcW w:w="1056" w:type="dxa"/>
            <w:vAlign w:val="center"/>
          </w:tcPr>
          <w:p w14:paraId="32A2090D" w14:textId="65FDE5ED" w:rsidR="00CC423D" w:rsidRDefault="00CC423D"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0220</w:t>
            </w:r>
            <w:r w:rsidR="007C3738">
              <w:rPr>
                <w:rFonts w:ascii="宋体" w:hAnsi="宋体" w:cs="宋体"/>
                <w:color w:val="000000"/>
                <w:kern w:val="0"/>
                <w:szCs w:val="21"/>
              </w:rPr>
              <w:t>9</w:t>
            </w:r>
            <w:r>
              <w:rPr>
                <w:rFonts w:ascii="宋体" w:hAnsi="宋体" w:cs="宋体"/>
                <w:color w:val="000000"/>
                <w:kern w:val="0"/>
                <w:szCs w:val="21"/>
              </w:rPr>
              <w:t>V</w:t>
            </w:r>
            <w:r w:rsidR="007C3738">
              <w:rPr>
                <w:rFonts w:ascii="宋体" w:hAnsi="宋体" w:cs="宋体"/>
                <w:color w:val="000000"/>
                <w:kern w:val="0"/>
                <w:szCs w:val="21"/>
              </w:rPr>
              <w:t>1</w:t>
            </w:r>
          </w:p>
        </w:tc>
        <w:tc>
          <w:tcPr>
            <w:tcW w:w="951" w:type="dxa"/>
            <w:vAlign w:val="center"/>
          </w:tcPr>
          <w:p w14:paraId="0D4210BE" w14:textId="6D0CE55D" w:rsidR="00CC423D" w:rsidRDefault="00CC423D"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3A88F468" w14:textId="77777777" w:rsidR="00CC423D" w:rsidRPr="008C1D73" w:rsidRDefault="00CC423D" w:rsidP="00EA5BA4">
            <w:pPr>
              <w:widowControl/>
              <w:spacing w:after="156"/>
              <w:jc w:val="center"/>
              <w:rPr>
                <w:rFonts w:ascii="宋体" w:hAnsi="宋体" w:cs="宋体"/>
                <w:color w:val="000000"/>
                <w:kern w:val="0"/>
                <w:szCs w:val="21"/>
              </w:rPr>
            </w:pPr>
          </w:p>
        </w:tc>
        <w:tc>
          <w:tcPr>
            <w:tcW w:w="1417" w:type="dxa"/>
            <w:vAlign w:val="center"/>
          </w:tcPr>
          <w:p w14:paraId="33151A24" w14:textId="26B87C02" w:rsidR="00CC423D" w:rsidRDefault="00CC423D"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w:t>
            </w:r>
            <w:r>
              <w:rPr>
                <w:rFonts w:ascii="宋体" w:hAnsi="宋体" w:cs="宋体" w:hint="eastAsia"/>
                <w:color w:val="000000"/>
                <w:kern w:val="0"/>
                <w:szCs w:val="21"/>
              </w:rPr>
              <w:t>/</w:t>
            </w:r>
            <w:r w:rsidR="007C3738">
              <w:rPr>
                <w:rFonts w:ascii="宋体" w:hAnsi="宋体" w:cs="宋体"/>
                <w:color w:val="000000"/>
                <w:kern w:val="0"/>
                <w:szCs w:val="21"/>
              </w:rPr>
              <w:t>9</w:t>
            </w:r>
            <w:r>
              <w:rPr>
                <w:rFonts w:ascii="宋体" w:hAnsi="宋体" w:cs="宋体"/>
                <w:color w:val="000000"/>
                <w:kern w:val="0"/>
                <w:szCs w:val="21"/>
              </w:rPr>
              <w:t>/</w:t>
            </w:r>
            <w:r w:rsidR="007C3738">
              <w:rPr>
                <w:rFonts w:ascii="宋体" w:hAnsi="宋体" w:cs="宋体"/>
                <w:color w:val="000000"/>
                <w:kern w:val="0"/>
                <w:szCs w:val="21"/>
              </w:rPr>
              <w:t>5</w:t>
            </w:r>
          </w:p>
        </w:tc>
        <w:tc>
          <w:tcPr>
            <w:tcW w:w="5103" w:type="dxa"/>
            <w:shd w:val="clear" w:color="auto" w:fill="auto"/>
            <w:vAlign w:val="center"/>
          </w:tcPr>
          <w:p w14:paraId="7B9D53C6" w14:textId="77777777" w:rsidR="00CC423D" w:rsidRDefault="00874706"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00BF4A25">
              <w:rPr>
                <w:rFonts w:ascii="宋体" w:hAnsi="宋体" w:cs="宋体" w:hint="eastAsia"/>
                <w:color w:val="000000"/>
                <w:kern w:val="0"/>
                <w:szCs w:val="21"/>
              </w:rPr>
              <w:t>“5</w:t>
            </w:r>
            <w:r w:rsidR="00BF4A25">
              <w:rPr>
                <w:rFonts w:ascii="宋体" w:hAnsi="宋体" w:cs="宋体"/>
                <w:color w:val="000000"/>
                <w:kern w:val="0"/>
                <w:szCs w:val="21"/>
              </w:rPr>
              <w:t xml:space="preserve"> </w:t>
            </w:r>
            <w:r w:rsidR="00BF4A25">
              <w:rPr>
                <w:rFonts w:ascii="宋体" w:hAnsi="宋体" w:cs="宋体" w:hint="eastAsia"/>
                <w:color w:val="000000"/>
                <w:kern w:val="0"/>
                <w:szCs w:val="21"/>
              </w:rPr>
              <w:t>天融信安全服务种类”</w:t>
            </w:r>
            <w:proofErr w:type="gramStart"/>
            <w:r>
              <w:rPr>
                <w:rFonts w:ascii="宋体" w:hAnsi="宋体" w:cs="宋体" w:hint="eastAsia"/>
                <w:color w:val="000000"/>
                <w:kern w:val="0"/>
                <w:szCs w:val="21"/>
              </w:rPr>
              <w:t>天融信安全</w:t>
            </w:r>
            <w:proofErr w:type="gramEnd"/>
            <w:r>
              <w:rPr>
                <w:rFonts w:ascii="宋体" w:hAnsi="宋体" w:cs="宋体" w:hint="eastAsia"/>
                <w:color w:val="000000"/>
                <w:kern w:val="0"/>
                <w:szCs w:val="21"/>
              </w:rPr>
              <w:t>服务清单</w:t>
            </w:r>
          </w:p>
          <w:p w14:paraId="4B98A12F" w14:textId="767D78B6" w:rsidR="007C3738" w:rsidRPr="00754E22" w:rsidRDefault="007C3738"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新增 “7</w:t>
            </w:r>
            <w:r>
              <w:rPr>
                <w:rFonts w:ascii="宋体" w:hAnsi="宋体" w:cs="宋体"/>
                <w:color w:val="000000"/>
                <w:kern w:val="0"/>
                <w:szCs w:val="21"/>
              </w:rPr>
              <w:t xml:space="preserve"> </w:t>
            </w:r>
            <w:r>
              <w:rPr>
                <w:rFonts w:ascii="宋体" w:hAnsi="宋体" w:cs="宋体" w:hint="eastAsia"/>
                <w:color w:val="000000"/>
                <w:kern w:val="0"/>
                <w:szCs w:val="21"/>
              </w:rPr>
              <w:t>天融信安全服务典型案例”章节</w:t>
            </w:r>
          </w:p>
        </w:tc>
      </w:tr>
      <w:tr w:rsidR="00CA6BEE" w:rsidRPr="008C1D73" w14:paraId="7FC30BE4" w14:textId="77777777" w:rsidTr="009A6F05">
        <w:trPr>
          <w:trHeight w:val="285"/>
        </w:trPr>
        <w:tc>
          <w:tcPr>
            <w:tcW w:w="1056" w:type="dxa"/>
            <w:vAlign w:val="center"/>
          </w:tcPr>
          <w:p w14:paraId="0FF26A2C" w14:textId="3A4B6728" w:rsidR="00CA6BEE" w:rsidRDefault="00CA6BEE"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02211V1</w:t>
            </w:r>
          </w:p>
        </w:tc>
        <w:tc>
          <w:tcPr>
            <w:tcW w:w="951" w:type="dxa"/>
            <w:vAlign w:val="center"/>
          </w:tcPr>
          <w:p w14:paraId="61DFC8F6" w14:textId="79C137AE" w:rsidR="00CA6BEE" w:rsidRDefault="00CA6BEE"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612D814C" w14:textId="77777777" w:rsidR="00CA6BEE" w:rsidRPr="008C1D73" w:rsidRDefault="00CA6BEE" w:rsidP="00EA5BA4">
            <w:pPr>
              <w:widowControl/>
              <w:spacing w:after="156"/>
              <w:jc w:val="center"/>
              <w:rPr>
                <w:rFonts w:ascii="宋体" w:hAnsi="宋体" w:cs="宋体"/>
                <w:color w:val="000000"/>
                <w:kern w:val="0"/>
                <w:szCs w:val="21"/>
              </w:rPr>
            </w:pPr>
          </w:p>
        </w:tc>
        <w:tc>
          <w:tcPr>
            <w:tcW w:w="1417" w:type="dxa"/>
            <w:vAlign w:val="center"/>
          </w:tcPr>
          <w:p w14:paraId="29C62B16" w14:textId="31BEA48F" w:rsidR="00CA6BEE" w:rsidRDefault="00CA6BEE"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022/11/18</w:t>
            </w:r>
          </w:p>
        </w:tc>
        <w:tc>
          <w:tcPr>
            <w:tcW w:w="5103" w:type="dxa"/>
            <w:shd w:val="clear" w:color="auto" w:fill="auto"/>
            <w:vAlign w:val="center"/>
          </w:tcPr>
          <w:p w14:paraId="2C0E3ECC" w14:textId="77777777" w:rsidR="00CA6BEE" w:rsidRDefault="00CA6BE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Pr="00CA6BEE">
              <w:rPr>
                <w:rFonts w:ascii="宋体" w:hAnsi="宋体" w:cs="宋体" w:hint="eastAsia"/>
                <w:color w:val="000000"/>
                <w:kern w:val="0"/>
                <w:szCs w:val="21"/>
              </w:rPr>
              <w:t>2</w:t>
            </w:r>
            <w:r>
              <w:rPr>
                <w:rFonts w:ascii="宋体" w:hAnsi="宋体" w:cs="宋体"/>
                <w:color w:val="000000"/>
                <w:kern w:val="0"/>
                <w:szCs w:val="21"/>
              </w:rPr>
              <w:t xml:space="preserve"> </w:t>
            </w:r>
            <w:r w:rsidRPr="00CA6BEE">
              <w:rPr>
                <w:rFonts w:ascii="宋体" w:hAnsi="宋体" w:cs="宋体" w:hint="eastAsia"/>
                <w:color w:val="000000"/>
                <w:kern w:val="0"/>
                <w:szCs w:val="21"/>
              </w:rPr>
              <w:t>天融信安全服务攻防能力</w:t>
            </w:r>
            <w:r>
              <w:rPr>
                <w:rFonts w:ascii="宋体" w:hAnsi="宋体" w:cs="宋体" w:hint="eastAsia"/>
                <w:color w:val="000000"/>
                <w:kern w:val="0"/>
                <w:szCs w:val="21"/>
              </w:rPr>
              <w:t>”2</w:t>
            </w:r>
            <w:r>
              <w:rPr>
                <w:rFonts w:ascii="宋体" w:hAnsi="宋体" w:cs="宋体"/>
                <w:color w:val="000000"/>
                <w:kern w:val="0"/>
                <w:szCs w:val="21"/>
              </w:rPr>
              <w:t>022</w:t>
            </w:r>
            <w:r>
              <w:rPr>
                <w:rFonts w:ascii="宋体" w:hAnsi="宋体" w:cs="宋体" w:hint="eastAsia"/>
                <w:color w:val="000000"/>
                <w:kern w:val="0"/>
                <w:szCs w:val="21"/>
              </w:rPr>
              <w:t>年攻防成绩</w:t>
            </w:r>
          </w:p>
          <w:p w14:paraId="326FA2BD" w14:textId="2ADBB217" w:rsidR="00CA6BEE" w:rsidRDefault="00CA6BE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修改、新增“7</w:t>
            </w:r>
            <w:r>
              <w:rPr>
                <w:rFonts w:ascii="宋体" w:hAnsi="宋体" w:cs="宋体"/>
                <w:color w:val="000000"/>
                <w:kern w:val="0"/>
                <w:szCs w:val="21"/>
              </w:rPr>
              <w:t xml:space="preserve"> </w:t>
            </w:r>
            <w:r>
              <w:rPr>
                <w:rFonts w:ascii="宋体" w:hAnsi="宋体" w:cs="宋体" w:hint="eastAsia"/>
                <w:color w:val="000000"/>
                <w:kern w:val="0"/>
                <w:szCs w:val="21"/>
              </w:rPr>
              <w:t>天融信安全服务典型案例”典型案例</w:t>
            </w:r>
          </w:p>
        </w:tc>
      </w:tr>
      <w:tr w:rsidR="005B3925" w:rsidRPr="008C1D73" w14:paraId="6F901D21" w14:textId="77777777" w:rsidTr="009A6F05">
        <w:trPr>
          <w:trHeight w:val="285"/>
        </w:trPr>
        <w:tc>
          <w:tcPr>
            <w:tcW w:w="1056" w:type="dxa"/>
            <w:vAlign w:val="center"/>
          </w:tcPr>
          <w:p w14:paraId="51F69F33" w14:textId="186FC847" w:rsidR="005B3925" w:rsidRDefault="005B3925"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02302V1</w:t>
            </w:r>
          </w:p>
        </w:tc>
        <w:tc>
          <w:tcPr>
            <w:tcW w:w="951" w:type="dxa"/>
            <w:vAlign w:val="center"/>
          </w:tcPr>
          <w:p w14:paraId="7D463C45" w14:textId="13631141" w:rsidR="005B3925" w:rsidRDefault="005B3925"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0A830D9E" w14:textId="77777777" w:rsidR="005B3925" w:rsidRPr="008C1D73" w:rsidRDefault="005B3925" w:rsidP="00EA5BA4">
            <w:pPr>
              <w:widowControl/>
              <w:spacing w:after="156"/>
              <w:jc w:val="center"/>
              <w:rPr>
                <w:rFonts w:ascii="宋体" w:hAnsi="宋体" w:cs="宋体"/>
                <w:color w:val="000000"/>
                <w:kern w:val="0"/>
                <w:szCs w:val="21"/>
              </w:rPr>
            </w:pPr>
          </w:p>
        </w:tc>
        <w:tc>
          <w:tcPr>
            <w:tcW w:w="1417" w:type="dxa"/>
            <w:vAlign w:val="center"/>
          </w:tcPr>
          <w:p w14:paraId="60AE2543" w14:textId="77A859F3" w:rsidR="005B3925" w:rsidRDefault="005B3925" w:rsidP="00EA5BA4">
            <w:pPr>
              <w:widowControl/>
              <w:spacing w:after="156"/>
              <w:jc w:val="center"/>
              <w:rPr>
                <w:rFonts w:ascii="宋体" w:hAnsi="宋体" w:cs="宋体"/>
                <w:color w:val="000000"/>
                <w:kern w:val="0"/>
                <w:szCs w:val="21"/>
              </w:rPr>
            </w:pPr>
            <w:r>
              <w:rPr>
                <w:rFonts w:ascii="宋体" w:hAnsi="宋体" w:cs="宋体"/>
                <w:color w:val="000000"/>
                <w:kern w:val="0"/>
                <w:szCs w:val="21"/>
              </w:rPr>
              <w:t>2023/2/2</w:t>
            </w:r>
          </w:p>
        </w:tc>
        <w:tc>
          <w:tcPr>
            <w:tcW w:w="5103" w:type="dxa"/>
            <w:shd w:val="clear" w:color="auto" w:fill="auto"/>
            <w:vAlign w:val="center"/>
          </w:tcPr>
          <w:p w14:paraId="62C63CEF" w14:textId="63964BAF" w:rsidR="00B43F03" w:rsidRPr="00B43F03" w:rsidRDefault="00B43F03"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Pr="00CA6BEE">
              <w:rPr>
                <w:rFonts w:ascii="宋体" w:hAnsi="宋体" w:cs="宋体" w:hint="eastAsia"/>
                <w:color w:val="000000"/>
                <w:kern w:val="0"/>
                <w:szCs w:val="21"/>
              </w:rPr>
              <w:t>2</w:t>
            </w:r>
            <w:r>
              <w:rPr>
                <w:rFonts w:ascii="宋体" w:hAnsi="宋体" w:cs="宋体"/>
                <w:color w:val="000000"/>
                <w:kern w:val="0"/>
                <w:szCs w:val="21"/>
              </w:rPr>
              <w:t xml:space="preserve"> </w:t>
            </w:r>
            <w:r w:rsidRPr="00CA6BEE">
              <w:rPr>
                <w:rFonts w:ascii="宋体" w:hAnsi="宋体" w:cs="宋体" w:hint="eastAsia"/>
                <w:color w:val="000000"/>
                <w:kern w:val="0"/>
                <w:szCs w:val="21"/>
              </w:rPr>
              <w:t>天融信安全服务攻防能力</w:t>
            </w:r>
            <w:r>
              <w:rPr>
                <w:rFonts w:ascii="宋体" w:hAnsi="宋体" w:cs="宋体" w:hint="eastAsia"/>
                <w:color w:val="000000"/>
                <w:kern w:val="0"/>
                <w:szCs w:val="21"/>
              </w:rPr>
              <w:t>”2</w:t>
            </w:r>
            <w:r>
              <w:rPr>
                <w:rFonts w:ascii="宋体" w:hAnsi="宋体" w:cs="宋体"/>
                <w:color w:val="000000"/>
                <w:kern w:val="0"/>
                <w:szCs w:val="21"/>
              </w:rPr>
              <w:t>022</w:t>
            </w:r>
            <w:r>
              <w:rPr>
                <w:rFonts w:ascii="宋体" w:hAnsi="宋体" w:cs="宋体" w:hint="eastAsia"/>
                <w:color w:val="000000"/>
                <w:kern w:val="0"/>
                <w:szCs w:val="21"/>
              </w:rPr>
              <w:t>年攻防成绩</w:t>
            </w:r>
          </w:p>
          <w:p w14:paraId="727F2857" w14:textId="7C6FA97E" w:rsidR="005B3925" w:rsidRDefault="004A7EA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修改“6</w:t>
            </w:r>
            <w:r>
              <w:rPr>
                <w:rFonts w:ascii="宋体" w:hAnsi="宋体" w:cs="宋体"/>
                <w:color w:val="000000"/>
                <w:kern w:val="0"/>
                <w:szCs w:val="21"/>
              </w:rPr>
              <w:t>.1 APT</w:t>
            </w:r>
            <w:r>
              <w:rPr>
                <w:rFonts w:ascii="宋体" w:hAnsi="宋体" w:cs="宋体" w:hint="eastAsia"/>
                <w:color w:val="000000"/>
                <w:kern w:val="0"/>
                <w:szCs w:val="21"/>
              </w:rPr>
              <w:t>追踪业务”、“6</w:t>
            </w:r>
            <w:r>
              <w:rPr>
                <w:rFonts w:ascii="宋体" w:hAnsi="宋体" w:cs="宋体"/>
                <w:color w:val="000000"/>
                <w:kern w:val="0"/>
                <w:szCs w:val="21"/>
              </w:rPr>
              <w:t xml:space="preserve">.2 </w:t>
            </w:r>
            <w:r>
              <w:rPr>
                <w:rFonts w:ascii="宋体" w:hAnsi="宋体" w:cs="宋体" w:hint="eastAsia"/>
                <w:color w:val="000000"/>
                <w:kern w:val="0"/>
                <w:szCs w:val="21"/>
              </w:rPr>
              <w:t>情报运营”章节配图</w:t>
            </w:r>
          </w:p>
          <w:p w14:paraId="13D86464" w14:textId="1A96A62E" w:rsidR="004A7EAE" w:rsidRDefault="004A7EA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修改“5</w:t>
            </w:r>
            <w:r>
              <w:rPr>
                <w:rFonts w:ascii="宋体" w:hAnsi="宋体" w:cs="宋体"/>
                <w:color w:val="000000"/>
                <w:kern w:val="0"/>
                <w:szCs w:val="21"/>
              </w:rPr>
              <w:t xml:space="preserve"> </w:t>
            </w:r>
            <w:r>
              <w:rPr>
                <w:rFonts w:ascii="宋体" w:hAnsi="宋体" w:cs="宋体" w:hint="eastAsia"/>
                <w:color w:val="000000"/>
                <w:kern w:val="0"/>
                <w:szCs w:val="21"/>
              </w:rPr>
              <w:t>天融信安全服务种类”中“红蓝对抗服务”为“攻防演习服务”</w:t>
            </w:r>
          </w:p>
        </w:tc>
      </w:tr>
      <w:tr w:rsidR="007323CF" w:rsidRPr="008C1D73" w14:paraId="66EC2D0D" w14:textId="77777777" w:rsidTr="009A6F05">
        <w:trPr>
          <w:trHeight w:val="285"/>
        </w:trPr>
        <w:tc>
          <w:tcPr>
            <w:tcW w:w="1056" w:type="dxa"/>
            <w:vAlign w:val="center"/>
          </w:tcPr>
          <w:p w14:paraId="1051C2CD" w14:textId="65505F27" w:rsidR="007323CF" w:rsidRDefault="007323C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02303V1</w:t>
            </w:r>
          </w:p>
        </w:tc>
        <w:tc>
          <w:tcPr>
            <w:tcW w:w="951" w:type="dxa"/>
            <w:vAlign w:val="center"/>
          </w:tcPr>
          <w:p w14:paraId="2BAAEFB1" w14:textId="260A4E23" w:rsidR="007323CF" w:rsidRDefault="007323C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57BA1C23" w14:textId="77777777" w:rsidR="007323CF" w:rsidRPr="008C1D73" w:rsidRDefault="007323CF" w:rsidP="00EA5BA4">
            <w:pPr>
              <w:widowControl/>
              <w:spacing w:after="156"/>
              <w:jc w:val="center"/>
              <w:rPr>
                <w:rFonts w:ascii="宋体" w:hAnsi="宋体" w:cs="宋体"/>
                <w:color w:val="000000"/>
                <w:kern w:val="0"/>
                <w:szCs w:val="21"/>
              </w:rPr>
            </w:pPr>
          </w:p>
        </w:tc>
        <w:tc>
          <w:tcPr>
            <w:tcW w:w="1417" w:type="dxa"/>
            <w:vAlign w:val="center"/>
          </w:tcPr>
          <w:p w14:paraId="19D64575" w14:textId="17AC83E2" w:rsidR="007323CF" w:rsidRDefault="007323CF" w:rsidP="00EA5BA4">
            <w:pPr>
              <w:widowControl/>
              <w:spacing w:after="156"/>
              <w:jc w:val="center"/>
              <w:rPr>
                <w:rFonts w:ascii="宋体" w:hAnsi="宋体" w:cs="宋体"/>
                <w:color w:val="000000"/>
                <w:kern w:val="0"/>
                <w:szCs w:val="21"/>
              </w:rPr>
            </w:pPr>
            <w:r>
              <w:rPr>
                <w:rFonts w:ascii="宋体" w:hAnsi="宋体" w:cs="宋体"/>
                <w:color w:val="000000"/>
                <w:kern w:val="0"/>
                <w:szCs w:val="21"/>
              </w:rPr>
              <w:t>2023/3/6</w:t>
            </w:r>
          </w:p>
        </w:tc>
        <w:tc>
          <w:tcPr>
            <w:tcW w:w="5103" w:type="dxa"/>
            <w:shd w:val="clear" w:color="auto" w:fill="auto"/>
            <w:vAlign w:val="center"/>
          </w:tcPr>
          <w:p w14:paraId="4C334BB5" w14:textId="681C9690" w:rsidR="007323CF" w:rsidRDefault="007323CF"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删除“</w:t>
            </w:r>
            <w:r w:rsidRPr="00CA6BEE">
              <w:rPr>
                <w:rFonts w:ascii="宋体" w:hAnsi="宋体" w:cs="宋体" w:hint="eastAsia"/>
                <w:color w:val="000000"/>
                <w:kern w:val="0"/>
                <w:szCs w:val="21"/>
              </w:rPr>
              <w:t>2</w:t>
            </w:r>
            <w:r>
              <w:rPr>
                <w:rFonts w:ascii="宋体" w:hAnsi="宋体" w:cs="宋体"/>
                <w:color w:val="000000"/>
                <w:kern w:val="0"/>
                <w:szCs w:val="21"/>
              </w:rPr>
              <w:t xml:space="preserve"> </w:t>
            </w:r>
            <w:r w:rsidRPr="00CA6BEE">
              <w:rPr>
                <w:rFonts w:ascii="宋体" w:hAnsi="宋体" w:cs="宋体" w:hint="eastAsia"/>
                <w:color w:val="000000"/>
                <w:kern w:val="0"/>
                <w:szCs w:val="21"/>
              </w:rPr>
              <w:t>天融信安全服务攻防能力</w:t>
            </w:r>
            <w:r>
              <w:rPr>
                <w:rFonts w:ascii="宋体" w:hAnsi="宋体" w:cs="宋体" w:hint="eastAsia"/>
                <w:color w:val="000000"/>
                <w:kern w:val="0"/>
                <w:szCs w:val="21"/>
              </w:rPr>
              <w:t>”</w:t>
            </w:r>
            <w:r w:rsidR="0002025A">
              <w:rPr>
                <w:rFonts w:ascii="宋体" w:hAnsi="宋体" w:cs="宋体" w:hint="eastAsia"/>
                <w:color w:val="000000"/>
                <w:kern w:val="0"/>
                <w:szCs w:val="21"/>
              </w:rPr>
              <w:t>2</w:t>
            </w:r>
            <w:r w:rsidR="0002025A">
              <w:rPr>
                <w:rFonts w:ascii="宋体" w:hAnsi="宋体" w:cs="宋体"/>
                <w:color w:val="000000"/>
                <w:kern w:val="0"/>
                <w:szCs w:val="21"/>
              </w:rPr>
              <w:t>019</w:t>
            </w:r>
            <w:r w:rsidR="0002025A">
              <w:rPr>
                <w:rFonts w:ascii="宋体" w:hAnsi="宋体" w:cs="宋体" w:hint="eastAsia"/>
                <w:color w:val="000000"/>
                <w:kern w:val="0"/>
                <w:szCs w:val="21"/>
              </w:rPr>
              <w:t>-</w:t>
            </w:r>
            <w:r w:rsidR="0002025A">
              <w:rPr>
                <w:rFonts w:ascii="宋体" w:hAnsi="宋体" w:cs="宋体"/>
                <w:color w:val="000000"/>
                <w:kern w:val="0"/>
                <w:szCs w:val="21"/>
              </w:rPr>
              <w:t>2020</w:t>
            </w:r>
            <w:r w:rsidR="0002025A">
              <w:rPr>
                <w:rFonts w:ascii="宋体" w:hAnsi="宋体" w:cs="宋体" w:hint="eastAsia"/>
                <w:color w:val="000000"/>
                <w:kern w:val="0"/>
                <w:szCs w:val="21"/>
              </w:rPr>
              <w:t>年攻防成绩</w:t>
            </w:r>
          </w:p>
        </w:tc>
      </w:tr>
      <w:tr w:rsidR="0050544F" w:rsidRPr="008C1D73" w14:paraId="4B155BEE" w14:textId="77777777" w:rsidTr="009A6F05">
        <w:trPr>
          <w:trHeight w:val="285"/>
        </w:trPr>
        <w:tc>
          <w:tcPr>
            <w:tcW w:w="1056" w:type="dxa"/>
            <w:vAlign w:val="center"/>
          </w:tcPr>
          <w:p w14:paraId="69472F2F" w14:textId="132E74AE" w:rsidR="0050544F" w:rsidRDefault="0050544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0230</w:t>
            </w:r>
            <w:r w:rsidR="00EC652D">
              <w:rPr>
                <w:rFonts w:ascii="宋体" w:hAnsi="宋体" w:cs="宋体"/>
                <w:color w:val="000000"/>
                <w:kern w:val="0"/>
                <w:szCs w:val="21"/>
              </w:rPr>
              <w:t>9</w:t>
            </w:r>
            <w:r>
              <w:rPr>
                <w:rFonts w:ascii="宋体" w:hAnsi="宋体" w:cs="宋体"/>
                <w:color w:val="000000"/>
                <w:kern w:val="0"/>
                <w:szCs w:val="21"/>
              </w:rPr>
              <w:t>V1</w:t>
            </w:r>
          </w:p>
        </w:tc>
        <w:tc>
          <w:tcPr>
            <w:tcW w:w="951" w:type="dxa"/>
            <w:vAlign w:val="center"/>
          </w:tcPr>
          <w:p w14:paraId="6AEA1356" w14:textId="47A99FC7" w:rsidR="0050544F" w:rsidRDefault="0050544F"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30F4C55A" w14:textId="77777777" w:rsidR="0050544F" w:rsidRPr="008C1D73" w:rsidRDefault="0050544F" w:rsidP="00EA5BA4">
            <w:pPr>
              <w:widowControl/>
              <w:spacing w:after="156"/>
              <w:jc w:val="center"/>
              <w:rPr>
                <w:rFonts w:ascii="宋体" w:hAnsi="宋体" w:cs="宋体"/>
                <w:color w:val="000000"/>
                <w:kern w:val="0"/>
                <w:szCs w:val="21"/>
              </w:rPr>
            </w:pPr>
          </w:p>
        </w:tc>
        <w:tc>
          <w:tcPr>
            <w:tcW w:w="1417" w:type="dxa"/>
            <w:vAlign w:val="center"/>
          </w:tcPr>
          <w:p w14:paraId="3943D1F5" w14:textId="4C242C32" w:rsidR="0050544F" w:rsidRDefault="006E3BC5"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023</w:t>
            </w:r>
            <w:r>
              <w:rPr>
                <w:rFonts w:ascii="宋体" w:hAnsi="宋体" w:cs="宋体" w:hint="eastAsia"/>
                <w:color w:val="000000"/>
                <w:kern w:val="0"/>
                <w:szCs w:val="21"/>
              </w:rPr>
              <w:t>/</w:t>
            </w:r>
            <w:r>
              <w:rPr>
                <w:rFonts w:ascii="宋体" w:hAnsi="宋体" w:cs="宋体"/>
                <w:color w:val="000000"/>
                <w:kern w:val="0"/>
                <w:szCs w:val="21"/>
              </w:rPr>
              <w:t>9/</w:t>
            </w:r>
            <w:r w:rsidR="006F2953">
              <w:rPr>
                <w:rFonts w:ascii="宋体" w:hAnsi="宋体" w:cs="宋体"/>
                <w:color w:val="000000"/>
                <w:kern w:val="0"/>
                <w:szCs w:val="21"/>
              </w:rPr>
              <w:t>1</w:t>
            </w:r>
            <w:r>
              <w:rPr>
                <w:rFonts w:ascii="宋体" w:hAnsi="宋体" w:cs="宋体"/>
                <w:color w:val="000000"/>
                <w:kern w:val="0"/>
                <w:szCs w:val="21"/>
              </w:rPr>
              <w:t>1</w:t>
            </w:r>
          </w:p>
        </w:tc>
        <w:tc>
          <w:tcPr>
            <w:tcW w:w="5103" w:type="dxa"/>
            <w:shd w:val="clear" w:color="auto" w:fill="auto"/>
            <w:vAlign w:val="center"/>
          </w:tcPr>
          <w:p w14:paraId="79DA69AF" w14:textId="2C490A0B" w:rsidR="0050544F" w:rsidRPr="00EC652D" w:rsidRDefault="0050544F"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Pr="00CA6BEE">
              <w:rPr>
                <w:rFonts w:ascii="宋体" w:hAnsi="宋体" w:cs="宋体" w:hint="eastAsia"/>
                <w:color w:val="000000"/>
                <w:kern w:val="0"/>
                <w:szCs w:val="21"/>
              </w:rPr>
              <w:t>2</w:t>
            </w:r>
            <w:r>
              <w:rPr>
                <w:rFonts w:ascii="宋体" w:hAnsi="宋体" w:cs="宋体"/>
                <w:color w:val="000000"/>
                <w:kern w:val="0"/>
                <w:szCs w:val="21"/>
              </w:rPr>
              <w:t xml:space="preserve"> </w:t>
            </w:r>
            <w:r w:rsidRPr="00CA6BEE">
              <w:rPr>
                <w:rFonts w:ascii="宋体" w:hAnsi="宋体" w:cs="宋体" w:hint="eastAsia"/>
                <w:color w:val="000000"/>
                <w:kern w:val="0"/>
                <w:szCs w:val="21"/>
              </w:rPr>
              <w:t>天融信安全服务攻防能力</w:t>
            </w:r>
            <w:r>
              <w:rPr>
                <w:rFonts w:ascii="宋体" w:hAnsi="宋体" w:cs="宋体" w:hint="eastAsia"/>
                <w:color w:val="000000"/>
                <w:kern w:val="0"/>
                <w:szCs w:val="21"/>
              </w:rPr>
              <w:t>”2</w:t>
            </w:r>
            <w:r>
              <w:rPr>
                <w:rFonts w:ascii="宋体" w:hAnsi="宋体" w:cs="宋体"/>
                <w:color w:val="000000"/>
                <w:kern w:val="0"/>
                <w:szCs w:val="21"/>
              </w:rPr>
              <w:t>022</w:t>
            </w:r>
            <w:r w:rsidR="00A8556E">
              <w:rPr>
                <w:rFonts w:ascii="宋体" w:hAnsi="宋体" w:cs="宋体"/>
                <w:color w:val="000000"/>
                <w:kern w:val="0"/>
                <w:szCs w:val="21"/>
              </w:rPr>
              <w:t>-2023</w:t>
            </w:r>
            <w:r>
              <w:rPr>
                <w:rFonts w:ascii="宋体" w:hAnsi="宋体" w:cs="宋体" w:hint="eastAsia"/>
                <w:color w:val="000000"/>
                <w:kern w:val="0"/>
                <w:szCs w:val="21"/>
              </w:rPr>
              <w:t>年攻防成绩</w:t>
            </w:r>
          </w:p>
        </w:tc>
      </w:tr>
      <w:tr w:rsidR="0058595B" w:rsidRPr="0058595B" w14:paraId="2E783D15" w14:textId="77777777" w:rsidTr="009A6F05">
        <w:trPr>
          <w:trHeight w:val="285"/>
        </w:trPr>
        <w:tc>
          <w:tcPr>
            <w:tcW w:w="1056" w:type="dxa"/>
            <w:vAlign w:val="center"/>
          </w:tcPr>
          <w:p w14:paraId="1D71DDBD" w14:textId="3EABBDEE" w:rsidR="0058595B" w:rsidRDefault="0058595B"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lastRenderedPageBreak/>
              <w:t>2</w:t>
            </w:r>
            <w:r>
              <w:rPr>
                <w:rFonts w:ascii="宋体" w:hAnsi="宋体" w:cs="宋体"/>
                <w:color w:val="000000"/>
                <w:kern w:val="0"/>
                <w:szCs w:val="21"/>
              </w:rPr>
              <w:t>0231</w:t>
            </w:r>
            <w:r w:rsidR="00E04F20">
              <w:rPr>
                <w:rFonts w:ascii="宋体" w:hAnsi="宋体" w:cs="宋体"/>
                <w:color w:val="000000"/>
                <w:kern w:val="0"/>
                <w:szCs w:val="21"/>
              </w:rPr>
              <w:t>2</w:t>
            </w:r>
            <w:r>
              <w:rPr>
                <w:rFonts w:ascii="宋体" w:hAnsi="宋体" w:cs="宋体"/>
                <w:color w:val="000000"/>
                <w:kern w:val="0"/>
                <w:szCs w:val="21"/>
              </w:rPr>
              <w:t>V1</w:t>
            </w:r>
          </w:p>
        </w:tc>
        <w:tc>
          <w:tcPr>
            <w:tcW w:w="951" w:type="dxa"/>
            <w:vAlign w:val="center"/>
          </w:tcPr>
          <w:p w14:paraId="34545F8C" w14:textId="4561252E" w:rsidR="0058595B" w:rsidRDefault="0058595B"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23E24711" w14:textId="77777777" w:rsidR="0058595B" w:rsidRPr="008C1D73" w:rsidRDefault="0058595B" w:rsidP="00EA5BA4">
            <w:pPr>
              <w:widowControl/>
              <w:spacing w:after="156"/>
              <w:jc w:val="center"/>
              <w:rPr>
                <w:rFonts w:ascii="宋体" w:hAnsi="宋体" w:cs="宋体"/>
                <w:color w:val="000000"/>
                <w:kern w:val="0"/>
                <w:szCs w:val="21"/>
              </w:rPr>
            </w:pPr>
          </w:p>
        </w:tc>
        <w:tc>
          <w:tcPr>
            <w:tcW w:w="1417" w:type="dxa"/>
            <w:vAlign w:val="center"/>
          </w:tcPr>
          <w:p w14:paraId="3ACD1C69" w14:textId="48F6861C" w:rsidR="0058595B" w:rsidRDefault="0058595B" w:rsidP="00EA5BA4">
            <w:pPr>
              <w:widowControl/>
              <w:spacing w:after="156"/>
              <w:jc w:val="center"/>
              <w:rPr>
                <w:rFonts w:ascii="宋体" w:hAnsi="宋体" w:cs="宋体"/>
                <w:color w:val="000000"/>
                <w:kern w:val="0"/>
                <w:szCs w:val="21"/>
              </w:rPr>
            </w:pPr>
            <w:r>
              <w:rPr>
                <w:rFonts w:ascii="宋体" w:hAnsi="宋体" w:cs="宋体"/>
                <w:color w:val="000000"/>
                <w:kern w:val="0"/>
                <w:szCs w:val="21"/>
              </w:rPr>
              <w:t>2023/1</w:t>
            </w:r>
            <w:r w:rsidR="00E04F20">
              <w:rPr>
                <w:rFonts w:ascii="宋体" w:hAnsi="宋体" w:cs="宋体"/>
                <w:color w:val="000000"/>
                <w:kern w:val="0"/>
                <w:szCs w:val="21"/>
              </w:rPr>
              <w:t>2</w:t>
            </w:r>
            <w:r>
              <w:rPr>
                <w:rFonts w:ascii="宋体" w:hAnsi="宋体" w:cs="宋体"/>
                <w:color w:val="000000"/>
                <w:kern w:val="0"/>
                <w:szCs w:val="21"/>
              </w:rPr>
              <w:t>/21</w:t>
            </w:r>
          </w:p>
        </w:tc>
        <w:tc>
          <w:tcPr>
            <w:tcW w:w="5103" w:type="dxa"/>
            <w:shd w:val="clear" w:color="auto" w:fill="auto"/>
            <w:vAlign w:val="center"/>
          </w:tcPr>
          <w:p w14:paraId="69C7BBB0" w14:textId="683831F8" w:rsidR="0058595B" w:rsidRPr="0058595B" w:rsidRDefault="0058595B"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更新“5</w:t>
            </w:r>
            <w:r>
              <w:rPr>
                <w:rFonts w:ascii="宋体" w:hAnsi="宋体" w:cs="宋体"/>
                <w:color w:val="000000"/>
                <w:kern w:val="0"/>
                <w:szCs w:val="21"/>
              </w:rPr>
              <w:t xml:space="preserve"> </w:t>
            </w:r>
            <w:r w:rsidRPr="0058595B">
              <w:rPr>
                <w:rFonts w:ascii="宋体" w:hAnsi="宋体" w:cs="宋体" w:hint="eastAsia"/>
                <w:color w:val="000000"/>
                <w:kern w:val="0"/>
                <w:szCs w:val="21"/>
              </w:rPr>
              <w:t>天融信安全服务种类</w:t>
            </w:r>
            <w:r>
              <w:rPr>
                <w:rFonts w:ascii="宋体" w:hAnsi="宋体" w:cs="宋体" w:hint="eastAsia"/>
                <w:color w:val="000000"/>
                <w:kern w:val="0"/>
                <w:szCs w:val="21"/>
              </w:rPr>
              <w:t>”</w:t>
            </w:r>
          </w:p>
        </w:tc>
      </w:tr>
      <w:tr w:rsidR="00B42152" w:rsidRPr="0058595B" w14:paraId="50CC3439" w14:textId="77777777" w:rsidTr="009A6F05">
        <w:trPr>
          <w:trHeight w:val="285"/>
        </w:trPr>
        <w:tc>
          <w:tcPr>
            <w:tcW w:w="1056" w:type="dxa"/>
            <w:vAlign w:val="center"/>
          </w:tcPr>
          <w:p w14:paraId="5959BC8B" w14:textId="7633CBEF" w:rsidR="00B42152" w:rsidRDefault="00B4215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02404V1</w:t>
            </w:r>
          </w:p>
        </w:tc>
        <w:tc>
          <w:tcPr>
            <w:tcW w:w="951" w:type="dxa"/>
            <w:vAlign w:val="center"/>
          </w:tcPr>
          <w:p w14:paraId="62A2F34A" w14:textId="53EF76E9" w:rsidR="00B42152" w:rsidRDefault="00B4215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205C5313" w14:textId="77777777" w:rsidR="00B42152" w:rsidRPr="008C1D73" w:rsidRDefault="00B42152" w:rsidP="00EA5BA4">
            <w:pPr>
              <w:widowControl/>
              <w:spacing w:after="156"/>
              <w:jc w:val="center"/>
              <w:rPr>
                <w:rFonts w:ascii="宋体" w:hAnsi="宋体" w:cs="宋体"/>
                <w:color w:val="000000"/>
                <w:kern w:val="0"/>
                <w:szCs w:val="21"/>
              </w:rPr>
            </w:pPr>
          </w:p>
        </w:tc>
        <w:tc>
          <w:tcPr>
            <w:tcW w:w="1417" w:type="dxa"/>
            <w:vAlign w:val="center"/>
          </w:tcPr>
          <w:p w14:paraId="10EBB6AE" w14:textId="124C65D2" w:rsidR="00B42152" w:rsidRDefault="00B42152" w:rsidP="00EA5BA4">
            <w:pPr>
              <w:widowControl/>
              <w:spacing w:after="156"/>
              <w:jc w:val="center"/>
              <w:rPr>
                <w:rFonts w:ascii="宋体" w:hAnsi="宋体" w:cs="宋体"/>
                <w:color w:val="000000"/>
                <w:kern w:val="0"/>
                <w:szCs w:val="21"/>
              </w:rPr>
            </w:pPr>
            <w:r>
              <w:rPr>
                <w:rFonts w:ascii="宋体" w:hAnsi="宋体" w:cs="宋体"/>
                <w:color w:val="000000"/>
                <w:kern w:val="0"/>
                <w:szCs w:val="21"/>
              </w:rPr>
              <w:t>2024/4/2</w:t>
            </w:r>
          </w:p>
        </w:tc>
        <w:tc>
          <w:tcPr>
            <w:tcW w:w="5103" w:type="dxa"/>
            <w:shd w:val="clear" w:color="auto" w:fill="auto"/>
            <w:vAlign w:val="center"/>
          </w:tcPr>
          <w:p w14:paraId="072B6214" w14:textId="7C8D3AE0" w:rsidR="00B42152" w:rsidRDefault="00B42152"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Pr="00B42152">
              <w:rPr>
                <w:rFonts w:ascii="宋体" w:hAnsi="宋体" w:cs="宋体" w:hint="eastAsia"/>
                <w:color w:val="000000"/>
                <w:kern w:val="0"/>
                <w:szCs w:val="21"/>
              </w:rPr>
              <w:t>1</w:t>
            </w:r>
            <w:r>
              <w:rPr>
                <w:rFonts w:ascii="宋体" w:hAnsi="宋体" w:cs="宋体"/>
                <w:color w:val="000000"/>
                <w:kern w:val="0"/>
                <w:szCs w:val="21"/>
              </w:rPr>
              <w:t xml:space="preserve"> </w:t>
            </w:r>
            <w:r w:rsidRPr="00B42152">
              <w:rPr>
                <w:rFonts w:ascii="宋体" w:hAnsi="宋体" w:cs="宋体" w:hint="eastAsia"/>
                <w:color w:val="000000"/>
                <w:kern w:val="0"/>
                <w:szCs w:val="21"/>
              </w:rPr>
              <w:t>天融信安全服务产品线整体介绍</w:t>
            </w:r>
            <w:r>
              <w:rPr>
                <w:rFonts w:ascii="宋体" w:hAnsi="宋体" w:cs="宋体" w:hint="eastAsia"/>
                <w:color w:val="000000"/>
                <w:kern w:val="0"/>
                <w:szCs w:val="21"/>
              </w:rPr>
              <w:t>”中应急服务支撑单位描述，改为“</w:t>
            </w:r>
            <w:r w:rsidR="00730FD6" w:rsidRPr="00730FD6">
              <w:rPr>
                <w:rFonts w:ascii="宋体" w:hAnsi="宋体" w:cs="宋体" w:hint="eastAsia"/>
                <w:color w:val="000000"/>
                <w:kern w:val="0"/>
                <w:szCs w:val="21"/>
              </w:rPr>
              <w:t>连续十届获评CNCERT最高级网络安全应急服务支撑单位</w:t>
            </w:r>
            <w:r w:rsidRPr="00B42152">
              <w:rPr>
                <w:rFonts w:ascii="宋体" w:hAnsi="宋体" w:cs="宋体" w:hint="eastAsia"/>
                <w:color w:val="000000"/>
                <w:kern w:val="0"/>
                <w:szCs w:val="21"/>
              </w:rPr>
              <w:t>”</w:t>
            </w:r>
          </w:p>
          <w:p w14:paraId="3DCBDC38" w14:textId="043A494B" w:rsidR="005C575E" w:rsidRDefault="005C575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更新全文字体大小，使其更统一</w:t>
            </w:r>
          </w:p>
        </w:tc>
      </w:tr>
      <w:tr w:rsidR="00810A35" w:rsidRPr="0058595B" w14:paraId="2917D046" w14:textId="77777777" w:rsidTr="009A6F05">
        <w:trPr>
          <w:trHeight w:val="285"/>
        </w:trPr>
        <w:tc>
          <w:tcPr>
            <w:tcW w:w="1056" w:type="dxa"/>
            <w:vAlign w:val="center"/>
          </w:tcPr>
          <w:p w14:paraId="6F3CD203" w14:textId="33143732" w:rsidR="00810A35" w:rsidRPr="00810A35" w:rsidRDefault="00810A35" w:rsidP="00EA5BA4">
            <w:pPr>
              <w:widowControl/>
              <w:spacing w:after="156"/>
              <w:jc w:val="center"/>
              <w:rPr>
                <w:rFonts w:ascii="宋体" w:hAnsi="宋体" w:cs="宋体"/>
                <w:color w:val="000000"/>
                <w:kern w:val="0"/>
                <w:szCs w:val="21"/>
              </w:rPr>
            </w:pPr>
            <w:r>
              <w:rPr>
                <w:rFonts w:ascii="宋体" w:hAnsi="宋体" w:cs="宋体"/>
                <w:color w:val="000000"/>
                <w:kern w:val="0"/>
                <w:szCs w:val="21"/>
              </w:rPr>
              <w:t>202407V1</w:t>
            </w:r>
          </w:p>
        </w:tc>
        <w:tc>
          <w:tcPr>
            <w:tcW w:w="951" w:type="dxa"/>
            <w:vAlign w:val="center"/>
          </w:tcPr>
          <w:p w14:paraId="0B51C1CB" w14:textId="54230B76" w:rsidR="00810A35" w:rsidRDefault="00810A35"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5A84303B" w14:textId="77777777" w:rsidR="00810A35" w:rsidRPr="008C1D73" w:rsidRDefault="00810A35" w:rsidP="00EA5BA4">
            <w:pPr>
              <w:widowControl/>
              <w:spacing w:after="156"/>
              <w:jc w:val="center"/>
              <w:rPr>
                <w:rFonts w:ascii="宋体" w:hAnsi="宋体" w:cs="宋体"/>
                <w:color w:val="000000"/>
                <w:kern w:val="0"/>
                <w:szCs w:val="21"/>
              </w:rPr>
            </w:pPr>
          </w:p>
        </w:tc>
        <w:tc>
          <w:tcPr>
            <w:tcW w:w="1417" w:type="dxa"/>
            <w:vAlign w:val="center"/>
          </w:tcPr>
          <w:p w14:paraId="1C3B3D13" w14:textId="72674A17" w:rsidR="00810A35" w:rsidRDefault="00810A35" w:rsidP="00EA5BA4">
            <w:pPr>
              <w:widowControl/>
              <w:spacing w:after="156"/>
              <w:jc w:val="center"/>
              <w:rPr>
                <w:rFonts w:ascii="宋体" w:hAnsi="宋体" w:cs="宋体"/>
                <w:color w:val="000000"/>
                <w:kern w:val="0"/>
                <w:szCs w:val="21"/>
              </w:rPr>
            </w:pPr>
            <w:r>
              <w:rPr>
                <w:rFonts w:ascii="宋体" w:hAnsi="宋体" w:cs="宋体"/>
                <w:color w:val="000000"/>
                <w:kern w:val="0"/>
                <w:szCs w:val="21"/>
              </w:rPr>
              <w:t>2024/7/17</w:t>
            </w:r>
          </w:p>
        </w:tc>
        <w:tc>
          <w:tcPr>
            <w:tcW w:w="5103" w:type="dxa"/>
            <w:shd w:val="clear" w:color="auto" w:fill="auto"/>
            <w:vAlign w:val="center"/>
          </w:tcPr>
          <w:p w14:paraId="27A2BC20" w14:textId="032C114F" w:rsidR="00810A35" w:rsidRDefault="00810A35"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删除</w:t>
            </w:r>
            <w:r w:rsidR="000E29B8">
              <w:rPr>
                <w:rFonts w:ascii="宋体" w:hAnsi="宋体" w:cs="宋体" w:hint="eastAsia"/>
                <w:color w:val="000000"/>
                <w:kern w:val="0"/>
                <w:szCs w:val="21"/>
              </w:rPr>
              <w:t>“6</w:t>
            </w:r>
            <w:r w:rsidR="000E29B8">
              <w:rPr>
                <w:rFonts w:ascii="宋体" w:hAnsi="宋体" w:cs="宋体"/>
                <w:color w:val="000000"/>
                <w:kern w:val="0"/>
                <w:szCs w:val="21"/>
              </w:rPr>
              <w:t>.2</w:t>
            </w:r>
            <w:r w:rsidR="000E29B8">
              <w:rPr>
                <w:rFonts w:ascii="宋体" w:hAnsi="宋体" w:cs="宋体" w:hint="eastAsia"/>
                <w:color w:val="000000"/>
                <w:kern w:val="0"/>
                <w:szCs w:val="21"/>
              </w:rPr>
              <w:t xml:space="preserve"> 情报运营”章节内容</w:t>
            </w:r>
          </w:p>
        </w:tc>
      </w:tr>
      <w:tr w:rsidR="00BF2188" w:rsidRPr="0058595B" w14:paraId="4FA59D0C" w14:textId="77777777" w:rsidTr="009A6F05">
        <w:trPr>
          <w:trHeight w:val="285"/>
        </w:trPr>
        <w:tc>
          <w:tcPr>
            <w:tcW w:w="1056" w:type="dxa"/>
            <w:vAlign w:val="center"/>
          </w:tcPr>
          <w:p w14:paraId="27F5D604" w14:textId="4C63BFBF" w:rsidR="00BF2188" w:rsidRPr="00BF2188" w:rsidRDefault="00BF2188" w:rsidP="00EA5BA4">
            <w:pPr>
              <w:widowControl/>
              <w:spacing w:after="156"/>
              <w:jc w:val="center"/>
              <w:rPr>
                <w:rFonts w:ascii="宋体" w:hAnsi="宋体" w:cs="宋体"/>
                <w:color w:val="000000"/>
                <w:kern w:val="0"/>
                <w:szCs w:val="21"/>
              </w:rPr>
            </w:pPr>
            <w:r>
              <w:rPr>
                <w:rFonts w:ascii="宋体" w:hAnsi="宋体" w:cs="宋体"/>
                <w:color w:val="000000"/>
                <w:kern w:val="0"/>
                <w:szCs w:val="21"/>
              </w:rPr>
              <w:t>202502V1</w:t>
            </w:r>
          </w:p>
        </w:tc>
        <w:tc>
          <w:tcPr>
            <w:tcW w:w="951" w:type="dxa"/>
            <w:vAlign w:val="center"/>
          </w:tcPr>
          <w:p w14:paraId="1D2021B6" w14:textId="06193CBE" w:rsidR="00BF2188" w:rsidRDefault="00BF2188"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74B9F6D1" w14:textId="77777777" w:rsidR="00BF2188" w:rsidRPr="008C1D73" w:rsidRDefault="00BF2188" w:rsidP="00EA5BA4">
            <w:pPr>
              <w:widowControl/>
              <w:spacing w:after="156"/>
              <w:jc w:val="center"/>
              <w:rPr>
                <w:rFonts w:ascii="宋体" w:hAnsi="宋体" w:cs="宋体"/>
                <w:color w:val="000000"/>
                <w:kern w:val="0"/>
                <w:szCs w:val="21"/>
              </w:rPr>
            </w:pPr>
          </w:p>
        </w:tc>
        <w:tc>
          <w:tcPr>
            <w:tcW w:w="1417" w:type="dxa"/>
            <w:vAlign w:val="center"/>
          </w:tcPr>
          <w:p w14:paraId="1D3E9681" w14:textId="5C1C2777" w:rsidR="00BF2188" w:rsidRDefault="00BF2188" w:rsidP="00EA5BA4">
            <w:pPr>
              <w:widowControl/>
              <w:spacing w:after="156"/>
              <w:jc w:val="center"/>
              <w:rPr>
                <w:rFonts w:ascii="宋体" w:hAnsi="宋体" w:cs="宋体"/>
                <w:color w:val="000000"/>
                <w:kern w:val="0"/>
                <w:szCs w:val="21"/>
              </w:rPr>
            </w:pPr>
            <w:r>
              <w:rPr>
                <w:rFonts w:ascii="宋体" w:hAnsi="宋体" w:cs="宋体"/>
                <w:color w:val="000000"/>
                <w:kern w:val="0"/>
                <w:szCs w:val="21"/>
              </w:rPr>
              <w:t>2025/2/25</w:t>
            </w:r>
          </w:p>
        </w:tc>
        <w:tc>
          <w:tcPr>
            <w:tcW w:w="5103" w:type="dxa"/>
            <w:shd w:val="clear" w:color="auto" w:fill="auto"/>
            <w:vAlign w:val="center"/>
          </w:tcPr>
          <w:p w14:paraId="05209FF8" w14:textId="479101C3" w:rsidR="00BF2188" w:rsidRDefault="00BF2188"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更新“2</w:t>
            </w:r>
            <w:r>
              <w:rPr>
                <w:rFonts w:ascii="宋体" w:hAnsi="宋体" w:cs="宋体"/>
                <w:color w:val="000000"/>
                <w:kern w:val="0"/>
                <w:szCs w:val="21"/>
              </w:rPr>
              <w:t xml:space="preserve"> </w:t>
            </w:r>
            <w:r>
              <w:rPr>
                <w:rFonts w:ascii="宋体" w:hAnsi="宋体" w:cs="宋体" w:hint="eastAsia"/>
                <w:color w:val="000000"/>
                <w:kern w:val="0"/>
                <w:szCs w:val="21"/>
              </w:rPr>
              <w:t>天融信安全服务攻防能力”</w:t>
            </w:r>
          </w:p>
        </w:tc>
      </w:tr>
      <w:tr w:rsidR="003D2CCB" w:rsidRPr="0058595B" w14:paraId="1F287B21" w14:textId="77777777" w:rsidTr="009A6F05">
        <w:trPr>
          <w:trHeight w:val="285"/>
        </w:trPr>
        <w:tc>
          <w:tcPr>
            <w:tcW w:w="1056" w:type="dxa"/>
            <w:vAlign w:val="center"/>
          </w:tcPr>
          <w:p w14:paraId="512CF0C7" w14:textId="5EC86CAB" w:rsidR="003D2CCB" w:rsidRPr="003D2CCB" w:rsidRDefault="003D2CCB"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202504</w:t>
            </w:r>
            <w:r>
              <w:rPr>
                <w:rFonts w:ascii="宋体" w:hAnsi="宋体" w:cs="宋体"/>
                <w:color w:val="000000"/>
                <w:kern w:val="0"/>
                <w:szCs w:val="21"/>
              </w:rPr>
              <w:t>V1</w:t>
            </w:r>
          </w:p>
        </w:tc>
        <w:tc>
          <w:tcPr>
            <w:tcW w:w="951" w:type="dxa"/>
            <w:vAlign w:val="center"/>
          </w:tcPr>
          <w:p w14:paraId="441DD3BD" w14:textId="081D0286" w:rsidR="003D2CCB" w:rsidRDefault="003D2CCB"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4750E482" w14:textId="77777777" w:rsidR="003D2CCB" w:rsidRPr="008C1D73" w:rsidRDefault="003D2CCB" w:rsidP="00EA5BA4">
            <w:pPr>
              <w:widowControl/>
              <w:spacing w:after="156"/>
              <w:jc w:val="center"/>
              <w:rPr>
                <w:rFonts w:ascii="宋体" w:hAnsi="宋体" w:cs="宋体"/>
                <w:color w:val="000000"/>
                <w:kern w:val="0"/>
                <w:szCs w:val="21"/>
              </w:rPr>
            </w:pPr>
          </w:p>
        </w:tc>
        <w:tc>
          <w:tcPr>
            <w:tcW w:w="1417" w:type="dxa"/>
            <w:vAlign w:val="center"/>
          </w:tcPr>
          <w:p w14:paraId="055B29D2" w14:textId="2EF158F6" w:rsidR="003D2CCB" w:rsidRDefault="003D2CCB" w:rsidP="00EA5BA4">
            <w:pPr>
              <w:widowControl/>
              <w:spacing w:after="156"/>
              <w:jc w:val="center"/>
              <w:rPr>
                <w:rFonts w:ascii="宋体" w:hAnsi="宋体" w:cs="宋体"/>
                <w:color w:val="000000"/>
                <w:kern w:val="0"/>
                <w:szCs w:val="21"/>
              </w:rPr>
            </w:pPr>
            <w:r>
              <w:rPr>
                <w:rFonts w:ascii="宋体" w:hAnsi="宋体" w:cs="宋体"/>
                <w:color w:val="000000"/>
                <w:kern w:val="0"/>
                <w:szCs w:val="21"/>
              </w:rPr>
              <w:t>2025/4/29</w:t>
            </w:r>
          </w:p>
        </w:tc>
        <w:tc>
          <w:tcPr>
            <w:tcW w:w="5103" w:type="dxa"/>
            <w:shd w:val="clear" w:color="auto" w:fill="auto"/>
            <w:vAlign w:val="center"/>
          </w:tcPr>
          <w:p w14:paraId="1560018F" w14:textId="7AB38F29" w:rsidR="003D2CCB" w:rsidRDefault="006F26FE"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更新“1 天融信安全服务产品线整体介绍”中的</w:t>
            </w:r>
            <w:r w:rsidRPr="006F26FE">
              <w:rPr>
                <w:rFonts w:ascii="宋体" w:hAnsi="宋体" w:cs="宋体" w:hint="eastAsia"/>
                <w:color w:val="000000"/>
                <w:kern w:val="0"/>
                <w:szCs w:val="21"/>
              </w:rPr>
              <w:t>“九大业务中心+四大能力中心”</w:t>
            </w:r>
          </w:p>
        </w:tc>
      </w:tr>
      <w:tr w:rsidR="00F71CA2" w:rsidRPr="0058595B" w14:paraId="53941CB4" w14:textId="77777777" w:rsidTr="009A6F05">
        <w:trPr>
          <w:trHeight w:val="285"/>
        </w:trPr>
        <w:tc>
          <w:tcPr>
            <w:tcW w:w="1056" w:type="dxa"/>
            <w:vAlign w:val="center"/>
          </w:tcPr>
          <w:p w14:paraId="1929DA01" w14:textId="5C3E9BEC" w:rsidR="00F71CA2" w:rsidRDefault="00F71CA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202506</w:t>
            </w:r>
            <w:r>
              <w:rPr>
                <w:rFonts w:ascii="宋体" w:hAnsi="宋体" w:cs="宋体"/>
                <w:color w:val="000000"/>
                <w:kern w:val="0"/>
                <w:szCs w:val="21"/>
              </w:rPr>
              <w:t>V1</w:t>
            </w:r>
          </w:p>
        </w:tc>
        <w:tc>
          <w:tcPr>
            <w:tcW w:w="951" w:type="dxa"/>
            <w:vAlign w:val="center"/>
          </w:tcPr>
          <w:p w14:paraId="759D0611" w14:textId="611BC1EE" w:rsidR="00F71CA2" w:rsidRDefault="00F71CA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23FEB2BD" w14:textId="77777777" w:rsidR="00F71CA2" w:rsidRPr="008C1D73" w:rsidRDefault="00F71CA2" w:rsidP="00EA5BA4">
            <w:pPr>
              <w:widowControl/>
              <w:spacing w:after="156"/>
              <w:jc w:val="center"/>
              <w:rPr>
                <w:rFonts w:ascii="宋体" w:hAnsi="宋体" w:cs="宋体"/>
                <w:color w:val="000000"/>
                <w:kern w:val="0"/>
                <w:szCs w:val="21"/>
              </w:rPr>
            </w:pPr>
          </w:p>
        </w:tc>
        <w:tc>
          <w:tcPr>
            <w:tcW w:w="1417" w:type="dxa"/>
            <w:vAlign w:val="center"/>
          </w:tcPr>
          <w:p w14:paraId="7D1BBA2C" w14:textId="18D46D25" w:rsidR="00F71CA2" w:rsidRDefault="00F71CA2"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2025/06/11</w:t>
            </w:r>
          </w:p>
        </w:tc>
        <w:tc>
          <w:tcPr>
            <w:tcW w:w="5103" w:type="dxa"/>
            <w:shd w:val="clear" w:color="auto" w:fill="auto"/>
            <w:vAlign w:val="center"/>
          </w:tcPr>
          <w:p w14:paraId="2BC22F0F" w14:textId="4F1D8555" w:rsidR="00F71CA2" w:rsidRDefault="00DA0324"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更新“1 天融信安全服务产品线整体介绍”中的</w:t>
            </w:r>
            <w:r w:rsidRPr="006F26FE">
              <w:rPr>
                <w:rFonts w:ascii="宋体" w:hAnsi="宋体" w:cs="宋体" w:hint="eastAsia"/>
                <w:color w:val="000000"/>
                <w:kern w:val="0"/>
                <w:szCs w:val="21"/>
              </w:rPr>
              <w:t>“</w:t>
            </w:r>
            <w:r>
              <w:rPr>
                <w:rFonts w:ascii="宋体" w:hAnsi="宋体" w:cs="宋体" w:hint="eastAsia"/>
                <w:color w:val="000000"/>
                <w:kern w:val="0"/>
                <w:szCs w:val="21"/>
              </w:rPr>
              <w:t>八</w:t>
            </w:r>
            <w:r w:rsidRPr="006F26FE">
              <w:rPr>
                <w:rFonts w:ascii="宋体" w:hAnsi="宋体" w:cs="宋体" w:hint="eastAsia"/>
                <w:color w:val="000000"/>
                <w:kern w:val="0"/>
                <w:szCs w:val="21"/>
              </w:rPr>
              <w:t>大业务中心+四大能力中心”</w:t>
            </w:r>
            <w:r>
              <w:rPr>
                <w:rFonts w:ascii="宋体" w:hAnsi="宋体" w:cs="宋体" w:hint="eastAsia"/>
                <w:color w:val="000000"/>
                <w:kern w:val="0"/>
                <w:szCs w:val="21"/>
              </w:rPr>
              <w:t>，更新安全威胁研究中心职能说明</w:t>
            </w:r>
          </w:p>
        </w:tc>
      </w:tr>
      <w:tr w:rsidR="00BD1DA6" w:rsidRPr="0058595B" w14:paraId="13EA8790" w14:textId="77777777" w:rsidTr="009A6F05">
        <w:trPr>
          <w:trHeight w:val="285"/>
        </w:trPr>
        <w:tc>
          <w:tcPr>
            <w:tcW w:w="1056" w:type="dxa"/>
            <w:vAlign w:val="center"/>
          </w:tcPr>
          <w:p w14:paraId="74C720F0" w14:textId="219EE9D9" w:rsidR="00BD1DA6" w:rsidRDefault="00BD1DA6"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2025</w:t>
            </w:r>
            <w:r w:rsidR="00DC2ED5">
              <w:rPr>
                <w:rFonts w:ascii="宋体" w:hAnsi="宋体" w:cs="宋体" w:hint="eastAsia"/>
                <w:color w:val="000000"/>
                <w:kern w:val="0"/>
                <w:szCs w:val="21"/>
              </w:rPr>
              <w:t>11</w:t>
            </w:r>
            <w:r>
              <w:rPr>
                <w:rFonts w:ascii="宋体" w:hAnsi="宋体" w:cs="宋体"/>
                <w:color w:val="000000"/>
                <w:kern w:val="0"/>
                <w:szCs w:val="21"/>
              </w:rPr>
              <w:t>V1</w:t>
            </w:r>
          </w:p>
        </w:tc>
        <w:tc>
          <w:tcPr>
            <w:tcW w:w="951" w:type="dxa"/>
            <w:vAlign w:val="center"/>
          </w:tcPr>
          <w:p w14:paraId="16477D3E" w14:textId="4212ACE1" w:rsidR="00BD1DA6" w:rsidRDefault="00BD1DA6"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杨</w:t>
            </w:r>
            <w:proofErr w:type="gramStart"/>
            <w:r>
              <w:rPr>
                <w:rFonts w:ascii="宋体" w:hAnsi="宋体" w:cs="宋体" w:hint="eastAsia"/>
                <w:color w:val="000000"/>
                <w:kern w:val="0"/>
                <w:szCs w:val="21"/>
              </w:rPr>
              <w:t>浩</w:t>
            </w:r>
            <w:proofErr w:type="gramEnd"/>
            <w:r>
              <w:rPr>
                <w:rFonts w:ascii="宋体" w:hAnsi="宋体" w:cs="宋体" w:hint="eastAsia"/>
                <w:color w:val="000000"/>
                <w:kern w:val="0"/>
                <w:szCs w:val="21"/>
              </w:rPr>
              <w:t>东</w:t>
            </w:r>
          </w:p>
        </w:tc>
        <w:tc>
          <w:tcPr>
            <w:tcW w:w="1113" w:type="dxa"/>
            <w:vAlign w:val="center"/>
          </w:tcPr>
          <w:p w14:paraId="4F9C7622" w14:textId="77777777" w:rsidR="00BD1DA6" w:rsidRPr="008C1D73" w:rsidRDefault="00BD1DA6" w:rsidP="00EA5BA4">
            <w:pPr>
              <w:widowControl/>
              <w:spacing w:after="156"/>
              <w:jc w:val="center"/>
              <w:rPr>
                <w:rFonts w:ascii="宋体" w:hAnsi="宋体" w:cs="宋体"/>
                <w:color w:val="000000"/>
                <w:kern w:val="0"/>
                <w:szCs w:val="21"/>
              </w:rPr>
            </w:pPr>
          </w:p>
        </w:tc>
        <w:tc>
          <w:tcPr>
            <w:tcW w:w="1417" w:type="dxa"/>
            <w:vAlign w:val="center"/>
          </w:tcPr>
          <w:p w14:paraId="406CE28C" w14:textId="7F09B71E" w:rsidR="00BD1DA6" w:rsidRDefault="00BD1DA6" w:rsidP="00EA5BA4">
            <w:pPr>
              <w:widowControl/>
              <w:spacing w:after="156"/>
              <w:jc w:val="center"/>
              <w:rPr>
                <w:rFonts w:ascii="宋体" w:hAnsi="宋体" w:cs="宋体"/>
                <w:color w:val="000000"/>
                <w:kern w:val="0"/>
                <w:szCs w:val="21"/>
              </w:rPr>
            </w:pPr>
            <w:r>
              <w:rPr>
                <w:rFonts w:ascii="宋体" w:hAnsi="宋体" w:cs="宋体" w:hint="eastAsia"/>
                <w:color w:val="000000"/>
                <w:kern w:val="0"/>
                <w:szCs w:val="21"/>
              </w:rPr>
              <w:t>2025/</w:t>
            </w:r>
            <w:r w:rsidR="00DC2ED5">
              <w:rPr>
                <w:rFonts w:ascii="宋体" w:hAnsi="宋体" w:cs="宋体" w:hint="eastAsia"/>
                <w:color w:val="000000"/>
                <w:kern w:val="0"/>
                <w:szCs w:val="21"/>
              </w:rPr>
              <w:t>11</w:t>
            </w:r>
            <w:r>
              <w:rPr>
                <w:rFonts w:ascii="宋体" w:hAnsi="宋体" w:cs="宋体" w:hint="eastAsia"/>
                <w:color w:val="000000"/>
                <w:kern w:val="0"/>
                <w:szCs w:val="21"/>
              </w:rPr>
              <w:t>/</w:t>
            </w:r>
            <w:r w:rsidR="00DC2ED5">
              <w:rPr>
                <w:rFonts w:ascii="宋体" w:hAnsi="宋体" w:cs="宋体" w:hint="eastAsia"/>
                <w:color w:val="000000"/>
                <w:kern w:val="0"/>
                <w:szCs w:val="21"/>
              </w:rPr>
              <w:t>12</w:t>
            </w:r>
          </w:p>
        </w:tc>
        <w:tc>
          <w:tcPr>
            <w:tcW w:w="5103" w:type="dxa"/>
            <w:shd w:val="clear" w:color="auto" w:fill="auto"/>
            <w:vAlign w:val="center"/>
          </w:tcPr>
          <w:p w14:paraId="2C3BF9CA" w14:textId="59563AA7" w:rsidR="00BD1DA6" w:rsidRPr="00BD1DA6" w:rsidRDefault="00BD1DA6" w:rsidP="007A2341">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w:t>
            </w:r>
            <w:r w:rsidRPr="00BD1DA6">
              <w:rPr>
                <w:rFonts w:ascii="宋体" w:hAnsi="宋体" w:cs="宋体" w:hint="eastAsia"/>
                <w:color w:val="000000"/>
                <w:kern w:val="0"/>
                <w:szCs w:val="21"/>
              </w:rPr>
              <w:t>5</w:t>
            </w:r>
            <w:r w:rsidRPr="00BD1DA6">
              <w:rPr>
                <w:rFonts w:ascii="宋体" w:hAnsi="宋体" w:cs="宋体" w:hint="eastAsia"/>
                <w:color w:val="000000"/>
                <w:kern w:val="0"/>
                <w:szCs w:val="21"/>
              </w:rPr>
              <w:tab/>
              <w:t>天融信安全服务种类</w:t>
            </w:r>
            <w:r>
              <w:rPr>
                <w:rFonts w:ascii="宋体" w:hAnsi="宋体" w:cs="宋体" w:hint="eastAsia"/>
                <w:color w:val="000000"/>
                <w:kern w:val="0"/>
                <w:szCs w:val="21"/>
              </w:rPr>
              <w:t>”，新增线上线下服务分类，新增线上服务内容</w:t>
            </w:r>
            <w:r w:rsidR="00F8375D">
              <w:rPr>
                <w:rFonts w:ascii="宋体" w:hAnsi="宋体" w:cs="宋体" w:hint="eastAsia"/>
                <w:color w:val="000000"/>
                <w:kern w:val="0"/>
                <w:szCs w:val="21"/>
              </w:rPr>
              <w:t>；更新线下服务分类方式。</w:t>
            </w:r>
          </w:p>
        </w:tc>
      </w:tr>
      <w:tr w:rsidR="00114535" w:rsidRPr="0058595B" w14:paraId="6711B225" w14:textId="77777777" w:rsidTr="009A6F05">
        <w:trPr>
          <w:trHeight w:val="285"/>
        </w:trPr>
        <w:tc>
          <w:tcPr>
            <w:tcW w:w="1056" w:type="dxa"/>
            <w:vAlign w:val="center"/>
          </w:tcPr>
          <w:p w14:paraId="5B39F0EE" w14:textId="6795CA3E" w:rsidR="00114535" w:rsidRDefault="00114535" w:rsidP="00114535">
            <w:pPr>
              <w:widowControl/>
              <w:spacing w:after="156"/>
              <w:jc w:val="center"/>
              <w:rPr>
                <w:rFonts w:ascii="宋体" w:hAnsi="宋体" w:cs="宋体"/>
                <w:color w:val="000000"/>
                <w:kern w:val="0"/>
                <w:szCs w:val="21"/>
              </w:rPr>
            </w:pPr>
            <w:r>
              <w:rPr>
                <w:rFonts w:ascii="宋体" w:hAnsi="宋体" w:cs="宋体" w:hint="eastAsia"/>
                <w:color w:val="000000"/>
                <w:kern w:val="0"/>
                <w:szCs w:val="21"/>
              </w:rPr>
              <w:t>20251</w:t>
            </w:r>
            <w:r>
              <w:rPr>
                <w:rFonts w:ascii="宋体" w:hAnsi="宋体" w:cs="宋体"/>
                <w:color w:val="000000"/>
                <w:kern w:val="0"/>
                <w:szCs w:val="21"/>
              </w:rPr>
              <w:t>2V1</w:t>
            </w:r>
          </w:p>
        </w:tc>
        <w:tc>
          <w:tcPr>
            <w:tcW w:w="951" w:type="dxa"/>
            <w:vAlign w:val="center"/>
          </w:tcPr>
          <w:p w14:paraId="58DCC2D6" w14:textId="09486F44" w:rsidR="00114535" w:rsidRDefault="00114535" w:rsidP="00114535">
            <w:pPr>
              <w:widowControl/>
              <w:spacing w:after="156"/>
              <w:jc w:val="center"/>
              <w:rPr>
                <w:rFonts w:ascii="宋体" w:hAnsi="宋体" w:cs="宋体"/>
                <w:color w:val="000000"/>
                <w:kern w:val="0"/>
                <w:szCs w:val="21"/>
              </w:rPr>
            </w:pPr>
            <w:r>
              <w:rPr>
                <w:rFonts w:ascii="宋体" w:hAnsi="宋体" w:cs="宋体" w:hint="eastAsia"/>
                <w:color w:val="000000"/>
                <w:kern w:val="0"/>
                <w:szCs w:val="21"/>
              </w:rPr>
              <w:t>齐玲玲</w:t>
            </w:r>
          </w:p>
        </w:tc>
        <w:tc>
          <w:tcPr>
            <w:tcW w:w="1113" w:type="dxa"/>
            <w:vAlign w:val="center"/>
          </w:tcPr>
          <w:p w14:paraId="282B668F" w14:textId="5E4DBB7A" w:rsidR="00114535" w:rsidRPr="008C1D73" w:rsidRDefault="00114535" w:rsidP="00114535">
            <w:pPr>
              <w:widowControl/>
              <w:spacing w:after="156"/>
              <w:jc w:val="center"/>
              <w:rPr>
                <w:rFonts w:ascii="宋体" w:hAnsi="宋体" w:cs="宋体"/>
                <w:color w:val="000000"/>
                <w:kern w:val="0"/>
                <w:szCs w:val="21"/>
              </w:rPr>
            </w:pPr>
            <w:proofErr w:type="gramStart"/>
            <w:r>
              <w:rPr>
                <w:rFonts w:ascii="宋体" w:hAnsi="宋体" w:cs="宋体" w:hint="eastAsia"/>
                <w:color w:val="000000"/>
                <w:kern w:val="0"/>
                <w:szCs w:val="21"/>
              </w:rPr>
              <w:t>刘赢蔚</w:t>
            </w:r>
            <w:proofErr w:type="gramEnd"/>
          </w:p>
        </w:tc>
        <w:tc>
          <w:tcPr>
            <w:tcW w:w="1417" w:type="dxa"/>
            <w:vAlign w:val="center"/>
          </w:tcPr>
          <w:p w14:paraId="240A351F" w14:textId="44D049B2" w:rsidR="00114535" w:rsidRDefault="00114535" w:rsidP="00114535">
            <w:pPr>
              <w:widowControl/>
              <w:spacing w:after="156"/>
              <w:jc w:val="center"/>
              <w:rPr>
                <w:rFonts w:ascii="宋体" w:hAnsi="宋体" w:cs="宋体"/>
                <w:color w:val="000000"/>
                <w:kern w:val="0"/>
                <w:szCs w:val="21"/>
              </w:rPr>
            </w:pPr>
            <w:r>
              <w:rPr>
                <w:rFonts w:ascii="宋体" w:hAnsi="宋体" w:cs="宋体" w:hint="eastAsia"/>
                <w:color w:val="000000"/>
                <w:kern w:val="0"/>
                <w:szCs w:val="21"/>
              </w:rPr>
              <w:t>2025/1</w:t>
            </w:r>
            <w:r>
              <w:rPr>
                <w:rFonts w:ascii="宋体" w:hAnsi="宋体" w:cs="宋体"/>
                <w:color w:val="000000"/>
                <w:kern w:val="0"/>
                <w:szCs w:val="21"/>
              </w:rPr>
              <w:t>2</w:t>
            </w:r>
            <w:r>
              <w:rPr>
                <w:rFonts w:ascii="宋体" w:hAnsi="宋体" w:cs="宋体" w:hint="eastAsia"/>
                <w:color w:val="000000"/>
                <w:kern w:val="0"/>
                <w:szCs w:val="21"/>
              </w:rPr>
              <w:t>/</w:t>
            </w:r>
            <w:r>
              <w:rPr>
                <w:rFonts w:ascii="宋体" w:hAnsi="宋体" w:cs="宋体"/>
                <w:color w:val="000000"/>
                <w:kern w:val="0"/>
                <w:szCs w:val="21"/>
              </w:rPr>
              <w:t>09</w:t>
            </w:r>
          </w:p>
        </w:tc>
        <w:tc>
          <w:tcPr>
            <w:tcW w:w="5103" w:type="dxa"/>
            <w:shd w:val="clear" w:color="auto" w:fill="auto"/>
            <w:vAlign w:val="center"/>
          </w:tcPr>
          <w:p w14:paraId="36A4B071" w14:textId="6EFB9F68" w:rsidR="00114535" w:rsidRDefault="00114535" w:rsidP="00114535">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更新1产品</w:t>
            </w:r>
            <w:proofErr w:type="gramStart"/>
            <w:r>
              <w:rPr>
                <w:rFonts w:ascii="宋体" w:hAnsi="宋体" w:cs="宋体" w:hint="eastAsia"/>
                <w:color w:val="000000"/>
                <w:kern w:val="0"/>
                <w:szCs w:val="21"/>
              </w:rPr>
              <w:t>线总体</w:t>
            </w:r>
            <w:proofErr w:type="gramEnd"/>
            <w:r>
              <w:rPr>
                <w:rFonts w:ascii="宋体" w:hAnsi="宋体" w:cs="宋体" w:hint="eastAsia"/>
                <w:color w:val="000000"/>
                <w:kern w:val="0"/>
                <w:szCs w:val="21"/>
              </w:rPr>
              <w:t>介绍，变更组织架构相关内容。</w:t>
            </w:r>
          </w:p>
        </w:tc>
      </w:tr>
      <w:tr w:rsidR="00BD1E86" w:rsidRPr="0058595B" w14:paraId="45C7CE6F" w14:textId="77777777" w:rsidTr="009A6F05">
        <w:trPr>
          <w:trHeight w:val="285"/>
        </w:trPr>
        <w:tc>
          <w:tcPr>
            <w:tcW w:w="1056" w:type="dxa"/>
            <w:vAlign w:val="center"/>
          </w:tcPr>
          <w:p w14:paraId="5AE102E8" w14:textId="0DB12044" w:rsidR="00BD1E86" w:rsidRDefault="00BD1E86" w:rsidP="00BD1E86">
            <w:pPr>
              <w:widowControl/>
              <w:spacing w:after="156"/>
              <w:jc w:val="center"/>
              <w:rPr>
                <w:rFonts w:ascii="宋体" w:hAnsi="宋体" w:cs="宋体"/>
                <w:color w:val="000000"/>
                <w:kern w:val="0"/>
                <w:szCs w:val="21"/>
              </w:rPr>
            </w:pPr>
            <w:r>
              <w:rPr>
                <w:rFonts w:ascii="宋体" w:hAnsi="宋体" w:cs="宋体" w:hint="eastAsia"/>
                <w:color w:val="000000"/>
                <w:kern w:val="0"/>
                <w:szCs w:val="21"/>
              </w:rPr>
              <w:t>202</w:t>
            </w:r>
            <w:r>
              <w:rPr>
                <w:rFonts w:ascii="宋体" w:hAnsi="宋体" w:cs="宋体"/>
                <w:color w:val="000000"/>
                <w:kern w:val="0"/>
                <w:szCs w:val="21"/>
              </w:rPr>
              <w:t>602V1</w:t>
            </w:r>
          </w:p>
        </w:tc>
        <w:tc>
          <w:tcPr>
            <w:tcW w:w="951" w:type="dxa"/>
            <w:vAlign w:val="center"/>
          </w:tcPr>
          <w:p w14:paraId="05396D54" w14:textId="5C399A14" w:rsidR="00BD1E86" w:rsidRDefault="00BD1E86" w:rsidP="00BD1E86">
            <w:pPr>
              <w:widowControl/>
              <w:spacing w:after="156"/>
              <w:jc w:val="center"/>
              <w:rPr>
                <w:rFonts w:ascii="宋体" w:hAnsi="宋体" w:cs="宋体"/>
                <w:color w:val="000000"/>
                <w:kern w:val="0"/>
                <w:szCs w:val="21"/>
              </w:rPr>
            </w:pPr>
            <w:r>
              <w:rPr>
                <w:rFonts w:ascii="宋体" w:hAnsi="宋体" w:cs="宋体" w:hint="eastAsia"/>
                <w:color w:val="000000"/>
                <w:kern w:val="0"/>
                <w:szCs w:val="21"/>
              </w:rPr>
              <w:t>齐玲玲</w:t>
            </w:r>
          </w:p>
        </w:tc>
        <w:tc>
          <w:tcPr>
            <w:tcW w:w="1113" w:type="dxa"/>
            <w:vAlign w:val="center"/>
          </w:tcPr>
          <w:p w14:paraId="0723EA57" w14:textId="28D8D406" w:rsidR="00BD1E86" w:rsidRDefault="00BD1E86" w:rsidP="00BD1E86">
            <w:pPr>
              <w:widowControl/>
              <w:spacing w:after="156"/>
              <w:jc w:val="center"/>
              <w:rPr>
                <w:rFonts w:ascii="宋体" w:hAnsi="宋体" w:cs="宋体"/>
                <w:color w:val="000000"/>
                <w:kern w:val="0"/>
                <w:szCs w:val="21"/>
              </w:rPr>
            </w:pPr>
            <w:proofErr w:type="gramStart"/>
            <w:r>
              <w:rPr>
                <w:rFonts w:ascii="宋体" w:hAnsi="宋体" w:cs="宋体" w:hint="eastAsia"/>
                <w:color w:val="000000"/>
                <w:kern w:val="0"/>
                <w:szCs w:val="21"/>
              </w:rPr>
              <w:t>刘赢蔚</w:t>
            </w:r>
            <w:proofErr w:type="gramEnd"/>
          </w:p>
        </w:tc>
        <w:tc>
          <w:tcPr>
            <w:tcW w:w="1417" w:type="dxa"/>
            <w:vAlign w:val="center"/>
          </w:tcPr>
          <w:p w14:paraId="07E1AF46" w14:textId="04CF63E5" w:rsidR="00BD1E86" w:rsidRDefault="00BD1E86" w:rsidP="00BD1E86">
            <w:pPr>
              <w:widowControl/>
              <w:spacing w:after="156"/>
              <w:jc w:val="center"/>
              <w:rPr>
                <w:rFonts w:ascii="宋体" w:hAnsi="宋体" w:cs="宋体"/>
                <w:color w:val="000000"/>
                <w:kern w:val="0"/>
                <w:szCs w:val="21"/>
              </w:rPr>
            </w:pPr>
            <w:r>
              <w:rPr>
                <w:rFonts w:ascii="宋体" w:hAnsi="宋体" w:cs="宋体" w:hint="eastAsia"/>
                <w:color w:val="000000"/>
                <w:kern w:val="0"/>
                <w:szCs w:val="21"/>
              </w:rPr>
              <w:t>202</w:t>
            </w:r>
            <w:r>
              <w:rPr>
                <w:rFonts w:ascii="宋体" w:hAnsi="宋体" w:cs="宋体"/>
                <w:color w:val="000000"/>
                <w:kern w:val="0"/>
                <w:szCs w:val="21"/>
              </w:rPr>
              <w:t>6</w:t>
            </w:r>
            <w:r>
              <w:rPr>
                <w:rFonts w:ascii="宋体" w:hAnsi="宋体" w:cs="宋体" w:hint="eastAsia"/>
                <w:color w:val="000000"/>
                <w:kern w:val="0"/>
                <w:szCs w:val="21"/>
              </w:rPr>
              <w:t>/</w:t>
            </w:r>
            <w:r>
              <w:rPr>
                <w:rFonts w:ascii="宋体" w:hAnsi="宋体" w:cs="宋体"/>
                <w:color w:val="000000"/>
                <w:kern w:val="0"/>
                <w:szCs w:val="21"/>
              </w:rPr>
              <w:t>2</w:t>
            </w:r>
            <w:r>
              <w:rPr>
                <w:rFonts w:ascii="宋体" w:hAnsi="宋体" w:cs="宋体" w:hint="eastAsia"/>
                <w:color w:val="000000"/>
                <w:kern w:val="0"/>
                <w:szCs w:val="21"/>
              </w:rPr>
              <w:t>/</w:t>
            </w:r>
            <w:r>
              <w:rPr>
                <w:rFonts w:ascii="宋体" w:hAnsi="宋体" w:cs="宋体"/>
                <w:color w:val="000000"/>
                <w:kern w:val="0"/>
                <w:szCs w:val="21"/>
              </w:rPr>
              <w:t>27</w:t>
            </w:r>
          </w:p>
        </w:tc>
        <w:tc>
          <w:tcPr>
            <w:tcW w:w="5103" w:type="dxa"/>
            <w:shd w:val="clear" w:color="auto" w:fill="auto"/>
            <w:vAlign w:val="center"/>
          </w:tcPr>
          <w:p w14:paraId="780DD596" w14:textId="034B46A0" w:rsidR="00BD1E86" w:rsidRDefault="00BD1E86" w:rsidP="00BD1E86">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删除5</w:t>
            </w:r>
            <w:r>
              <w:rPr>
                <w:rFonts w:ascii="宋体" w:hAnsi="宋体" w:cs="宋体"/>
                <w:color w:val="000000"/>
                <w:kern w:val="0"/>
                <w:szCs w:val="21"/>
              </w:rPr>
              <w:t>.1</w:t>
            </w:r>
            <w:r>
              <w:rPr>
                <w:rFonts w:ascii="宋体" w:hAnsi="宋体" w:cs="宋体" w:hint="eastAsia"/>
                <w:color w:val="000000"/>
                <w:kern w:val="0"/>
                <w:szCs w:val="21"/>
              </w:rPr>
              <w:t>线上服务章节表格中暴露面资产核查服务内容</w:t>
            </w:r>
          </w:p>
        </w:tc>
      </w:tr>
      <w:tr w:rsidR="00121FBB" w:rsidRPr="0058595B" w14:paraId="7BCA51F3" w14:textId="77777777" w:rsidTr="009A6F05">
        <w:trPr>
          <w:trHeight w:val="285"/>
        </w:trPr>
        <w:tc>
          <w:tcPr>
            <w:tcW w:w="1056" w:type="dxa"/>
            <w:vAlign w:val="center"/>
          </w:tcPr>
          <w:p w14:paraId="519035F6" w14:textId="5A2AC641" w:rsidR="00121FBB" w:rsidRDefault="00121FBB" w:rsidP="00121FBB">
            <w:pPr>
              <w:widowControl/>
              <w:spacing w:after="156"/>
              <w:jc w:val="center"/>
              <w:rPr>
                <w:rFonts w:ascii="宋体" w:hAnsi="宋体" w:cs="宋体"/>
                <w:color w:val="000000"/>
                <w:kern w:val="0"/>
                <w:szCs w:val="21"/>
              </w:rPr>
            </w:pPr>
            <w:r>
              <w:rPr>
                <w:rFonts w:ascii="宋体" w:hAnsi="宋体" w:cs="宋体" w:hint="eastAsia"/>
                <w:color w:val="000000"/>
                <w:kern w:val="0"/>
                <w:szCs w:val="21"/>
              </w:rPr>
              <w:t>202</w:t>
            </w:r>
            <w:r>
              <w:rPr>
                <w:rFonts w:ascii="宋体" w:hAnsi="宋体" w:cs="宋体"/>
                <w:color w:val="000000"/>
                <w:kern w:val="0"/>
                <w:szCs w:val="21"/>
              </w:rPr>
              <w:t>604V1</w:t>
            </w:r>
          </w:p>
        </w:tc>
        <w:tc>
          <w:tcPr>
            <w:tcW w:w="951" w:type="dxa"/>
            <w:vAlign w:val="center"/>
          </w:tcPr>
          <w:p w14:paraId="24730027" w14:textId="12563825" w:rsidR="00121FBB" w:rsidRDefault="00121FBB" w:rsidP="00121FBB">
            <w:pPr>
              <w:widowControl/>
              <w:spacing w:after="156"/>
              <w:jc w:val="center"/>
              <w:rPr>
                <w:rFonts w:ascii="宋体" w:hAnsi="宋体" w:cs="宋体"/>
                <w:color w:val="000000"/>
                <w:kern w:val="0"/>
                <w:szCs w:val="21"/>
              </w:rPr>
            </w:pPr>
            <w:r>
              <w:rPr>
                <w:rFonts w:ascii="宋体" w:hAnsi="宋体" w:cs="宋体" w:hint="eastAsia"/>
                <w:color w:val="000000"/>
                <w:kern w:val="0"/>
                <w:szCs w:val="21"/>
              </w:rPr>
              <w:t>齐玲玲</w:t>
            </w:r>
          </w:p>
        </w:tc>
        <w:tc>
          <w:tcPr>
            <w:tcW w:w="1113" w:type="dxa"/>
            <w:vAlign w:val="center"/>
          </w:tcPr>
          <w:p w14:paraId="6AD98D37" w14:textId="10B48C6E" w:rsidR="00121FBB" w:rsidRDefault="00121FBB" w:rsidP="00121FBB">
            <w:pPr>
              <w:widowControl/>
              <w:spacing w:after="156"/>
              <w:jc w:val="center"/>
              <w:rPr>
                <w:rFonts w:ascii="宋体" w:hAnsi="宋体" w:cs="宋体"/>
                <w:color w:val="000000"/>
                <w:kern w:val="0"/>
                <w:szCs w:val="21"/>
              </w:rPr>
            </w:pPr>
            <w:proofErr w:type="gramStart"/>
            <w:r>
              <w:rPr>
                <w:rFonts w:ascii="宋体" w:hAnsi="宋体" w:cs="宋体" w:hint="eastAsia"/>
                <w:color w:val="000000"/>
                <w:kern w:val="0"/>
                <w:szCs w:val="21"/>
              </w:rPr>
              <w:t>刘赢蔚</w:t>
            </w:r>
            <w:proofErr w:type="gramEnd"/>
          </w:p>
        </w:tc>
        <w:tc>
          <w:tcPr>
            <w:tcW w:w="1417" w:type="dxa"/>
            <w:vAlign w:val="center"/>
          </w:tcPr>
          <w:p w14:paraId="370B67E6" w14:textId="059BED10" w:rsidR="00121FBB" w:rsidRDefault="00121FBB" w:rsidP="00121FBB">
            <w:pPr>
              <w:widowControl/>
              <w:spacing w:after="156"/>
              <w:jc w:val="center"/>
              <w:rPr>
                <w:rFonts w:ascii="宋体" w:hAnsi="宋体" w:cs="宋体"/>
                <w:color w:val="000000"/>
                <w:kern w:val="0"/>
                <w:szCs w:val="21"/>
              </w:rPr>
            </w:pPr>
            <w:r>
              <w:rPr>
                <w:rFonts w:ascii="宋体" w:hAnsi="宋体" w:cs="宋体" w:hint="eastAsia"/>
                <w:color w:val="000000"/>
                <w:kern w:val="0"/>
                <w:szCs w:val="21"/>
              </w:rPr>
              <w:t>202</w:t>
            </w:r>
            <w:r>
              <w:rPr>
                <w:rFonts w:ascii="宋体" w:hAnsi="宋体" w:cs="宋体"/>
                <w:color w:val="000000"/>
                <w:kern w:val="0"/>
                <w:szCs w:val="21"/>
              </w:rPr>
              <w:t>6</w:t>
            </w:r>
            <w:r>
              <w:rPr>
                <w:rFonts w:ascii="宋体" w:hAnsi="宋体" w:cs="宋体" w:hint="eastAsia"/>
                <w:color w:val="000000"/>
                <w:kern w:val="0"/>
                <w:szCs w:val="21"/>
              </w:rPr>
              <w:t>/</w:t>
            </w:r>
            <w:r>
              <w:rPr>
                <w:rFonts w:ascii="宋体" w:hAnsi="宋体" w:cs="宋体"/>
                <w:color w:val="000000"/>
                <w:kern w:val="0"/>
                <w:szCs w:val="21"/>
              </w:rPr>
              <w:t>4</w:t>
            </w:r>
            <w:r>
              <w:rPr>
                <w:rFonts w:ascii="宋体" w:hAnsi="宋体" w:cs="宋体" w:hint="eastAsia"/>
                <w:color w:val="000000"/>
                <w:kern w:val="0"/>
                <w:szCs w:val="21"/>
              </w:rPr>
              <w:t>/</w:t>
            </w:r>
            <w:r>
              <w:rPr>
                <w:rFonts w:ascii="宋体" w:hAnsi="宋体" w:cs="宋体"/>
                <w:color w:val="000000"/>
                <w:kern w:val="0"/>
                <w:szCs w:val="21"/>
              </w:rPr>
              <w:t>1</w:t>
            </w:r>
            <w:r w:rsidR="00E24A91">
              <w:rPr>
                <w:rFonts w:ascii="宋体" w:hAnsi="宋体" w:cs="宋体"/>
                <w:color w:val="000000"/>
                <w:kern w:val="0"/>
                <w:szCs w:val="21"/>
              </w:rPr>
              <w:t>7</w:t>
            </w:r>
          </w:p>
        </w:tc>
        <w:tc>
          <w:tcPr>
            <w:tcW w:w="5103" w:type="dxa"/>
            <w:shd w:val="clear" w:color="auto" w:fill="auto"/>
            <w:vAlign w:val="center"/>
          </w:tcPr>
          <w:p w14:paraId="4B9DB234" w14:textId="0B2B6409" w:rsidR="00121FBB" w:rsidRDefault="00121FBB" w:rsidP="00121FBB">
            <w:pPr>
              <w:widowControl/>
              <w:spacing w:afterLines="0" w:line="240" w:lineRule="auto"/>
              <w:jc w:val="center"/>
              <w:rPr>
                <w:rFonts w:ascii="宋体" w:hAnsi="宋体" w:cs="宋体"/>
                <w:color w:val="000000"/>
                <w:kern w:val="0"/>
                <w:szCs w:val="21"/>
              </w:rPr>
            </w:pPr>
            <w:r>
              <w:rPr>
                <w:rFonts w:ascii="宋体" w:hAnsi="宋体" w:cs="宋体" w:hint="eastAsia"/>
                <w:color w:val="000000"/>
                <w:kern w:val="0"/>
                <w:szCs w:val="21"/>
              </w:rPr>
              <w:t>章节5中删除网站监测中钓鱼相关内容，</w:t>
            </w:r>
            <w:proofErr w:type="gramStart"/>
            <w:r>
              <w:rPr>
                <w:rFonts w:ascii="宋体" w:hAnsi="宋体" w:cs="宋体" w:hint="eastAsia"/>
                <w:color w:val="000000"/>
                <w:kern w:val="0"/>
                <w:szCs w:val="21"/>
              </w:rPr>
              <w:t>删除云抗</w:t>
            </w:r>
            <w:proofErr w:type="gramEnd"/>
            <w:r>
              <w:rPr>
                <w:rFonts w:ascii="宋体" w:hAnsi="宋体" w:cs="宋体" w:hint="eastAsia"/>
                <w:color w:val="000000"/>
                <w:kern w:val="0"/>
                <w:szCs w:val="21"/>
              </w:rPr>
              <w:t>D服务，按最新分类</w:t>
            </w:r>
            <w:proofErr w:type="gramStart"/>
            <w:r>
              <w:rPr>
                <w:rFonts w:ascii="宋体" w:hAnsi="宋体" w:cs="宋体" w:hint="eastAsia"/>
                <w:color w:val="000000"/>
                <w:kern w:val="0"/>
                <w:szCs w:val="21"/>
              </w:rPr>
              <w:t>更新线</w:t>
            </w:r>
            <w:proofErr w:type="gramEnd"/>
            <w:r>
              <w:rPr>
                <w:rFonts w:ascii="宋体" w:hAnsi="宋体" w:cs="宋体" w:hint="eastAsia"/>
                <w:color w:val="000000"/>
                <w:kern w:val="0"/>
                <w:szCs w:val="21"/>
              </w:rPr>
              <w:t>上线下服务表格中全量介绍。</w:t>
            </w:r>
          </w:p>
        </w:tc>
      </w:tr>
      <w:tr w:rsidR="002641D4" w:rsidRPr="0058595B" w14:paraId="4CA8D966" w14:textId="77777777" w:rsidTr="009A6F05">
        <w:trPr>
          <w:trHeight w:val="285"/>
        </w:trPr>
        <w:tc>
          <w:tcPr>
            <w:tcW w:w="1056" w:type="dxa"/>
            <w:vAlign w:val="center"/>
          </w:tcPr>
          <w:p w14:paraId="55E35448" w14:textId="01595BBC" w:rsidR="002641D4" w:rsidRDefault="002641D4" w:rsidP="002641D4">
            <w:pPr>
              <w:widowControl/>
              <w:spacing w:after="156"/>
              <w:jc w:val="center"/>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02605V1</w:t>
            </w:r>
          </w:p>
        </w:tc>
        <w:tc>
          <w:tcPr>
            <w:tcW w:w="951" w:type="dxa"/>
            <w:vAlign w:val="center"/>
          </w:tcPr>
          <w:p w14:paraId="0D25424C" w14:textId="615117DA" w:rsidR="002641D4" w:rsidRDefault="002641D4" w:rsidP="002641D4">
            <w:pPr>
              <w:widowControl/>
              <w:spacing w:after="156"/>
              <w:jc w:val="center"/>
              <w:rPr>
                <w:rFonts w:ascii="宋体" w:hAnsi="宋体" w:cs="宋体" w:hint="eastAsia"/>
                <w:color w:val="000000"/>
                <w:kern w:val="0"/>
                <w:szCs w:val="21"/>
              </w:rPr>
            </w:pPr>
            <w:r>
              <w:rPr>
                <w:rFonts w:ascii="宋体" w:hAnsi="宋体" w:cs="宋体" w:hint="eastAsia"/>
                <w:color w:val="000000"/>
                <w:kern w:val="0"/>
                <w:szCs w:val="21"/>
              </w:rPr>
              <w:t>齐玲玲</w:t>
            </w:r>
          </w:p>
        </w:tc>
        <w:tc>
          <w:tcPr>
            <w:tcW w:w="1113" w:type="dxa"/>
            <w:vAlign w:val="center"/>
          </w:tcPr>
          <w:p w14:paraId="696D25EA" w14:textId="7F0CFB9B" w:rsidR="002641D4" w:rsidRDefault="002641D4" w:rsidP="002641D4">
            <w:pPr>
              <w:widowControl/>
              <w:spacing w:after="156"/>
              <w:jc w:val="center"/>
              <w:rPr>
                <w:rFonts w:ascii="宋体" w:hAnsi="宋体" w:cs="宋体" w:hint="eastAsia"/>
                <w:color w:val="000000"/>
                <w:kern w:val="0"/>
                <w:szCs w:val="21"/>
              </w:rPr>
            </w:pPr>
            <w:proofErr w:type="gramStart"/>
            <w:r>
              <w:rPr>
                <w:rFonts w:ascii="宋体" w:hAnsi="宋体" w:cs="宋体" w:hint="eastAsia"/>
                <w:color w:val="000000"/>
                <w:kern w:val="0"/>
                <w:szCs w:val="21"/>
              </w:rPr>
              <w:t>刘赢蔚</w:t>
            </w:r>
            <w:proofErr w:type="gramEnd"/>
          </w:p>
        </w:tc>
        <w:tc>
          <w:tcPr>
            <w:tcW w:w="1417" w:type="dxa"/>
            <w:vAlign w:val="center"/>
          </w:tcPr>
          <w:p w14:paraId="1B5466B7" w14:textId="3B912734" w:rsidR="002641D4" w:rsidRDefault="002641D4" w:rsidP="002641D4">
            <w:pPr>
              <w:widowControl/>
              <w:spacing w:after="156"/>
              <w:jc w:val="center"/>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026</w:t>
            </w:r>
            <w:r>
              <w:rPr>
                <w:rFonts w:ascii="宋体" w:hAnsi="宋体" w:cs="宋体" w:hint="eastAsia"/>
                <w:color w:val="000000"/>
                <w:kern w:val="0"/>
                <w:szCs w:val="21"/>
              </w:rPr>
              <w:t>/</w:t>
            </w:r>
            <w:r>
              <w:rPr>
                <w:rFonts w:ascii="宋体" w:hAnsi="宋体" w:cs="宋体"/>
                <w:color w:val="000000"/>
                <w:kern w:val="0"/>
                <w:szCs w:val="21"/>
              </w:rPr>
              <w:t>5/29</w:t>
            </w:r>
          </w:p>
        </w:tc>
        <w:tc>
          <w:tcPr>
            <w:tcW w:w="5103" w:type="dxa"/>
            <w:shd w:val="clear" w:color="auto" w:fill="auto"/>
            <w:vAlign w:val="center"/>
          </w:tcPr>
          <w:p w14:paraId="0FF532C1" w14:textId="46579BFA" w:rsidR="002641D4" w:rsidRDefault="002641D4" w:rsidP="002641D4">
            <w:pPr>
              <w:widowControl/>
              <w:spacing w:afterLines="0" w:line="240" w:lineRule="auto"/>
              <w:jc w:val="center"/>
              <w:rPr>
                <w:rFonts w:ascii="宋体" w:hAnsi="宋体" w:cs="宋体" w:hint="eastAsia"/>
                <w:color w:val="000000"/>
                <w:kern w:val="0"/>
                <w:szCs w:val="21"/>
              </w:rPr>
            </w:pPr>
            <w:r>
              <w:rPr>
                <w:rFonts w:ascii="宋体" w:hAnsi="宋体" w:cs="宋体" w:hint="eastAsia"/>
                <w:color w:val="000000"/>
                <w:kern w:val="0"/>
                <w:szCs w:val="21"/>
              </w:rPr>
              <w:t>章节1中修改蝉联C</w:t>
            </w:r>
            <w:r>
              <w:rPr>
                <w:rFonts w:ascii="宋体" w:hAnsi="宋体" w:cs="宋体"/>
                <w:color w:val="000000"/>
                <w:kern w:val="0"/>
                <w:szCs w:val="21"/>
              </w:rPr>
              <w:t>NCERT</w:t>
            </w:r>
            <w:r>
              <w:rPr>
                <w:rFonts w:ascii="宋体" w:hAnsi="宋体" w:cs="宋体" w:hint="eastAsia"/>
                <w:color w:val="000000"/>
                <w:kern w:val="0"/>
                <w:szCs w:val="21"/>
              </w:rPr>
              <w:t>应急资质次数</w:t>
            </w:r>
          </w:p>
        </w:tc>
      </w:tr>
    </w:tbl>
    <w:p w14:paraId="74A95ECF" w14:textId="77777777" w:rsidR="008C1D73" w:rsidRDefault="008C1D73" w:rsidP="00963301">
      <w:pPr>
        <w:spacing w:after="156"/>
        <w:jc w:val="center"/>
        <w:rPr>
          <w:rFonts w:ascii="微软雅黑" w:eastAsia="微软雅黑" w:hAnsi="微软雅黑"/>
          <w:b/>
          <w:bCs/>
          <w:noProof/>
          <w:color w:val="000000" w:themeColor="text1"/>
          <w:sz w:val="36"/>
          <w:szCs w:val="36"/>
        </w:rPr>
        <w:sectPr w:rsidR="008C1D73" w:rsidSect="00991EA0">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851" w:footer="992" w:gutter="0"/>
          <w:pgNumType w:start="1"/>
          <w:cols w:space="425"/>
          <w:docGrid w:type="lines" w:linePitch="312"/>
        </w:sectPr>
      </w:pPr>
    </w:p>
    <w:p w14:paraId="378B2499" w14:textId="269AE4A5" w:rsidR="00963301" w:rsidRPr="00CF09BB" w:rsidRDefault="00963301" w:rsidP="00963301">
      <w:pPr>
        <w:spacing w:after="156"/>
        <w:jc w:val="center"/>
        <w:rPr>
          <w:rFonts w:ascii="微软雅黑" w:eastAsia="微软雅黑" w:hAnsi="微软雅黑"/>
          <w:b/>
          <w:bCs/>
          <w:noProof/>
          <w:color w:val="000000" w:themeColor="text1"/>
          <w:sz w:val="36"/>
          <w:szCs w:val="36"/>
        </w:rPr>
      </w:pPr>
      <w:r w:rsidRPr="00CF09BB">
        <w:rPr>
          <w:rFonts w:ascii="微软雅黑" w:eastAsia="微软雅黑" w:hAnsi="微软雅黑" w:hint="eastAsia"/>
          <w:b/>
          <w:bCs/>
          <w:noProof/>
          <w:color w:val="000000" w:themeColor="text1"/>
          <w:sz w:val="36"/>
          <w:szCs w:val="36"/>
        </w:rPr>
        <w:lastRenderedPageBreak/>
        <w:t>天融信安全服务介绍</w:t>
      </w:r>
    </w:p>
    <w:p w14:paraId="7007CA09" w14:textId="77777777" w:rsidR="00963301" w:rsidRPr="00963301" w:rsidRDefault="00963301" w:rsidP="00963301">
      <w:pPr>
        <w:pStyle w:val="1"/>
        <w:spacing w:after="156"/>
        <w:ind w:left="431" w:hanging="431"/>
      </w:pPr>
      <w:proofErr w:type="gramStart"/>
      <w:r w:rsidRPr="00963301">
        <w:rPr>
          <w:rFonts w:hint="eastAsia"/>
        </w:rPr>
        <w:t>天融信安全</w:t>
      </w:r>
      <w:proofErr w:type="gramEnd"/>
      <w:r w:rsidRPr="00963301">
        <w:rPr>
          <w:rFonts w:hint="eastAsia"/>
        </w:rPr>
        <w:t>服务产品</w:t>
      </w:r>
      <w:proofErr w:type="gramStart"/>
      <w:r w:rsidRPr="00963301">
        <w:rPr>
          <w:rFonts w:hint="eastAsia"/>
        </w:rPr>
        <w:t>线整体</w:t>
      </w:r>
      <w:proofErr w:type="gramEnd"/>
      <w:r w:rsidRPr="00963301">
        <w:rPr>
          <w:rFonts w:hint="eastAsia"/>
        </w:rPr>
        <w:t>介绍</w:t>
      </w:r>
    </w:p>
    <w:p w14:paraId="75DEB95F" w14:textId="69199872" w:rsidR="00963301" w:rsidRPr="00963301" w:rsidRDefault="00963301" w:rsidP="00262E21">
      <w:pPr>
        <w:snapToGrid w:val="0"/>
        <w:spacing w:beforeLines="100" w:before="312" w:afterLines="0"/>
        <w:ind w:firstLineChars="200" w:firstLine="480"/>
        <w:rPr>
          <w:rFonts w:ascii="宋体" w:hAnsi="宋体"/>
          <w:color w:val="000000" w:themeColor="text1"/>
          <w:sz w:val="24"/>
        </w:rPr>
      </w:pPr>
      <w:proofErr w:type="gramStart"/>
      <w:r w:rsidRPr="00963301">
        <w:rPr>
          <w:rFonts w:ascii="宋体" w:hAnsi="宋体"/>
          <w:color w:val="000000" w:themeColor="text1"/>
          <w:sz w:val="24"/>
        </w:rPr>
        <w:t>天融信安全</w:t>
      </w:r>
      <w:proofErr w:type="gramEnd"/>
      <w:r w:rsidRPr="00963301">
        <w:rPr>
          <w:rFonts w:ascii="宋体" w:hAnsi="宋体"/>
          <w:color w:val="000000" w:themeColor="text1"/>
          <w:sz w:val="24"/>
        </w:rPr>
        <w:t>服务团队由</w:t>
      </w:r>
      <w:r w:rsidR="00D54037">
        <w:rPr>
          <w:rFonts w:ascii="宋体" w:hAnsi="宋体" w:hint="eastAsia"/>
          <w:color w:val="000000" w:themeColor="text1"/>
          <w:sz w:val="24"/>
        </w:rPr>
        <w:t>“</w:t>
      </w:r>
      <w:r w:rsidR="00303C22" w:rsidRPr="00303C22">
        <w:rPr>
          <w:rFonts w:ascii="宋体" w:hAnsi="宋体" w:hint="eastAsia"/>
          <w:color w:val="000000" w:themeColor="text1"/>
          <w:sz w:val="24"/>
        </w:rPr>
        <w:t>业务中心+能力中心”</w:t>
      </w:r>
      <w:r w:rsidRPr="00963301">
        <w:rPr>
          <w:rFonts w:ascii="宋体" w:hAnsi="宋体"/>
          <w:color w:val="000000" w:themeColor="text1"/>
          <w:sz w:val="24"/>
        </w:rPr>
        <w:t>组成。基于</w:t>
      </w:r>
      <w:proofErr w:type="gramStart"/>
      <w:r w:rsidRPr="00963301">
        <w:rPr>
          <w:rFonts w:ascii="宋体" w:hAnsi="宋体"/>
          <w:color w:val="000000" w:themeColor="text1"/>
          <w:sz w:val="24"/>
        </w:rPr>
        <w:t>天融信</w:t>
      </w:r>
      <w:proofErr w:type="gramEnd"/>
      <w:r w:rsidRPr="00963301">
        <w:rPr>
          <w:rFonts w:ascii="宋体" w:hAnsi="宋体"/>
          <w:color w:val="000000" w:themeColor="text1"/>
          <w:sz w:val="24"/>
        </w:rPr>
        <w:t>在安全攻防、安全工程方面的研究、实践和应用，以为业务保驾护航为目标，为客户提供信息系统全生命周期中多元化、多层级的安全服务。</w:t>
      </w:r>
    </w:p>
    <w:p w14:paraId="7EB45EE2" w14:textId="655D8503" w:rsidR="00963301" w:rsidRPr="00963301" w:rsidRDefault="001E32B1" w:rsidP="00262E21">
      <w:pPr>
        <w:snapToGrid w:val="0"/>
        <w:spacing w:beforeLines="100" w:before="312" w:afterLines="0"/>
        <w:ind w:firstLineChars="200" w:firstLine="482"/>
        <w:rPr>
          <w:rFonts w:ascii="宋体" w:hAnsi="宋体"/>
          <w:color w:val="000000" w:themeColor="text1"/>
          <w:sz w:val="24"/>
        </w:rPr>
      </w:pPr>
      <w:proofErr w:type="gramStart"/>
      <w:r w:rsidRPr="001E32B1">
        <w:rPr>
          <w:rFonts w:ascii="宋体" w:hAnsi="宋体" w:hint="eastAsia"/>
          <w:b/>
          <w:bCs/>
          <w:color w:val="000000" w:themeColor="text1"/>
          <w:sz w:val="24"/>
        </w:rPr>
        <w:t>天融信安全</w:t>
      </w:r>
      <w:proofErr w:type="gramEnd"/>
      <w:r w:rsidRPr="001E32B1">
        <w:rPr>
          <w:rFonts w:ascii="宋体" w:hAnsi="宋体" w:hint="eastAsia"/>
          <w:b/>
          <w:bCs/>
          <w:color w:val="000000" w:themeColor="text1"/>
          <w:sz w:val="24"/>
        </w:rPr>
        <w:t>服务理念：</w:t>
      </w:r>
      <w:r w:rsidR="00963301" w:rsidRPr="00963301">
        <w:rPr>
          <w:rFonts w:ascii="宋体" w:hAnsi="宋体" w:hint="eastAsia"/>
          <w:color w:val="000000" w:themeColor="text1"/>
          <w:sz w:val="24"/>
        </w:rPr>
        <w:t>以专业精神、专业技能、专业品质，向客户提供高质量的专业安全技术服务，并保持持续创新以满足客户日益变化的安全需求。</w:t>
      </w:r>
    </w:p>
    <w:p w14:paraId="34371731" w14:textId="673D8893" w:rsidR="00963301" w:rsidRPr="00963301" w:rsidRDefault="001E32B1" w:rsidP="00262E21">
      <w:pPr>
        <w:snapToGrid w:val="0"/>
        <w:spacing w:beforeLines="100" w:before="312" w:afterLines="0"/>
        <w:ind w:firstLineChars="200" w:firstLine="482"/>
        <w:rPr>
          <w:rFonts w:ascii="宋体" w:hAnsi="宋体"/>
          <w:color w:val="000000" w:themeColor="text1"/>
          <w:sz w:val="24"/>
        </w:rPr>
      </w:pPr>
      <w:proofErr w:type="gramStart"/>
      <w:r w:rsidRPr="001E32B1">
        <w:rPr>
          <w:rFonts w:ascii="宋体" w:hAnsi="宋体" w:hint="eastAsia"/>
          <w:b/>
          <w:bCs/>
          <w:color w:val="000000" w:themeColor="text1"/>
          <w:sz w:val="24"/>
        </w:rPr>
        <w:t>天融信安全</w:t>
      </w:r>
      <w:proofErr w:type="gramEnd"/>
      <w:r w:rsidRPr="001E32B1">
        <w:rPr>
          <w:rFonts w:ascii="宋体" w:hAnsi="宋体" w:hint="eastAsia"/>
          <w:b/>
          <w:bCs/>
          <w:color w:val="000000" w:themeColor="text1"/>
          <w:sz w:val="24"/>
        </w:rPr>
        <w:t>服务愿景：</w:t>
      </w:r>
      <w:r w:rsidR="00963301" w:rsidRPr="00963301">
        <w:rPr>
          <w:rFonts w:ascii="宋体" w:hAnsi="宋体" w:hint="eastAsia"/>
          <w:color w:val="000000" w:themeColor="text1"/>
          <w:sz w:val="24"/>
        </w:rPr>
        <w:t>术业专攻，成就所托。</w:t>
      </w:r>
    </w:p>
    <w:p w14:paraId="4317771B" w14:textId="6FB88F32" w:rsidR="00963301" w:rsidRPr="00F917C9" w:rsidRDefault="001E32B1" w:rsidP="00262E21">
      <w:pPr>
        <w:snapToGrid w:val="0"/>
        <w:spacing w:beforeLines="100" w:before="312" w:afterLines="0"/>
        <w:ind w:firstLineChars="200" w:firstLine="480"/>
        <w:rPr>
          <w:rFonts w:ascii="宋体" w:hAnsi="宋体"/>
          <w:color w:val="000000" w:themeColor="text1"/>
          <w:sz w:val="24"/>
        </w:rPr>
      </w:pPr>
      <w:r w:rsidRPr="00F917C9">
        <w:rPr>
          <w:rFonts w:ascii="宋体" w:hAnsi="宋体" w:hint="eastAsia"/>
          <w:color w:val="000000" w:themeColor="text1"/>
          <w:sz w:val="24"/>
        </w:rPr>
        <w:t>业务中心：</w:t>
      </w:r>
      <w:bookmarkStart w:id="4" w:name="_Hlk226643816"/>
      <w:r w:rsidR="004C788D" w:rsidRPr="00F917C9">
        <w:rPr>
          <w:rFonts w:ascii="宋体" w:hAnsi="宋体" w:hint="eastAsia"/>
          <w:color w:val="000000" w:themeColor="text1"/>
          <w:sz w:val="24"/>
        </w:rPr>
        <w:t>全国共建立北京、郑州、上海、西安、成都、华南、安全集成</w:t>
      </w:r>
      <w:r w:rsidR="00C5210C" w:rsidRPr="00F917C9">
        <w:rPr>
          <w:rFonts w:ascii="宋体" w:hAnsi="宋体" w:hint="eastAsia"/>
          <w:color w:val="000000" w:themeColor="text1"/>
          <w:sz w:val="24"/>
        </w:rPr>
        <w:t>、安全托管服务（</w:t>
      </w:r>
      <w:r w:rsidR="00C5210C" w:rsidRPr="00F917C9">
        <w:rPr>
          <w:rFonts w:ascii="宋体" w:hAnsi="宋体"/>
          <w:color w:val="000000" w:themeColor="text1"/>
          <w:sz w:val="24"/>
        </w:rPr>
        <w:t>MSS</w:t>
      </w:r>
      <w:r w:rsidR="00C5210C" w:rsidRPr="00F917C9">
        <w:rPr>
          <w:rFonts w:ascii="宋体" w:hAnsi="宋体" w:hint="eastAsia"/>
          <w:color w:val="000000" w:themeColor="text1"/>
          <w:sz w:val="24"/>
        </w:rPr>
        <w:t>）</w:t>
      </w:r>
      <w:r w:rsidR="00F917C9" w:rsidRPr="00F917C9">
        <w:rPr>
          <w:rFonts w:ascii="宋体" w:hAnsi="宋体" w:hint="eastAsia"/>
          <w:color w:val="000000" w:themeColor="text1"/>
          <w:sz w:val="24"/>
        </w:rPr>
        <w:t>等</w:t>
      </w:r>
      <w:r w:rsidR="004C788D" w:rsidRPr="00F917C9">
        <w:rPr>
          <w:rFonts w:ascii="宋体" w:hAnsi="宋体" w:hint="eastAsia"/>
          <w:color w:val="000000" w:themeColor="text1"/>
          <w:sz w:val="24"/>
        </w:rPr>
        <w:t>业务中心，1000+名专业安全服务人员，结合</w:t>
      </w:r>
      <w:proofErr w:type="gramStart"/>
      <w:r w:rsidR="004C788D" w:rsidRPr="00F917C9">
        <w:rPr>
          <w:rFonts w:ascii="宋体" w:hAnsi="宋体" w:hint="eastAsia"/>
          <w:color w:val="000000" w:themeColor="text1"/>
          <w:sz w:val="24"/>
        </w:rPr>
        <w:t>天融信</w:t>
      </w:r>
      <w:proofErr w:type="gramEnd"/>
      <w:r w:rsidR="004C788D" w:rsidRPr="00F917C9">
        <w:rPr>
          <w:rFonts w:ascii="宋体" w:hAnsi="宋体" w:hint="eastAsia"/>
          <w:color w:val="000000" w:themeColor="text1"/>
          <w:sz w:val="24"/>
        </w:rPr>
        <w:t>覆盖全国的</w:t>
      </w:r>
      <w:r w:rsidR="008C78E1" w:rsidRPr="00F917C9">
        <w:rPr>
          <w:rFonts w:ascii="宋体" w:hAnsi="宋体"/>
          <w:color w:val="000000" w:themeColor="text1"/>
          <w:sz w:val="24"/>
        </w:rPr>
        <w:t>90</w:t>
      </w:r>
      <w:r w:rsidR="008C78E1" w:rsidRPr="00F917C9">
        <w:rPr>
          <w:rFonts w:ascii="宋体" w:hAnsi="宋体" w:hint="eastAsia"/>
          <w:color w:val="000000" w:themeColor="text1"/>
          <w:sz w:val="24"/>
        </w:rPr>
        <w:t>余个</w:t>
      </w:r>
      <w:r w:rsidR="004C788D" w:rsidRPr="00F917C9">
        <w:rPr>
          <w:rFonts w:ascii="宋体" w:hAnsi="宋体" w:hint="eastAsia"/>
          <w:color w:val="000000" w:themeColor="text1"/>
          <w:sz w:val="24"/>
        </w:rPr>
        <w:t>分支机构，为客户提供优质的安全服务。</w:t>
      </w:r>
    </w:p>
    <w:bookmarkEnd w:id="4"/>
    <w:p w14:paraId="32471723" w14:textId="1DB912D6" w:rsidR="00E00C2F" w:rsidRPr="00F917C9" w:rsidRDefault="001E32B1" w:rsidP="00262E21">
      <w:pPr>
        <w:snapToGrid w:val="0"/>
        <w:spacing w:beforeLines="100" w:before="312" w:afterLines="0"/>
        <w:ind w:firstLineChars="200" w:firstLine="480"/>
        <w:rPr>
          <w:rFonts w:ascii="宋体" w:hAnsi="宋体"/>
          <w:color w:val="000000" w:themeColor="text1"/>
          <w:sz w:val="24"/>
        </w:rPr>
      </w:pPr>
      <w:r w:rsidRPr="00F917C9">
        <w:rPr>
          <w:rFonts w:ascii="宋体" w:hAnsi="宋体" w:hint="eastAsia"/>
          <w:color w:val="000000" w:themeColor="text1"/>
          <w:sz w:val="24"/>
        </w:rPr>
        <w:t>能力中心：</w:t>
      </w:r>
      <w:r w:rsidR="00F917C9" w:rsidRPr="00F917C9">
        <w:rPr>
          <w:rFonts w:ascii="宋体" w:hAnsi="宋体" w:hint="eastAsia"/>
          <w:color w:val="000000" w:themeColor="text1"/>
          <w:sz w:val="24"/>
        </w:rPr>
        <w:t>阿尔法实验室、</w:t>
      </w:r>
      <w:proofErr w:type="gramStart"/>
      <w:r w:rsidR="00963301" w:rsidRPr="00F917C9">
        <w:rPr>
          <w:rFonts w:ascii="宋体" w:hAnsi="宋体" w:hint="eastAsia"/>
          <w:color w:val="000000" w:themeColor="text1"/>
          <w:sz w:val="24"/>
        </w:rPr>
        <w:t>赤</w:t>
      </w:r>
      <w:proofErr w:type="gramEnd"/>
      <w:r w:rsidR="00963301" w:rsidRPr="00F917C9">
        <w:rPr>
          <w:rFonts w:ascii="宋体" w:hAnsi="宋体" w:hint="eastAsia"/>
          <w:color w:val="000000" w:themeColor="text1"/>
          <w:sz w:val="24"/>
        </w:rPr>
        <w:t>霄实验室、听风者实验室</w:t>
      </w:r>
      <w:r w:rsidR="002068F7" w:rsidRPr="00F917C9">
        <w:rPr>
          <w:rFonts w:ascii="宋体" w:hAnsi="宋体" w:hint="eastAsia"/>
          <w:color w:val="000000" w:themeColor="text1"/>
          <w:sz w:val="24"/>
        </w:rPr>
        <w:t>、</w:t>
      </w:r>
      <w:proofErr w:type="gramStart"/>
      <w:r w:rsidR="00963301" w:rsidRPr="00F917C9">
        <w:rPr>
          <w:rFonts w:ascii="宋体" w:hAnsi="宋体" w:hint="eastAsia"/>
          <w:color w:val="000000" w:themeColor="text1"/>
          <w:sz w:val="24"/>
        </w:rPr>
        <w:t>网空安全</w:t>
      </w:r>
      <w:proofErr w:type="gramEnd"/>
      <w:r w:rsidR="00963301" w:rsidRPr="00F917C9">
        <w:rPr>
          <w:rFonts w:ascii="宋体" w:hAnsi="宋体" w:hint="eastAsia"/>
          <w:color w:val="000000" w:themeColor="text1"/>
          <w:sz w:val="24"/>
        </w:rPr>
        <w:t>对抗中心</w:t>
      </w:r>
      <w:r w:rsidR="002068F7" w:rsidRPr="00F917C9">
        <w:rPr>
          <w:rFonts w:ascii="宋体" w:hAnsi="宋体" w:hint="eastAsia"/>
          <w:color w:val="000000" w:themeColor="text1"/>
          <w:sz w:val="24"/>
        </w:rPr>
        <w:t>和安全威胁研究中心</w:t>
      </w:r>
      <w:r w:rsidR="00963301" w:rsidRPr="00F917C9">
        <w:rPr>
          <w:rFonts w:ascii="宋体" w:hAnsi="宋体" w:hint="eastAsia"/>
          <w:color w:val="000000" w:themeColor="text1"/>
          <w:sz w:val="24"/>
        </w:rPr>
        <w:t>，分别负责网络安全领域的攻击技术的研究和利用、</w:t>
      </w:r>
      <w:r w:rsidR="00963301" w:rsidRPr="00F917C9">
        <w:rPr>
          <w:rFonts w:ascii="宋体" w:hAnsi="宋体"/>
          <w:color w:val="000000" w:themeColor="text1"/>
          <w:sz w:val="24"/>
        </w:rPr>
        <w:t>APT追踪、威胁狩猎以及攻击技术的集成化输出</w:t>
      </w:r>
      <w:r w:rsidR="00CF1D0F" w:rsidRPr="00F917C9">
        <w:rPr>
          <w:rFonts w:ascii="宋体" w:hAnsi="宋体" w:hint="eastAsia"/>
          <w:color w:val="000000" w:themeColor="text1"/>
          <w:sz w:val="24"/>
        </w:rPr>
        <w:t>、国内外网络安全前沿技术研究与网络安全威胁防护体系构建</w:t>
      </w:r>
      <w:r w:rsidR="00963301" w:rsidRPr="00F917C9">
        <w:rPr>
          <w:rFonts w:ascii="宋体" w:hAnsi="宋体"/>
          <w:color w:val="000000" w:themeColor="text1"/>
          <w:sz w:val="24"/>
        </w:rPr>
        <w:t>。为业务中心提供充分的理论与实践基础，是提升业务中心能力的重要能力机构。</w:t>
      </w:r>
    </w:p>
    <w:p w14:paraId="0C5404DC" w14:textId="49E24133" w:rsidR="001E32B1" w:rsidRDefault="001E32B1" w:rsidP="00262E21">
      <w:pPr>
        <w:snapToGrid w:val="0"/>
        <w:spacing w:beforeLines="100" w:before="312" w:afterLines="0"/>
        <w:ind w:firstLineChars="200" w:firstLine="480"/>
        <w:rPr>
          <w:rFonts w:ascii="宋体" w:hAnsi="宋体"/>
          <w:color w:val="000000" w:themeColor="text1"/>
          <w:sz w:val="24"/>
        </w:rPr>
      </w:pPr>
      <w:r w:rsidRPr="00E00C2F">
        <w:rPr>
          <w:rFonts w:ascii="宋体" w:hAnsi="宋体" w:hint="eastAsia"/>
          <w:color w:val="000000" w:themeColor="text1"/>
          <w:sz w:val="24"/>
        </w:rPr>
        <w:t>从公司成立至今</w:t>
      </w:r>
      <w:r w:rsidR="008E3DAE">
        <w:rPr>
          <w:rFonts w:ascii="宋体" w:hAnsi="宋体"/>
          <w:color w:val="000000" w:themeColor="text1"/>
          <w:sz w:val="24"/>
        </w:rPr>
        <w:t>30</w:t>
      </w:r>
      <w:r w:rsidR="0015058A">
        <w:rPr>
          <w:rFonts w:ascii="宋体" w:hAnsi="宋体" w:hint="eastAsia"/>
          <w:color w:val="000000" w:themeColor="text1"/>
          <w:sz w:val="24"/>
        </w:rPr>
        <w:t>余年</w:t>
      </w:r>
      <w:r w:rsidRPr="00E00C2F">
        <w:rPr>
          <w:rFonts w:ascii="宋体" w:hAnsi="宋体" w:hint="eastAsia"/>
          <w:color w:val="000000" w:themeColor="text1"/>
          <w:sz w:val="24"/>
        </w:rPr>
        <w:t>，</w:t>
      </w:r>
      <w:proofErr w:type="gramStart"/>
      <w:r w:rsidRPr="00E00C2F">
        <w:rPr>
          <w:rFonts w:ascii="宋体" w:hAnsi="宋体" w:hint="eastAsia"/>
          <w:color w:val="000000" w:themeColor="text1"/>
          <w:sz w:val="24"/>
        </w:rPr>
        <w:t>天融信安全</w:t>
      </w:r>
      <w:proofErr w:type="gramEnd"/>
      <w:r w:rsidRPr="00E00C2F">
        <w:rPr>
          <w:rFonts w:ascii="宋体" w:hAnsi="宋体" w:hint="eastAsia"/>
          <w:color w:val="000000" w:themeColor="text1"/>
          <w:sz w:val="24"/>
        </w:rPr>
        <w:t>服务团队参与了大量政府、电信运营商、能源、金融及企事业单位的安全服务行业项目实施，积累了丰富的项目实施经验，并在历年国家组织的</w:t>
      </w:r>
      <w:r w:rsidR="00443C70">
        <w:rPr>
          <w:rFonts w:ascii="宋体" w:hAnsi="宋体" w:hint="eastAsia"/>
          <w:color w:val="000000" w:themeColor="text1"/>
          <w:sz w:val="24"/>
        </w:rPr>
        <w:t>攻防演练</w:t>
      </w:r>
      <w:r w:rsidRPr="00E00C2F">
        <w:rPr>
          <w:rFonts w:ascii="宋体" w:hAnsi="宋体" w:hint="eastAsia"/>
          <w:color w:val="000000" w:themeColor="text1"/>
          <w:sz w:val="24"/>
        </w:rPr>
        <w:t>行动中屡创佳绩，连续多年获得“最佳攻击团队”荣誉；参与全国各省级别攻防演练，成绩始终排名前三；组织参与全国地市级别攻防演练数百场，各地市均对</w:t>
      </w:r>
      <w:proofErr w:type="gramStart"/>
      <w:r w:rsidRPr="00E00C2F">
        <w:rPr>
          <w:rFonts w:ascii="宋体" w:hAnsi="宋体" w:hint="eastAsia"/>
          <w:color w:val="000000" w:themeColor="text1"/>
          <w:sz w:val="24"/>
        </w:rPr>
        <w:t>天融信</w:t>
      </w:r>
      <w:proofErr w:type="gramEnd"/>
      <w:r w:rsidRPr="00E00C2F">
        <w:rPr>
          <w:rFonts w:ascii="宋体" w:hAnsi="宋体" w:hint="eastAsia"/>
          <w:color w:val="000000" w:themeColor="text1"/>
          <w:sz w:val="24"/>
        </w:rPr>
        <w:t>技术能力表示高度认可。</w:t>
      </w:r>
    </w:p>
    <w:p w14:paraId="0C0D7AC0" w14:textId="4C4B1998" w:rsidR="00FD68BA" w:rsidRDefault="00E24A91" w:rsidP="00D31C3F">
      <w:pPr>
        <w:snapToGrid w:val="0"/>
        <w:spacing w:beforeLines="100" w:before="312" w:afterLines="0"/>
        <w:ind w:firstLineChars="200" w:firstLine="480"/>
        <w:rPr>
          <w:rFonts w:ascii="宋体" w:hAnsi="宋体"/>
          <w:color w:val="000000" w:themeColor="text1"/>
          <w:sz w:val="24"/>
        </w:rPr>
      </w:pPr>
      <w:r w:rsidRPr="00E24A91">
        <w:rPr>
          <w:rFonts w:ascii="宋体" w:hAnsi="宋体" w:hint="eastAsia"/>
          <w:color w:val="000000" w:themeColor="text1"/>
          <w:sz w:val="24"/>
        </w:rPr>
        <w:t>截至目前，</w:t>
      </w:r>
      <w:proofErr w:type="gramStart"/>
      <w:r w:rsidRPr="00E24A91">
        <w:rPr>
          <w:rFonts w:ascii="宋体" w:hAnsi="宋体" w:hint="eastAsia"/>
          <w:color w:val="000000" w:themeColor="text1"/>
          <w:sz w:val="24"/>
        </w:rPr>
        <w:t>天融信</w:t>
      </w:r>
      <w:proofErr w:type="gramEnd"/>
      <w:r w:rsidRPr="00E24A91">
        <w:rPr>
          <w:rFonts w:ascii="宋体" w:hAnsi="宋体" w:hint="eastAsia"/>
          <w:color w:val="000000" w:themeColor="text1"/>
          <w:sz w:val="24"/>
        </w:rPr>
        <w:t>已形成覆盖安全服务各领域的完整资质矩阵</w:t>
      </w:r>
      <w:r>
        <w:rPr>
          <w:rFonts w:ascii="宋体" w:hAnsi="宋体" w:hint="eastAsia"/>
          <w:color w:val="000000" w:themeColor="text1"/>
          <w:sz w:val="24"/>
        </w:rPr>
        <w:t>。不仅是</w:t>
      </w:r>
      <w:r w:rsidRPr="00E24A91">
        <w:rPr>
          <w:rFonts w:ascii="宋体" w:hAnsi="宋体" w:hint="eastAsia"/>
          <w:color w:val="000000" w:themeColor="text1"/>
          <w:sz w:val="24"/>
        </w:rPr>
        <w:t>首批入选并连续</w:t>
      </w:r>
      <w:r w:rsidR="005D6D1C">
        <w:rPr>
          <w:rFonts w:ascii="宋体" w:hAnsi="宋体" w:hint="eastAsia"/>
          <w:color w:val="000000" w:themeColor="text1"/>
          <w:sz w:val="24"/>
        </w:rPr>
        <w:t>十一</w:t>
      </w:r>
      <w:r w:rsidRPr="00E24A91">
        <w:rPr>
          <w:rFonts w:ascii="宋体" w:hAnsi="宋体" w:hint="eastAsia"/>
          <w:color w:val="000000" w:themeColor="text1"/>
          <w:sz w:val="24"/>
        </w:rPr>
        <w:t>届获评CNCERT最高级网络安全应急服务支撑单位，</w:t>
      </w:r>
      <w:r>
        <w:rPr>
          <w:rFonts w:ascii="宋体" w:hAnsi="宋体" w:hint="eastAsia"/>
          <w:color w:val="000000" w:themeColor="text1"/>
          <w:sz w:val="24"/>
        </w:rPr>
        <w:t>也</w:t>
      </w:r>
      <w:r w:rsidRPr="00E24A91">
        <w:rPr>
          <w:rFonts w:ascii="宋体" w:hAnsi="宋体" w:hint="eastAsia"/>
          <w:color w:val="000000" w:themeColor="text1"/>
          <w:sz w:val="24"/>
        </w:rPr>
        <w:t>是国家重大网络安全保卫技术支持单位、国家信息安全漏洞库CNNVD技术支撑单位，首批入选的公安部认证的信息安全等级保护安全建设服务机构</w:t>
      </w:r>
      <w:r w:rsidR="00FD68BA">
        <w:rPr>
          <w:rFonts w:ascii="宋体" w:hAnsi="宋体" w:hint="eastAsia"/>
          <w:color w:val="000000" w:themeColor="text1"/>
          <w:sz w:val="24"/>
        </w:rPr>
        <w:t>；</w:t>
      </w:r>
      <w:r w:rsidRPr="00D31C3F">
        <w:rPr>
          <w:rFonts w:ascii="宋体" w:hAnsi="宋体" w:hint="eastAsia"/>
          <w:color w:val="000000" w:themeColor="text1"/>
          <w:sz w:val="24"/>
        </w:rPr>
        <w:t>具有中国信息安全测评中心及中国网络安全审查技术与认证中心颁发</w:t>
      </w:r>
      <w:r w:rsidRPr="00D31C3F">
        <w:rPr>
          <w:rFonts w:ascii="宋体" w:hAnsi="宋体" w:hint="eastAsia"/>
          <w:color w:val="000000" w:themeColor="text1"/>
          <w:sz w:val="24"/>
        </w:rPr>
        <w:lastRenderedPageBreak/>
        <w:t>的多个最高级别安全服务认证资质</w:t>
      </w:r>
      <w:r>
        <w:rPr>
          <w:rFonts w:ascii="宋体" w:hAnsi="宋体" w:hint="eastAsia"/>
          <w:color w:val="000000" w:themeColor="text1"/>
          <w:sz w:val="24"/>
        </w:rPr>
        <w:t>，</w:t>
      </w:r>
      <w:r w:rsidRPr="00E24A91">
        <w:rPr>
          <w:rFonts w:ascii="宋体" w:hAnsi="宋体" w:hint="eastAsia"/>
          <w:color w:val="000000" w:themeColor="text1"/>
          <w:sz w:val="24"/>
        </w:rPr>
        <w:t>安全服务能力常年保持业内领先地位。</w:t>
      </w:r>
    </w:p>
    <w:p w14:paraId="44312FDA" w14:textId="7C2AD03E" w:rsidR="008364C2" w:rsidRPr="00D31C3F" w:rsidRDefault="001E32B1" w:rsidP="00D31C3F">
      <w:pPr>
        <w:snapToGrid w:val="0"/>
        <w:spacing w:beforeLines="100" w:before="312" w:afterLines="0"/>
        <w:ind w:firstLineChars="200" w:firstLine="480"/>
        <w:rPr>
          <w:rFonts w:ascii="宋体" w:hAnsi="宋体"/>
          <w:color w:val="000000" w:themeColor="text1"/>
          <w:sz w:val="24"/>
        </w:rPr>
        <w:sectPr w:rsidR="008364C2" w:rsidRPr="00D31C3F" w:rsidSect="00991EA0">
          <w:pgSz w:w="11906" w:h="16838"/>
          <w:pgMar w:top="1134" w:right="1134" w:bottom="1134" w:left="1134" w:header="851" w:footer="992" w:gutter="0"/>
          <w:pgNumType w:start="1"/>
          <w:cols w:space="425"/>
          <w:docGrid w:type="lines" w:linePitch="312"/>
        </w:sectPr>
      </w:pPr>
      <w:r w:rsidRPr="00D31C3F">
        <w:rPr>
          <w:rFonts w:ascii="宋体" w:hAnsi="宋体" w:hint="eastAsia"/>
          <w:color w:val="000000" w:themeColor="text1"/>
          <w:sz w:val="24"/>
        </w:rPr>
        <w:t>专利与国家行业标准方面，具有超过100项安全专利，参与110项国家级和</w:t>
      </w:r>
      <w:proofErr w:type="gramStart"/>
      <w:r w:rsidRPr="00D31C3F">
        <w:rPr>
          <w:rFonts w:ascii="宋体" w:hAnsi="宋体" w:hint="eastAsia"/>
          <w:color w:val="000000" w:themeColor="text1"/>
          <w:sz w:val="24"/>
        </w:rPr>
        <w:t>行业级</w:t>
      </w:r>
      <w:proofErr w:type="gramEnd"/>
      <w:r w:rsidRPr="00D31C3F">
        <w:rPr>
          <w:rFonts w:ascii="宋体" w:hAnsi="宋体" w:hint="eastAsia"/>
          <w:color w:val="000000" w:themeColor="text1"/>
          <w:sz w:val="24"/>
        </w:rPr>
        <w:t>标准制定，包含网络安全、云安全、大数据安全、工控安全等各个领域，也是中国网络安全产业联盟、网络安全与信息化产业联盟的常务理事单位，CSA、</w:t>
      </w:r>
      <w:proofErr w:type="gramStart"/>
      <w:r w:rsidRPr="00D31C3F">
        <w:rPr>
          <w:rFonts w:ascii="宋体" w:hAnsi="宋体" w:hint="eastAsia"/>
          <w:color w:val="000000" w:themeColor="text1"/>
          <w:sz w:val="24"/>
        </w:rPr>
        <w:t>云计算</w:t>
      </w:r>
      <w:proofErr w:type="gramEnd"/>
      <w:r w:rsidRPr="00D31C3F">
        <w:rPr>
          <w:rFonts w:ascii="宋体" w:hAnsi="宋体" w:hint="eastAsia"/>
          <w:color w:val="000000" w:themeColor="text1"/>
          <w:sz w:val="24"/>
        </w:rPr>
        <w:t>产业联盟的会员，工控领域是工</w:t>
      </w:r>
      <w:proofErr w:type="gramStart"/>
      <w:r w:rsidRPr="00D31C3F">
        <w:rPr>
          <w:rFonts w:ascii="宋体" w:hAnsi="宋体" w:hint="eastAsia"/>
          <w:color w:val="000000" w:themeColor="text1"/>
          <w:sz w:val="24"/>
        </w:rPr>
        <w:t>信安全</w:t>
      </w:r>
      <w:proofErr w:type="gramEnd"/>
      <w:r w:rsidRPr="00D31C3F">
        <w:rPr>
          <w:rFonts w:ascii="宋体" w:hAnsi="宋体" w:hint="eastAsia"/>
          <w:color w:val="000000" w:themeColor="text1"/>
          <w:sz w:val="24"/>
        </w:rPr>
        <w:t>产业联盟会员。</w:t>
      </w:r>
    </w:p>
    <w:p w14:paraId="6BD38B4F" w14:textId="77777777" w:rsidR="002A4700" w:rsidRPr="009C003D" w:rsidRDefault="00980527" w:rsidP="00963301">
      <w:pPr>
        <w:pStyle w:val="1"/>
        <w:spacing w:after="156"/>
        <w:ind w:left="431" w:hanging="431"/>
      </w:pPr>
      <w:proofErr w:type="gramStart"/>
      <w:r w:rsidRPr="009C003D">
        <w:rPr>
          <w:rFonts w:hint="eastAsia"/>
        </w:rPr>
        <w:lastRenderedPageBreak/>
        <w:t>天融信安全</w:t>
      </w:r>
      <w:proofErr w:type="gramEnd"/>
      <w:r w:rsidRPr="009C003D">
        <w:rPr>
          <w:rFonts w:hint="eastAsia"/>
        </w:rPr>
        <w:t>服务攻防能力</w:t>
      </w:r>
    </w:p>
    <w:p w14:paraId="326BF9FB" w14:textId="20CC9AF3" w:rsidR="001E32B1" w:rsidRDefault="001E32B1" w:rsidP="00262E21">
      <w:pPr>
        <w:widowControl/>
        <w:spacing w:after="156"/>
        <w:ind w:firstLineChars="200" w:firstLine="480"/>
        <w:rPr>
          <w:rFonts w:ascii="宋体" w:hAnsi="宋体" w:cs="MS Mincho"/>
          <w:color w:val="333333"/>
          <w:kern w:val="0"/>
          <w:sz w:val="24"/>
        </w:rPr>
      </w:pPr>
      <w:proofErr w:type="gramStart"/>
      <w:r w:rsidRPr="00F917C9">
        <w:rPr>
          <w:rFonts w:ascii="宋体" w:hAnsi="宋体" w:cs="MS Mincho" w:hint="eastAsia"/>
          <w:color w:val="333333"/>
          <w:kern w:val="0"/>
          <w:sz w:val="24"/>
        </w:rPr>
        <w:t>天融信安全</w:t>
      </w:r>
      <w:proofErr w:type="gramEnd"/>
      <w:r w:rsidRPr="00F917C9">
        <w:rPr>
          <w:rFonts w:ascii="宋体" w:hAnsi="宋体" w:cs="MS Mincho" w:hint="eastAsia"/>
          <w:color w:val="333333"/>
          <w:kern w:val="0"/>
          <w:sz w:val="24"/>
        </w:rPr>
        <w:t>服务攻击团队由</w:t>
      </w:r>
      <w:proofErr w:type="gramStart"/>
      <w:r w:rsidRPr="00F917C9">
        <w:rPr>
          <w:rFonts w:ascii="宋体" w:hAnsi="宋体" w:cs="MS Mincho" w:hint="eastAsia"/>
          <w:color w:val="333333"/>
          <w:kern w:val="0"/>
          <w:sz w:val="24"/>
        </w:rPr>
        <w:t>赤</w:t>
      </w:r>
      <w:proofErr w:type="gramEnd"/>
      <w:r w:rsidRPr="00F917C9">
        <w:rPr>
          <w:rFonts w:ascii="宋体" w:hAnsi="宋体" w:cs="MS Mincho" w:hint="eastAsia"/>
          <w:color w:val="333333"/>
          <w:kern w:val="0"/>
          <w:sz w:val="24"/>
        </w:rPr>
        <w:t>霄实验室</w:t>
      </w:r>
      <w:r w:rsidR="00CD4F1E" w:rsidRPr="00F917C9">
        <w:rPr>
          <w:rFonts w:ascii="宋体" w:hAnsi="宋体" w:cs="MS Mincho" w:hint="eastAsia"/>
          <w:color w:val="333333"/>
          <w:kern w:val="0"/>
          <w:sz w:val="24"/>
        </w:rPr>
        <w:t>、</w:t>
      </w:r>
      <w:proofErr w:type="gramStart"/>
      <w:r w:rsidR="00CD4F1E" w:rsidRPr="00F917C9">
        <w:rPr>
          <w:rFonts w:ascii="宋体" w:hAnsi="宋体" w:cs="MS Mincho" w:hint="eastAsia"/>
          <w:color w:val="333333"/>
          <w:kern w:val="0"/>
          <w:sz w:val="24"/>
        </w:rPr>
        <w:t>网空对抗</w:t>
      </w:r>
      <w:proofErr w:type="gramEnd"/>
      <w:r w:rsidR="00CD4F1E" w:rsidRPr="00F917C9">
        <w:rPr>
          <w:rFonts w:ascii="宋体" w:hAnsi="宋体" w:cs="MS Mincho" w:hint="eastAsia"/>
          <w:color w:val="333333"/>
          <w:kern w:val="0"/>
          <w:sz w:val="24"/>
        </w:rPr>
        <w:t>中心</w:t>
      </w:r>
      <w:r w:rsidRPr="00F917C9">
        <w:rPr>
          <w:rFonts w:ascii="宋体" w:hAnsi="宋体" w:cs="MS Mincho" w:hint="eastAsia"/>
          <w:color w:val="333333"/>
          <w:kern w:val="0"/>
          <w:sz w:val="24"/>
        </w:rPr>
        <w:t>和全国各业务中心</w:t>
      </w:r>
      <w:r>
        <w:rPr>
          <w:rFonts w:ascii="宋体" w:hAnsi="宋体" w:cs="MS Mincho" w:hint="eastAsia"/>
          <w:color w:val="333333"/>
          <w:kern w:val="0"/>
          <w:sz w:val="24"/>
        </w:rPr>
        <w:t>共计上百名高级攻击人员组成，其中</w:t>
      </w:r>
      <w:proofErr w:type="gramStart"/>
      <w:r>
        <w:rPr>
          <w:rFonts w:ascii="宋体" w:hAnsi="宋体" w:cs="MS Mincho" w:hint="eastAsia"/>
          <w:color w:val="333333"/>
          <w:kern w:val="0"/>
          <w:sz w:val="24"/>
        </w:rPr>
        <w:t>赤</w:t>
      </w:r>
      <w:proofErr w:type="gramEnd"/>
      <w:r>
        <w:rPr>
          <w:rFonts w:ascii="宋体" w:hAnsi="宋体" w:cs="MS Mincho" w:hint="eastAsia"/>
          <w:color w:val="333333"/>
          <w:kern w:val="0"/>
          <w:sz w:val="24"/>
        </w:rPr>
        <w:t>霄实验室</w:t>
      </w:r>
      <w:r w:rsidRPr="00031711">
        <w:rPr>
          <w:rFonts w:ascii="宋体" w:hAnsi="宋体" w:cs="MS Mincho" w:hint="eastAsia"/>
          <w:color w:val="333333"/>
          <w:kern w:val="0"/>
          <w:sz w:val="24"/>
        </w:rPr>
        <w:t>专注于网络安全领域的攻击技战术的研究、网络实战攻击研究、前瞻性攻击武器研究制作与改造；团队由来自业界多名顶尖攻防专家组成，在多次国家重要活动、省部级实战</w:t>
      </w:r>
      <w:r w:rsidR="00443C70">
        <w:rPr>
          <w:rFonts w:ascii="宋体" w:hAnsi="宋体" w:cs="MS Mincho" w:hint="eastAsia"/>
          <w:color w:val="333333"/>
          <w:kern w:val="0"/>
          <w:sz w:val="24"/>
        </w:rPr>
        <w:t>攻防演练</w:t>
      </w:r>
      <w:r w:rsidRPr="00031711">
        <w:rPr>
          <w:rFonts w:ascii="宋体" w:hAnsi="宋体" w:cs="MS Mincho" w:hint="eastAsia"/>
          <w:color w:val="333333"/>
          <w:kern w:val="0"/>
          <w:sz w:val="24"/>
        </w:rPr>
        <w:t>中均取得优异的成绩</w:t>
      </w:r>
      <w:r>
        <w:rPr>
          <w:rFonts w:ascii="宋体" w:hAnsi="宋体" w:cs="MS Mincho" w:hint="eastAsia"/>
          <w:color w:val="333333"/>
          <w:kern w:val="0"/>
          <w:sz w:val="24"/>
        </w:rPr>
        <w:t>；各业务中心渗透测试人员具有丰富的全国各行业渗透测试实战经验，能够快速发现安全问题。</w:t>
      </w:r>
    </w:p>
    <w:p w14:paraId="3F0CFA05" w14:textId="428D3560" w:rsidR="00D212A1" w:rsidRPr="0013714E" w:rsidRDefault="00D212A1" w:rsidP="00120EC7">
      <w:pPr>
        <w:pStyle w:val="af1"/>
        <w:widowControl/>
        <w:numPr>
          <w:ilvl w:val="0"/>
          <w:numId w:val="9"/>
        </w:numPr>
        <w:spacing w:after="156" w:line="360" w:lineRule="auto"/>
        <w:ind w:firstLineChars="0"/>
        <w:jc w:val="left"/>
        <w:rPr>
          <w:rFonts w:ascii="宋体" w:eastAsia="宋体" w:hAnsi="宋体" w:cs="MS Mincho"/>
          <w:b/>
          <w:bCs/>
          <w:color w:val="333333"/>
          <w:kern w:val="0"/>
          <w:sz w:val="24"/>
          <w:szCs w:val="24"/>
        </w:rPr>
      </w:pPr>
      <w:r w:rsidRPr="0013714E">
        <w:rPr>
          <w:rFonts w:ascii="宋体" w:eastAsia="宋体" w:hAnsi="宋体" w:cs="MS Mincho" w:hint="eastAsia"/>
          <w:b/>
          <w:bCs/>
          <w:color w:val="333333"/>
          <w:kern w:val="0"/>
          <w:sz w:val="24"/>
          <w:szCs w:val="24"/>
        </w:rPr>
        <w:t>攻击技术积累</w:t>
      </w:r>
    </w:p>
    <w:p w14:paraId="2E4138F2" w14:textId="43BD762A" w:rsidR="00D212A1" w:rsidRDefault="00D212A1" w:rsidP="00262E21">
      <w:pPr>
        <w:widowControl/>
        <w:spacing w:after="156"/>
        <w:ind w:firstLineChars="200" w:firstLine="482"/>
        <w:rPr>
          <w:rFonts w:ascii="宋体" w:hAnsi="宋体" w:cs="MS Mincho"/>
          <w:color w:val="333333"/>
          <w:kern w:val="0"/>
          <w:sz w:val="24"/>
        </w:rPr>
      </w:pPr>
      <w:r w:rsidRPr="0010446D">
        <w:rPr>
          <w:rFonts w:ascii="宋体" w:hAnsi="宋体" w:cs="MS Mincho" w:hint="eastAsia"/>
          <w:b/>
          <w:bCs/>
          <w:color w:val="333333"/>
          <w:kern w:val="0"/>
          <w:sz w:val="24"/>
        </w:rPr>
        <w:t>攻击过程</w:t>
      </w:r>
      <w:r>
        <w:rPr>
          <w:rFonts w:ascii="宋体" w:hAnsi="宋体" w:cs="MS Mincho" w:hint="eastAsia"/>
          <w:b/>
          <w:bCs/>
          <w:color w:val="333333"/>
          <w:kern w:val="0"/>
          <w:sz w:val="24"/>
        </w:rPr>
        <w:t>整合</w:t>
      </w:r>
      <w:r w:rsidRPr="0010446D">
        <w:rPr>
          <w:rFonts w:ascii="宋体" w:hAnsi="宋体" w:cs="MS Mincho" w:hint="eastAsia"/>
          <w:b/>
          <w:bCs/>
          <w:color w:val="333333"/>
          <w:kern w:val="0"/>
          <w:sz w:val="24"/>
        </w:rPr>
        <w:t>：</w:t>
      </w:r>
      <w:r>
        <w:rPr>
          <w:rFonts w:ascii="宋体" w:hAnsi="宋体" w:cs="MS Mincho" w:hint="eastAsia"/>
          <w:color w:val="333333"/>
          <w:kern w:val="0"/>
          <w:sz w:val="24"/>
        </w:rPr>
        <w:t>攻击团队</w:t>
      </w:r>
      <w:r w:rsidRPr="006021A9">
        <w:rPr>
          <w:rFonts w:ascii="宋体" w:hAnsi="宋体" w:cs="MS Mincho" w:hint="eastAsia"/>
          <w:color w:val="333333"/>
          <w:kern w:val="0"/>
          <w:sz w:val="24"/>
        </w:rPr>
        <w:t>基于</w:t>
      </w:r>
      <w:r w:rsidR="001F4D9D">
        <w:rPr>
          <w:rFonts w:ascii="宋体" w:hAnsi="宋体" w:cs="MS Mincho"/>
          <w:color w:val="333333"/>
          <w:kern w:val="0"/>
          <w:sz w:val="24"/>
        </w:rPr>
        <w:t>ATT</w:t>
      </w:r>
      <w:r w:rsidRPr="006021A9">
        <w:rPr>
          <w:rFonts w:ascii="宋体" w:hAnsi="宋体" w:cs="MS Mincho" w:hint="eastAsia"/>
          <w:color w:val="333333"/>
          <w:kern w:val="0"/>
          <w:sz w:val="24"/>
        </w:rPr>
        <w:t>&amp;</w:t>
      </w:r>
      <w:r w:rsidR="001F4D9D">
        <w:rPr>
          <w:rFonts w:ascii="宋体" w:hAnsi="宋体" w:cs="MS Mincho"/>
          <w:color w:val="333333"/>
          <w:kern w:val="0"/>
          <w:sz w:val="24"/>
        </w:rPr>
        <w:t>CK</w:t>
      </w:r>
      <w:r w:rsidRPr="006021A9">
        <w:rPr>
          <w:rFonts w:ascii="宋体" w:hAnsi="宋体" w:cs="MS Mincho" w:hint="eastAsia"/>
          <w:color w:val="333333"/>
          <w:kern w:val="0"/>
          <w:sz w:val="24"/>
        </w:rPr>
        <w:t>技战法和</w:t>
      </w:r>
      <w:proofErr w:type="gramStart"/>
      <w:r w:rsidRPr="006021A9">
        <w:rPr>
          <w:rFonts w:ascii="宋体" w:hAnsi="宋体" w:cs="MS Mincho" w:hint="eastAsia"/>
          <w:color w:val="333333"/>
          <w:kern w:val="0"/>
          <w:sz w:val="24"/>
        </w:rPr>
        <w:t>天融信实战</w:t>
      </w:r>
      <w:proofErr w:type="gramEnd"/>
      <w:r w:rsidRPr="006021A9">
        <w:rPr>
          <w:rFonts w:ascii="宋体" w:hAnsi="宋体" w:cs="MS Mincho" w:hint="eastAsia"/>
          <w:color w:val="333333"/>
          <w:kern w:val="0"/>
          <w:sz w:val="24"/>
        </w:rPr>
        <w:t>对抗经验，对实战攻击过程进行了梳理，将攻击过程划分为以下五个阶段：网络空间测绘阶段、互联网入侵阶段、持久化阶段、内网穿透阶段、内网移动阶段。</w:t>
      </w:r>
    </w:p>
    <w:p w14:paraId="17326280" w14:textId="77777777" w:rsidR="00D212A1" w:rsidRPr="00D47A01" w:rsidRDefault="00D212A1" w:rsidP="00262E21">
      <w:pPr>
        <w:widowControl/>
        <w:spacing w:after="156"/>
        <w:ind w:firstLineChars="200" w:firstLine="482"/>
        <w:rPr>
          <w:rFonts w:ascii="宋体" w:hAnsi="宋体" w:cs="MS Mincho"/>
          <w:b/>
          <w:bCs/>
          <w:color w:val="333333"/>
          <w:kern w:val="0"/>
          <w:sz w:val="24"/>
        </w:rPr>
      </w:pPr>
      <w:r w:rsidRPr="00D47A01">
        <w:rPr>
          <w:rFonts w:ascii="宋体" w:hAnsi="宋体" w:cs="MS Mincho" w:hint="eastAsia"/>
          <w:b/>
          <w:bCs/>
          <w:color w:val="333333"/>
          <w:kern w:val="0"/>
          <w:sz w:val="24"/>
        </w:rPr>
        <w:t>攻击知识库积累：</w:t>
      </w:r>
      <w:r w:rsidRPr="0012468D">
        <w:rPr>
          <w:rFonts w:ascii="宋体" w:hAnsi="宋体" w:cs="MS Mincho" w:hint="eastAsia"/>
          <w:color w:val="333333"/>
          <w:kern w:val="0"/>
          <w:sz w:val="24"/>
        </w:rPr>
        <w:t>为了更好将攻击能力输出服务于客户，</w:t>
      </w:r>
      <w:proofErr w:type="gramStart"/>
      <w:r w:rsidRPr="0012468D">
        <w:rPr>
          <w:rFonts w:ascii="宋体" w:hAnsi="宋体" w:cs="MS Mincho" w:hint="eastAsia"/>
          <w:color w:val="333333"/>
          <w:kern w:val="0"/>
          <w:sz w:val="24"/>
        </w:rPr>
        <w:t>天融信安全</w:t>
      </w:r>
      <w:proofErr w:type="gramEnd"/>
      <w:r w:rsidRPr="0012468D">
        <w:rPr>
          <w:rFonts w:ascii="宋体" w:hAnsi="宋体" w:cs="MS Mincho" w:hint="eastAsia"/>
          <w:color w:val="333333"/>
          <w:kern w:val="0"/>
          <w:sz w:val="24"/>
        </w:rPr>
        <w:t>服务团队积累并不断更新攻击知识库，包括：漏洞库、指纹库、</w:t>
      </w:r>
      <w:r w:rsidRPr="0012468D">
        <w:rPr>
          <w:rFonts w:ascii="宋体" w:hAnsi="宋体" w:cs="MS Mincho"/>
          <w:color w:val="333333"/>
          <w:kern w:val="0"/>
          <w:sz w:val="24"/>
        </w:rPr>
        <w:t>0DAY库、渗透测试技术手册。</w:t>
      </w:r>
    </w:p>
    <w:p w14:paraId="02F98007" w14:textId="77777777" w:rsidR="00D212A1" w:rsidRPr="006021A9" w:rsidRDefault="00D212A1" w:rsidP="00262E21">
      <w:pPr>
        <w:widowControl/>
        <w:spacing w:after="156"/>
        <w:ind w:firstLineChars="200" w:firstLine="482"/>
        <w:rPr>
          <w:rFonts w:ascii="宋体" w:hAnsi="宋体" w:cs="MS Mincho"/>
          <w:color w:val="333333"/>
          <w:kern w:val="0"/>
          <w:sz w:val="24"/>
        </w:rPr>
      </w:pPr>
      <w:r w:rsidRPr="0010446D">
        <w:rPr>
          <w:rFonts w:ascii="宋体" w:hAnsi="宋体" w:cs="MS Mincho" w:hint="eastAsia"/>
          <w:b/>
          <w:bCs/>
          <w:color w:val="333333"/>
          <w:kern w:val="0"/>
          <w:sz w:val="24"/>
        </w:rPr>
        <w:t>武器库</w:t>
      </w:r>
      <w:r>
        <w:rPr>
          <w:rFonts w:ascii="宋体" w:hAnsi="宋体" w:cs="MS Mincho" w:hint="eastAsia"/>
          <w:b/>
          <w:bCs/>
          <w:color w:val="333333"/>
          <w:kern w:val="0"/>
          <w:sz w:val="24"/>
        </w:rPr>
        <w:t>改造：</w:t>
      </w:r>
      <w:r>
        <w:rPr>
          <w:rFonts w:ascii="宋体" w:hAnsi="宋体" w:cs="MS Mincho" w:hint="eastAsia"/>
          <w:color w:val="333333"/>
          <w:kern w:val="0"/>
          <w:sz w:val="24"/>
        </w:rPr>
        <w:t>攻击团队</w:t>
      </w:r>
      <w:r w:rsidRPr="006021A9">
        <w:rPr>
          <w:rFonts w:ascii="宋体" w:hAnsi="宋体" w:cs="MS Mincho" w:hint="eastAsia"/>
          <w:color w:val="333333"/>
          <w:kern w:val="0"/>
          <w:sz w:val="24"/>
        </w:rPr>
        <w:t>针对攻击过程中不同阶段改良设计出一套完整的武器库，</w:t>
      </w:r>
      <w:r>
        <w:rPr>
          <w:rFonts w:ascii="宋体" w:hAnsi="宋体" w:cs="MS Mincho" w:hint="eastAsia"/>
          <w:color w:val="333333"/>
          <w:kern w:val="0"/>
          <w:sz w:val="24"/>
        </w:rPr>
        <w:t>有</w:t>
      </w:r>
      <w:r w:rsidRPr="006021A9">
        <w:rPr>
          <w:rFonts w:ascii="宋体" w:hAnsi="宋体" w:cs="MS Mincho" w:hint="eastAsia"/>
          <w:color w:val="333333"/>
          <w:kern w:val="0"/>
          <w:sz w:val="24"/>
        </w:rPr>
        <w:t>空间测绘武器库、边界突破武器库、持久化武器库、网络穿透武器库、内网</w:t>
      </w:r>
      <w:r>
        <w:rPr>
          <w:rFonts w:ascii="宋体" w:hAnsi="宋体" w:cs="MS Mincho" w:hint="eastAsia"/>
          <w:color w:val="333333"/>
          <w:kern w:val="0"/>
          <w:sz w:val="24"/>
        </w:rPr>
        <w:t>横向</w:t>
      </w:r>
      <w:r w:rsidRPr="006021A9">
        <w:rPr>
          <w:rFonts w:ascii="宋体" w:hAnsi="宋体" w:cs="MS Mincho" w:hint="eastAsia"/>
          <w:color w:val="333333"/>
          <w:kern w:val="0"/>
          <w:sz w:val="24"/>
        </w:rPr>
        <w:t>移动武器库</w:t>
      </w:r>
      <w:r>
        <w:rPr>
          <w:rFonts w:ascii="宋体" w:hAnsi="宋体" w:cs="MS Mincho" w:hint="eastAsia"/>
          <w:color w:val="333333"/>
          <w:kern w:val="0"/>
          <w:sz w:val="24"/>
        </w:rPr>
        <w:t>等共计</w:t>
      </w:r>
      <w:r>
        <w:rPr>
          <w:rFonts w:ascii="宋体" w:hAnsi="宋体" w:cs="MS Mincho"/>
          <w:color w:val="333333"/>
          <w:kern w:val="0"/>
          <w:sz w:val="24"/>
        </w:rPr>
        <w:t>20</w:t>
      </w:r>
      <w:r>
        <w:rPr>
          <w:rFonts w:ascii="宋体" w:hAnsi="宋体" w:cs="MS Mincho" w:hint="eastAsia"/>
          <w:color w:val="333333"/>
          <w:kern w:val="0"/>
          <w:sz w:val="24"/>
        </w:rPr>
        <w:t>多类，</w:t>
      </w:r>
      <w:r w:rsidRPr="006021A9">
        <w:rPr>
          <w:rFonts w:ascii="宋体" w:hAnsi="宋体" w:cs="MS Mincho" w:hint="eastAsia"/>
          <w:color w:val="333333"/>
          <w:kern w:val="0"/>
          <w:sz w:val="24"/>
        </w:rPr>
        <w:t>能够在不破坏信息系统可用性的前提下，实现快速、精准、有效的“攻击”。</w:t>
      </w:r>
    </w:p>
    <w:p w14:paraId="3D16E3C9" w14:textId="38B13082" w:rsidR="00D212A1" w:rsidRPr="00031711" w:rsidRDefault="00D212A1" w:rsidP="00262E21">
      <w:pPr>
        <w:widowControl/>
        <w:spacing w:after="156"/>
        <w:ind w:firstLineChars="200" w:firstLine="482"/>
        <w:rPr>
          <w:rFonts w:ascii="宋体" w:hAnsi="宋体" w:cs="MS Mincho"/>
          <w:color w:val="333333"/>
          <w:kern w:val="0"/>
          <w:sz w:val="24"/>
        </w:rPr>
      </w:pPr>
      <w:r w:rsidRPr="0010446D">
        <w:rPr>
          <w:rFonts w:ascii="宋体" w:hAnsi="宋体" w:cs="MS Mincho"/>
          <w:b/>
          <w:bCs/>
          <w:color w:val="333333"/>
          <w:kern w:val="0"/>
          <w:sz w:val="24"/>
        </w:rPr>
        <w:t>0DAY</w:t>
      </w:r>
      <w:r w:rsidRPr="0010446D">
        <w:rPr>
          <w:rFonts w:ascii="宋体" w:hAnsi="宋体" w:cs="MS Mincho" w:hint="eastAsia"/>
          <w:b/>
          <w:bCs/>
          <w:color w:val="333333"/>
          <w:kern w:val="0"/>
          <w:sz w:val="24"/>
        </w:rPr>
        <w:t>挖掘积累：</w:t>
      </w:r>
      <w:r>
        <w:rPr>
          <w:rFonts w:ascii="宋体" w:hAnsi="宋体" w:cs="MS Mincho" w:hint="eastAsia"/>
          <w:color w:val="333333"/>
          <w:kern w:val="0"/>
          <w:sz w:val="24"/>
        </w:rPr>
        <w:t>攻击团队具有</w:t>
      </w:r>
      <w:r w:rsidRPr="0055188A">
        <w:rPr>
          <w:rFonts w:ascii="宋体" w:hAnsi="宋体" w:cs="MS Mincho" w:hint="eastAsia"/>
          <w:color w:val="333333"/>
          <w:kern w:val="0"/>
          <w:sz w:val="24"/>
        </w:rPr>
        <w:t>丰富的实战经验</w:t>
      </w:r>
      <w:r>
        <w:rPr>
          <w:rFonts w:ascii="宋体" w:hAnsi="宋体" w:cs="MS Mincho" w:hint="eastAsia"/>
          <w:color w:val="333333"/>
          <w:kern w:val="0"/>
          <w:sz w:val="24"/>
        </w:rPr>
        <w:t>、</w:t>
      </w:r>
      <w:r w:rsidRPr="008C0D39">
        <w:rPr>
          <w:rFonts w:ascii="宋体" w:hAnsi="宋体" w:cs="MS Mincho"/>
          <w:color w:val="333333"/>
          <w:kern w:val="0"/>
          <w:sz w:val="24"/>
        </w:rPr>
        <w:t>0Day</w:t>
      </w:r>
      <w:r w:rsidRPr="008C0D39">
        <w:rPr>
          <w:rFonts w:ascii="宋体" w:hAnsi="宋体" w:cs="MS Mincho" w:hint="eastAsia"/>
          <w:color w:val="333333"/>
          <w:kern w:val="0"/>
          <w:sz w:val="24"/>
        </w:rPr>
        <w:t>漏洞发掘</w:t>
      </w:r>
      <w:r>
        <w:rPr>
          <w:rFonts w:ascii="宋体" w:hAnsi="宋体" w:cs="MS Mincho" w:hint="eastAsia"/>
          <w:color w:val="333333"/>
          <w:kern w:val="0"/>
          <w:sz w:val="24"/>
        </w:rPr>
        <w:t>经验和</w:t>
      </w:r>
      <w:r w:rsidRPr="008C0D39">
        <w:rPr>
          <w:rFonts w:ascii="宋体" w:hAnsi="宋体" w:cs="MS Mincho"/>
          <w:color w:val="333333"/>
          <w:kern w:val="0"/>
          <w:sz w:val="24"/>
        </w:rPr>
        <w:t>exploit</w:t>
      </w:r>
      <w:r w:rsidRPr="008C0D39">
        <w:rPr>
          <w:rFonts w:ascii="宋体" w:hAnsi="宋体" w:cs="MS Mincho" w:hint="eastAsia"/>
          <w:color w:val="333333"/>
          <w:kern w:val="0"/>
          <w:sz w:val="24"/>
        </w:rPr>
        <w:t>开发</w:t>
      </w:r>
      <w:r>
        <w:rPr>
          <w:rFonts w:ascii="宋体" w:hAnsi="宋体" w:cs="MS Mincho" w:hint="eastAsia"/>
          <w:color w:val="333333"/>
          <w:kern w:val="0"/>
          <w:sz w:val="24"/>
        </w:rPr>
        <w:t>的</w:t>
      </w:r>
      <w:r w:rsidRPr="008C0D39">
        <w:rPr>
          <w:rFonts w:ascii="宋体" w:hAnsi="宋体" w:cs="MS Mincho" w:hint="eastAsia"/>
          <w:color w:val="333333"/>
          <w:kern w:val="0"/>
          <w:sz w:val="24"/>
        </w:rPr>
        <w:t>能力</w:t>
      </w:r>
      <w:r>
        <w:rPr>
          <w:rFonts w:ascii="宋体" w:hAnsi="宋体" w:cs="MS Mincho" w:hint="eastAsia"/>
          <w:color w:val="333333"/>
          <w:kern w:val="0"/>
          <w:sz w:val="24"/>
        </w:rPr>
        <w:t>，</w:t>
      </w:r>
      <w:r w:rsidRPr="008C0D39">
        <w:rPr>
          <w:rFonts w:ascii="宋体" w:hAnsi="宋体" w:cs="MS Mincho" w:hint="eastAsia"/>
          <w:color w:val="333333"/>
          <w:kern w:val="0"/>
          <w:sz w:val="24"/>
        </w:rPr>
        <w:t>持续跟踪</w:t>
      </w:r>
      <w:r>
        <w:rPr>
          <w:rFonts w:ascii="宋体" w:hAnsi="宋体" w:cs="MS Mincho" w:hint="eastAsia"/>
          <w:color w:val="333333"/>
          <w:kern w:val="0"/>
          <w:sz w:val="24"/>
        </w:rPr>
        <w:t>了</w:t>
      </w:r>
      <w:r w:rsidRPr="008C0D39">
        <w:rPr>
          <w:rFonts w:ascii="宋体" w:hAnsi="宋体" w:cs="MS Mincho" w:hint="eastAsia"/>
          <w:color w:val="333333"/>
          <w:kern w:val="0"/>
          <w:sz w:val="24"/>
        </w:rPr>
        <w:t>国内外高级攻击技战术及</w:t>
      </w:r>
      <w:r w:rsidRPr="008C0D39">
        <w:rPr>
          <w:rFonts w:ascii="宋体" w:hAnsi="宋体" w:cs="MS Mincho"/>
          <w:color w:val="333333"/>
          <w:kern w:val="0"/>
          <w:sz w:val="24"/>
        </w:rPr>
        <w:t>0Day</w:t>
      </w:r>
      <w:r w:rsidRPr="008C0D39">
        <w:rPr>
          <w:rFonts w:ascii="宋体" w:hAnsi="宋体" w:cs="MS Mincho" w:hint="eastAsia"/>
          <w:color w:val="333333"/>
          <w:kern w:val="0"/>
          <w:sz w:val="24"/>
        </w:rPr>
        <w:t>漏洞，</w:t>
      </w:r>
      <w:r>
        <w:rPr>
          <w:rFonts w:ascii="宋体" w:hAnsi="宋体" w:cs="MS Mincho" w:hint="eastAsia"/>
          <w:color w:val="333333"/>
          <w:kern w:val="0"/>
          <w:sz w:val="24"/>
        </w:rPr>
        <w:t>至今已</w:t>
      </w:r>
      <w:r w:rsidRPr="008C0D39">
        <w:rPr>
          <w:rFonts w:ascii="宋体" w:hAnsi="宋体" w:cs="MS Mincho" w:hint="eastAsia"/>
          <w:color w:val="333333"/>
          <w:kern w:val="0"/>
          <w:sz w:val="24"/>
        </w:rPr>
        <w:t>积累上百种通用和行业0Day攻击武器。</w:t>
      </w:r>
    </w:p>
    <w:p w14:paraId="2A6781E6" w14:textId="5BF25F2D" w:rsidR="00CD4F1E" w:rsidRPr="0013714E" w:rsidRDefault="00120EC7" w:rsidP="00120EC7">
      <w:pPr>
        <w:pStyle w:val="af1"/>
        <w:widowControl/>
        <w:numPr>
          <w:ilvl w:val="0"/>
          <w:numId w:val="9"/>
        </w:numPr>
        <w:spacing w:after="156" w:line="360" w:lineRule="auto"/>
        <w:ind w:firstLineChars="0"/>
        <w:jc w:val="left"/>
        <w:rPr>
          <w:rFonts w:ascii="宋体" w:hAnsi="宋体" w:cs="MS Mincho"/>
          <w:b/>
          <w:bCs/>
          <w:color w:val="333333"/>
          <w:kern w:val="0"/>
          <w:sz w:val="24"/>
        </w:rPr>
      </w:pPr>
      <w:r w:rsidRPr="0013714E">
        <w:rPr>
          <w:rFonts w:ascii="宋体" w:eastAsia="宋体" w:hAnsi="宋体" w:cs="MS Mincho" w:hint="eastAsia"/>
          <w:b/>
          <w:bCs/>
          <w:color w:val="333333"/>
          <w:kern w:val="0"/>
          <w:sz w:val="24"/>
          <w:szCs w:val="24"/>
        </w:rPr>
        <w:t>获得成绩</w:t>
      </w:r>
      <w:r w:rsidR="007F5953" w:rsidRPr="0013714E">
        <w:rPr>
          <w:rFonts w:ascii="宋体" w:eastAsia="宋体" w:hAnsi="宋体" w:cs="MS Mincho" w:hint="eastAsia"/>
          <w:b/>
          <w:bCs/>
          <w:color w:val="333333"/>
          <w:kern w:val="0"/>
          <w:sz w:val="24"/>
          <w:szCs w:val="24"/>
        </w:rPr>
        <w:t>（以下仅为部分示例）</w:t>
      </w:r>
      <w:r w:rsidR="001E32B1" w:rsidRPr="0013714E">
        <w:rPr>
          <w:rFonts w:ascii="宋体" w:hAnsi="宋体" w:cs="MS Mincho"/>
          <w:b/>
          <w:bCs/>
          <w:color w:val="333333"/>
          <w:kern w:val="0"/>
          <w:sz w:val="24"/>
        </w:rPr>
        <w:tab/>
      </w:r>
    </w:p>
    <w:p w14:paraId="4C2901BF" w14:textId="7BFF2143" w:rsidR="001E32B1" w:rsidRPr="001E32B1" w:rsidRDefault="001E32B1" w:rsidP="00262E21">
      <w:pPr>
        <w:widowControl/>
        <w:spacing w:after="156"/>
        <w:ind w:firstLineChars="200" w:firstLine="480"/>
        <w:rPr>
          <w:rFonts w:ascii="宋体" w:hAnsi="宋体" w:cs="MS Mincho"/>
          <w:color w:val="333333"/>
          <w:kern w:val="0"/>
          <w:sz w:val="24"/>
        </w:rPr>
      </w:pPr>
      <w:r w:rsidRPr="001E32B1">
        <w:rPr>
          <w:rFonts w:ascii="宋体" w:hAnsi="宋体" w:cs="MS Mincho" w:hint="eastAsia"/>
          <w:color w:val="333333"/>
          <w:kern w:val="0"/>
          <w:sz w:val="24"/>
        </w:rPr>
        <w:t>国家级</w:t>
      </w:r>
      <w:r w:rsidR="00443C70">
        <w:rPr>
          <w:rFonts w:ascii="宋体" w:hAnsi="宋体" w:cs="MS Mincho" w:hint="eastAsia"/>
          <w:color w:val="333333"/>
          <w:kern w:val="0"/>
          <w:sz w:val="24"/>
        </w:rPr>
        <w:t>攻防演练</w:t>
      </w:r>
      <w:r w:rsidRPr="001E32B1">
        <w:rPr>
          <w:rFonts w:ascii="宋体" w:hAnsi="宋体" w:cs="MS Mincho" w:hint="eastAsia"/>
          <w:color w:val="333333"/>
          <w:kern w:val="0"/>
          <w:sz w:val="24"/>
        </w:rPr>
        <w:t>（</w:t>
      </w:r>
      <w:r w:rsidRPr="001E32B1">
        <w:rPr>
          <w:rFonts w:ascii="宋体" w:hAnsi="宋体" w:cs="MS Mincho"/>
          <w:color w:val="333333"/>
          <w:kern w:val="0"/>
          <w:sz w:val="24"/>
        </w:rPr>
        <w:t>HW</w:t>
      </w:r>
      <w:r w:rsidRPr="001E32B1">
        <w:rPr>
          <w:rFonts w:ascii="宋体" w:hAnsi="宋体" w:cs="MS Mincho" w:hint="eastAsia"/>
          <w:color w:val="333333"/>
          <w:kern w:val="0"/>
          <w:sz w:val="24"/>
        </w:rPr>
        <w:t>行动）始终保持种子队、攻击方最佳攻击队地位；</w:t>
      </w:r>
    </w:p>
    <w:p w14:paraId="5C34D301" w14:textId="1E8BA5EC" w:rsidR="001E32B1" w:rsidRDefault="001E32B1" w:rsidP="00262E21">
      <w:pPr>
        <w:widowControl/>
        <w:spacing w:after="156"/>
        <w:ind w:firstLineChars="200" w:firstLine="480"/>
        <w:rPr>
          <w:rFonts w:ascii="宋体" w:hAnsi="宋体" w:cs="MS Mincho"/>
          <w:color w:val="333333"/>
          <w:kern w:val="0"/>
          <w:sz w:val="24"/>
        </w:rPr>
      </w:pPr>
      <w:r w:rsidRPr="001E32B1">
        <w:rPr>
          <w:rFonts w:ascii="宋体" w:hAnsi="宋体" w:cs="MS Mincho" w:hint="eastAsia"/>
          <w:color w:val="333333"/>
          <w:kern w:val="0"/>
          <w:sz w:val="24"/>
        </w:rPr>
        <w:t>参与的全国各省地市多场实战攻防演练，成绩</w:t>
      </w:r>
      <w:r w:rsidR="0052354F">
        <w:rPr>
          <w:rFonts w:ascii="宋体" w:hAnsi="宋体" w:cs="MS Mincho" w:hint="eastAsia"/>
          <w:color w:val="333333"/>
          <w:kern w:val="0"/>
          <w:sz w:val="24"/>
        </w:rPr>
        <w:t>名列前茅</w:t>
      </w:r>
      <w:r w:rsidRPr="001E32B1">
        <w:rPr>
          <w:rFonts w:ascii="宋体" w:hAnsi="宋体" w:cs="MS Mincho" w:hint="eastAsia"/>
          <w:color w:val="333333"/>
          <w:kern w:val="0"/>
          <w:sz w:val="24"/>
        </w:rPr>
        <w:t>；</w:t>
      </w:r>
    </w:p>
    <w:p w14:paraId="09202920" w14:textId="5CCC15A7" w:rsidR="00882DAF" w:rsidRDefault="00882DAF" w:rsidP="00882DAF">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获得湖南省</w:t>
      </w:r>
      <w:r w:rsidRPr="00882DAF">
        <w:rPr>
          <w:rFonts w:ascii="宋体" w:hAnsi="宋体" w:cs="MS Mincho" w:hint="eastAsia"/>
          <w:color w:val="333333"/>
          <w:kern w:val="0"/>
          <w:sz w:val="24"/>
        </w:rPr>
        <w:t>2024年“湖湘杯”网络安全应急演练特等奖</w:t>
      </w:r>
      <w:r>
        <w:rPr>
          <w:rFonts w:ascii="宋体" w:hAnsi="宋体" w:cs="MS Mincho" w:hint="eastAsia"/>
          <w:color w:val="333333"/>
          <w:kern w:val="0"/>
          <w:sz w:val="24"/>
        </w:rPr>
        <w:t>；</w:t>
      </w:r>
    </w:p>
    <w:p w14:paraId="6D958E35" w14:textId="221134B8" w:rsidR="00C74686" w:rsidRDefault="00C74686" w:rsidP="00262E21">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C74686">
        <w:rPr>
          <w:rFonts w:ascii="宋体" w:hAnsi="宋体" w:cs="MS Mincho" w:hint="eastAsia"/>
          <w:color w:val="333333"/>
          <w:kern w:val="0"/>
          <w:sz w:val="24"/>
        </w:rPr>
        <w:t>河北省“护网2024”网络安全攻防实战演习优秀组织团队</w:t>
      </w:r>
      <w:r>
        <w:rPr>
          <w:rFonts w:ascii="宋体" w:hAnsi="宋体" w:cs="MS Mincho" w:hint="eastAsia"/>
          <w:color w:val="333333"/>
          <w:kern w:val="0"/>
          <w:sz w:val="24"/>
        </w:rPr>
        <w:t>；</w:t>
      </w:r>
    </w:p>
    <w:p w14:paraId="557F7420" w14:textId="0CB44292" w:rsidR="00C74686" w:rsidRDefault="0051788A" w:rsidP="0051788A">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51788A">
        <w:rPr>
          <w:rFonts w:ascii="宋体" w:hAnsi="宋体" w:cs="MS Mincho" w:hint="eastAsia"/>
          <w:color w:val="333333"/>
          <w:kern w:val="0"/>
          <w:sz w:val="24"/>
        </w:rPr>
        <w:t>河北省“护网2023”网络</w:t>
      </w:r>
      <w:r>
        <w:rPr>
          <w:rFonts w:ascii="宋体" w:hAnsi="宋体" w:cs="MS Mincho" w:hint="eastAsia"/>
          <w:color w:val="333333"/>
          <w:kern w:val="0"/>
          <w:sz w:val="24"/>
        </w:rPr>
        <w:t>安全</w:t>
      </w:r>
      <w:r w:rsidRPr="0051788A">
        <w:rPr>
          <w:rFonts w:ascii="宋体" w:hAnsi="宋体" w:cs="MS Mincho" w:hint="eastAsia"/>
          <w:color w:val="333333"/>
          <w:kern w:val="0"/>
          <w:sz w:val="24"/>
        </w:rPr>
        <w:t>攻防实战</w:t>
      </w:r>
      <w:r>
        <w:rPr>
          <w:rFonts w:ascii="宋体" w:hAnsi="宋体" w:cs="MS Mincho" w:hint="eastAsia"/>
          <w:color w:val="333333"/>
          <w:kern w:val="0"/>
          <w:sz w:val="24"/>
        </w:rPr>
        <w:t>演习</w:t>
      </w:r>
      <w:r w:rsidRPr="0051788A">
        <w:rPr>
          <w:rFonts w:ascii="宋体" w:hAnsi="宋体" w:cs="MS Mincho" w:hint="eastAsia"/>
          <w:color w:val="333333"/>
          <w:kern w:val="0"/>
          <w:sz w:val="24"/>
        </w:rPr>
        <w:t>优秀组织团队</w:t>
      </w:r>
      <w:r>
        <w:rPr>
          <w:rFonts w:ascii="宋体" w:hAnsi="宋体" w:cs="MS Mincho" w:hint="eastAsia"/>
          <w:color w:val="333333"/>
          <w:kern w:val="0"/>
          <w:sz w:val="24"/>
        </w:rPr>
        <w:t>；</w:t>
      </w:r>
    </w:p>
    <w:p w14:paraId="635AA199" w14:textId="592C84C1" w:rsidR="0051788A" w:rsidRPr="00882DAF" w:rsidRDefault="00882DAF" w:rsidP="0051788A">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获得黑龙江省</w:t>
      </w:r>
      <w:r w:rsidRPr="00882DAF">
        <w:rPr>
          <w:rFonts w:ascii="宋体" w:hAnsi="宋体" w:cs="MS Mincho" w:hint="eastAsia"/>
          <w:color w:val="333333"/>
          <w:kern w:val="0"/>
          <w:sz w:val="24"/>
        </w:rPr>
        <w:t>2023年“鹤盾杯”网络安全攻防实战演习优秀攻击队伍</w:t>
      </w:r>
    </w:p>
    <w:p w14:paraId="76522708" w14:textId="2E903011" w:rsidR="00B30F08" w:rsidRDefault="00B30F08" w:rsidP="00457750">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lastRenderedPageBreak/>
        <w:t>获得山西省</w:t>
      </w:r>
      <w:r w:rsidRPr="00B30F08">
        <w:rPr>
          <w:rFonts w:ascii="宋体" w:hAnsi="宋体" w:cs="MS Mincho" w:hint="eastAsia"/>
          <w:color w:val="333333"/>
          <w:kern w:val="0"/>
          <w:sz w:val="24"/>
        </w:rPr>
        <w:t>太原“HW2023"专项活动二等奖</w:t>
      </w:r>
      <w:r>
        <w:rPr>
          <w:rFonts w:ascii="宋体" w:hAnsi="宋体" w:cs="MS Mincho" w:hint="eastAsia"/>
          <w:color w:val="333333"/>
          <w:kern w:val="0"/>
          <w:sz w:val="24"/>
        </w:rPr>
        <w:t>；</w:t>
      </w:r>
    </w:p>
    <w:p w14:paraId="3E308361" w14:textId="5200739E" w:rsidR="00B30F08" w:rsidRPr="00B30F08" w:rsidRDefault="00B30F08" w:rsidP="00457750">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B30F08">
        <w:rPr>
          <w:rFonts w:ascii="宋体" w:hAnsi="宋体" w:cs="MS Mincho" w:hint="eastAsia"/>
          <w:color w:val="333333"/>
          <w:kern w:val="0"/>
          <w:sz w:val="24"/>
        </w:rPr>
        <w:t>陕西省2023网络攻防实战演习二等奖</w:t>
      </w:r>
      <w:r>
        <w:rPr>
          <w:rFonts w:ascii="宋体" w:hAnsi="宋体" w:cs="MS Mincho" w:hint="eastAsia"/>
          <w:color w:val="333333"/>
          <w:kern w:val="0"/>
          <w:sz w:val="24"/>
        </w:rPr>
        <w:t>；</w:t>
      </w:r>
    </w:p>
    <w:p w14:paraId="2105B9B0" w14:textId="4028BFC8" w:rsidR="00457750" w:rsidRPr="00457750" w:rsidRDefault="00457750" w:rsidP="00457750">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457750">
        <w:rPr>
          <w:rFonts w:ascii="宋体" w:hAnsi="宋体" w:cs="MS Mincho" w:hint="eastAsia"/>
          <w:color w:val="333333"/>
          <w:kern w:val="0"/>
          <w:sz w:val="24"/>
        </w:rPr>
        <w:t>河北省2022网络攻防实战演习一等奖</w:t>
      </w:r>
      <w:r>
        <w:rPr>
          <w:rFonts w:ascii="宋体" w:hAnsi="宋体" w:cs="MS Mincho" w:hint="eastAsia"/>
          <w:color w:val="333333"/>
          <w:kern w:val="0"/>
          <w:sz w:val="24"/>
        </w:rPr>
        <w:t>；</w:t>
      </w:r>
    </w:p>
    <w:p w14:paraId="5C62D1AF" w14:textId="482726BB" w:rsidR="00457750" w:rsidRPr="00457750" w:rsidRDefault="00457750" w:rsidP="00457750">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457750">
        <w:rPr>
          <w:rFonts w:ascii="宋体" w:hAnsi="宋体" w:cs="MS Mincho" w:hint="eastAsia"/>
          <w:color w:val="333333"/>
          <w:kern w:val="0"/>
          <w:sz w:val="24"/>
        </w:rPr>
        <w:t>2022年安徽省攻防演练一等奖</w:t>
      </w:r>
      <w:r>
        <w:rPr>
          <w:rFonts w:ascii="宋体" w:hAnsi="宋体" w:cs="MS Mincho" w:hint="eastAsia"/>
          <w:color w:val="333333"/>
          <w:kern w:val="0"/>
          <w:sz w:val="24"/>
        </w:rPr>
        <w:t>；</w:t>
      </w:r>
    </w:p>
    <w:p w14:paraId="736CD639" w14:textId="3B2D39DE"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获得2022年“闽盾2022”泉州</w:t>
      </w:r>
      <w:proofErr w:type="gramStart"/>
      <w:r w:rsidRPr="00955BA3">
        <w:rPr>
          <w:rFonts w:ascii="宋体" w:hAnsi="宋体" w:cs="MS Mincho" w:hint="eastAsia"/>
          <w:color w:val="333333"/>
          <w:kern w:val="0"/>
          <w:sz w:val="24"/>
        </w:rPr>
        <w:t>市网络</w:t>
      </w:r>
      <w:proofErr w:type="gramEnd"/>
      <w:r w:rsidRPr="00955BA3">
        <w:rPr>
          <w:rFonts w:ascii="宋体" w:hAnsi="宋体" w:cs="MS Mincho" w:hint="eastAsia"/>
          <w:color w:val="333333"/>
          <w:kern w:val="0"/>
          <w:sz w:val="24"/>
        </w:rPr>
        <w:t>安全攻防演练一等奖</w:t>
      </w:r>
      <w:r>
        <w:rPr>
          <w:rFonts w:ascii="宋体" w:hAnsi="宋体" w:cs="MS Mincho" w:hint="eastAsia"/>
          <w:color w:val="333333"/>
          <w:kern w:val="0"/>
          <w:sz w:val="24"/>
        </w:rPr>
        <w:t>；</w:t>
      </w:r>
    </w:p>
    <w:p w14:paraId="31633D12" w14:textId="4ABD27A8" w:rsid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获得2022年南昌市网络攻防演习优秀攻击队；</w:t>
      </w:r>
    </w:p>
    <w:p w14:paraId="79805329" w14:textId="5ED1E121" w:rsidR="007E085B" w:rsidRPr="007E085B" w:rsidRDefault="007E085B" w:rsidP="007E085B">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w:t>
      </w:r>
      <w:r w:rsidRPr="007E085B">
        <w:rPr>
          <w:rFonts w:ascii="宋体" w:hAnsi="宋体" w:cs="MS Mincho" w:hint="eastAsia"/>
          <w:color w:val="333333"/>
          <w:kern w:val="0"/>
          <w:sz w:val="24"/>
        </w:rPr>
        <w:t>2022年固原</w:t>
      </w:r>
      <w:proofErr w:type="gramStart"/>
      <w:r w:rsidRPr="007E085B">
        <w:rPr>
          <w:rFonts w:ascii="宋体" w:hAnsi="宋体" w:cs="MS Mincho" w:hint="eastAsia"/>
          <w:color w:val="333333"/>
          <w:kern w:val="0"/>
          <w:sz w:val="24"/>
        </w:rPr>
        <w:t>市网络</w:t>
      </w:r>
      <w:proofErr w:type="gramEnd"/>
      <w:r w:rsidRPr="007E085B">
        <w:rPr>
          <w:rFonts w:ascii="宋体" w:hAnsi="宋体" w:cs="MS Mincho" w:hint="eastAsia"/>
          <w:color w:val="333333"/>
          <w:kern w:val="0"/>
          <w:sz w:val="24"/>
        </w:rPr>
        <w:t>安全实战应急演练第一名</w:t>
      </w:r>
      <w:r>
        <w:rPr>
          <w:rFonts w:ascii="宋体" w:hAnsi="宋体" w:cs="MS Mincho" w:hint="eastAsia"/>
          <w:color w:val="333333"/>
          <w:kern w:val="0"/>
          <w:sz w:val="24"/>
        </w:rPr>
        <w:t>；</w:t>
      </w:r>
    </w:p>
    <w:p w14:paraId="55A72FFF" w14:textId="4C115A63" w:rsidR="007E085B" w:rsidRDefault="007E085B" w:rsidP="00955BA3">
      <w:pPr>
        <w:widowControl/>
        <w:spacing w:after="156"/>
        <w:ind w:firstLineChars="200" w:firstLine="480"/>
        <w:rPr>
          <w:rFonts w:ascii="宋体" w:hAnsi="宋体" w:cs="MS Mincho"/>
          <w:color w:val="333333"/>
          <w:kern w:val="0"/>
          <w:sz w:val="24"/>
        </w:rPr>
      </w:pPr>
      <w:r>
        <w:rPr>
          <w:rFonts w:ascii="宋体" w:hAnsi="宋体" w:cs="MS Mincho" w:hint="eastAsia"/>
          <w:color w:val="333333"/>
          <w:kern w:val="0"/>
          <w:sz w:val="24"/>
        </w:rPr>
        <w:t>获得2</w:t>
      </w:r>
      <w:r>
        <w:rPr>
          <w:rFonts w:ascii="宋体" w:hAnsi="宋体" w:cs="MS Mincho"/>
          <w:color w:val="333333"/>
          <w:kern w:val="0"/>
          <w:sz w:val="24"/>
        </w:rPr>
        <w:t>022</w:t>
      </w:r>
      <w:r>
        <w:rPr>
          <w:rFonts w:ascii="宋体" w:hAnsi="宋体" w:cs="MS Mincho" w:hint="eastAsia"/>
          <w:color w:val="333333"/>
          <w:kern w:val="0"/>
          <w:sz w:val="24"/>
        </w:rPr>
        <w:t>年</w:t>
      </w:r>
      <w:r w:rsidRPr="007E085B">
        <w:rPr>
          <w:rFonts w:ascii="宋体" w:hAnsi="宋体" w:cs="MS Mincho" w:hint="eastAsia"/>
          <w:color w:val="333333"/>
          <w:kern w:val="0"/>
          <w:sz w:val="24"/>
        </w:rPr>
        <w:t>台山市政务攻防演练第一名</w:t>
      </w:r>
      <w:r>
        <w:rPr>
          <w:rFonts w:ascii="宋体" w:hAnsi="宋体" w:cs="MS Mincho" w:hint="eastAsia"/>
          <w:color w:val="333333"/>
          <w:kern w:val="0"/>
          <w:sz w:val="24"/>
        </w:rPr>
        <w:t>；</w:t>
      </w:r>
    </w:p>
    <w:p w14:paraId="50C5573D" w14:textId="576CAD56" w:rsidR="00F04615" w:rsidRPr="001D6B21" w:rsidRDefault="00F04615" w:rsidP="00F04615">
      <w:pPr>
        <w:spacing w:after="156"/>
        <w:ind w:firstLineChars="200" w:firstLine="480"/>
        <w:rPr>
          <w:rFonts w:cs="MS Mincho"/>
          <w:color w:val="333333"/>
          <w:sz w:val="24"/>
        </w:rPr>
      </w:pPr>
      <w:r w:rsidRPr="001D6B21">
        <w:rPr>
          <w:rFonts w:ascii="宋体" w:hAnsi="宋体" w:cs="MS Mincho" w:hint="eastAsia"/>
          <w:color w:val="333333"/>
          <w:kern w:val="0"/>
          <w:sz w:val="24"/>
        </w:rPr>
        <w:t>获得</w:t>
      </w:r>
      <w:r w:rsidR="005B07D0" w:rsidRPr="001D6B21">
        <w:rPr>
          <w:rFonts w:ascii="宋体" w:hAnsi="宋体" w:cs="MS Mincho" w:hint="eastAsia"/>
          <w:color w:val="333333"/>
          <w:kern w:val="0"/>
          <w:sz w:val="24"/>
        </w:rPr>
        <w:t>2</w:t>
      </w:r>
      <w:r w:rsidR="005B07D0" w:rsidRPr="001D6B21">
        <w:rPr>
          <w:rFonts w:ascii="宋体" w:hAnsi="宋体" w:cs="MS Mincho"/>
          <w:color w:val="333333"/>
          <w:kern w:val="0"/>
          <w:sz w:val="24"/>
        </w:rPr>
        <w:t>022</w:t>
      </w:r>
      <w:r w:rsidR="005B07D0" w:rsidRPr="001D6B21">
        <w:rPr>
          <w:rFonts w:ascii="宋体" w:hAnsi="宋体" w:cs="MS Mincho" w:hint="eastAsia"/>
          <w:color w:val="333333"/>
          <w:kern w:val="0"/>
          <w:sz w:val="24"/>
        </w:rPr>
        <w:t>年</w:t>
      </w:r>
      <w:r w:rsidRPr="001D6B21">
        <w:rPr>
          <w:rFonts w:cs="MS Mincho" w:hint="eastAsia"/>
          <w:color w:val="333333"/>
          <w:sz w:val="24"/>
        </w:rPr>
        <w:t>“北疆•护网</w:t>
      </w:r>
      <w:r w:rsidRPr="001D6B21">
        <w:rPr>
          <w:rFonts w:cs="MS Mincho" w:hint="eastAsia"/>
          <w:color w:val="333333"/>
          <w:sz w:val="24"/>
        </w:rPr>
        <w:t>2022</w:t>
      </w:r>
      <w:r w:rsidRPr="001D6B21">
        <w:rPr>
          <w:rFonts w:cs="MS Mincho" w:hint="eastAsia"/>
          <w:color w:val="333333"/>
          <w:sz w:val="24"/>
        </w:rPr>
        <w:t>”网络攻防实战演习第一名；</w:t>
      </w:r>
    </w:p>
    <w:p w14:paraId="0C10B086" w14:textId="23BB426E" w:rsidR="00F04615" w:rsidRPr="001D6B21" w:rsidRDefault="00F04615" w:rsidP="00501003">
      <w:pPr>
        <w:spacing w:after="156"/>
        <w:ind w:firstLineChars="200" w:firstLine="480"/>
        <w:rPr>
          <w:rFonts w:ascii="宋体" w:hAnsi="宋体" w:cs="MS Mincho"/>
          <w:color w:val="333333"/>
          <w:kern w:val="0"/>
          <w:sz w:val="24"/>
        </w:rPr>
      </w:pPr>
      <w:r w:rsidRPr="001D6B21">
        <w:rPr>
          <w:rFonts w:ascii="宋体" w:hAnsi="宋体" w:cs="MS Mincho" w:hint="eastAsia"/>
          <w:color w:val="333333"/>
          <w:kern w:val="0"/>
          <w:sz w:val="24"/>
        </w:rPr>
        <w:t>获得2022年武汉市网络安全攻防演练第一名</w:t>
      </w:r>
      <w:r w:rsidR="00501003" w:rsidRPr="001D6B21">
        <w:rPr>
          <w:rFonts w:ascii="宋体" w:hAnsi="宋体" w:cs="MS Mincho" w:hint="eastAsia"/>
          <w:color w:val="333333"/>
          <w:kern w:val="0"/>
          <w:sz w:val="24"/>
        </w:rPr>
        <w:t>；</w:t>
      </w:r>
    </w:p>
    <w:p w14:paraId="3095501D" w14:textId="5AA7D407" w:rsidR="001D6B21" w:rsidRPr="001D6B21" w:rsidRDefault="001D6B21" w:rsidP="001D6B21">
      <w:pPr>
        <w:spacing w:after="156"/>
        <w:ind w:firstLineChars="200" w:firstLine="480"/>
        <w:rPr>
          <w:rFonts w:ascii="宋体" w:hAnsi="宋体" w:cs="MS Mincho"/>
          <w:color w:val="333333"/>
          <w:kern w:val="0"/>
          <w:sz w:val="24"/>
        </w:rPr>
      </w:pPr>
      <w:r w:rsidRPr="001D6B21">
        <w:rPr>
          <w:rFonts w:ascii="宋体" w:hAnsi="宋体" w:cs="MS Mincho" w:hint="eastAsia"/>
          <w:color w:val="333333"/>
          <w:kern w:val="0"/>
          <w:sz w:val="24"/>
        </w:rPr>
        <w:t>获得2022年长沙市网络安全应急演练优秀防守单位；</w:t>
      </w:r>
    </w:p>
    <w:p w14:paraId="737E0833" w14:textId="0EE6283C" w:rsidR="001D6B21" w:rsidRPr="001D6B21" w:rsidRDefault="001D6B21" w:rsidP="001D6B21">
      <w:pPr>
        <w:spacing w:after="156"/>
        <w:ind w:firstLineChars="200" w:firstLine="480"/>
        <w:rPr>
          <w:rFonts w:ascii="宋体" w:hAnsi="宋体" w:cs="MS Mincho"/>
          <w:color w:val="333333"/>
          <w:kern w:val="0"/>
          <w:sz w:val="24"/>
        </w:rPr>
      </w:pPr>
      <w:r w:rsidRPr="001D6B21">
        <w:rPr>
          <w:rFonts w:ascii="宋体" w:hAnsi="宋体" w:cs="MS Mincho" w:hint="eastAsia"/>
          <w:color w:val="333333"/>
          <w:kern w:val="0"/>
          <w:sz w:val="24"/>
        </w:rPr>
        <w:t>获得2022年眉州市攻防演练一等奖；</w:t>
      </w:r>
    </w:p>
    <w:p w14:paraId="472AB8D3"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获得2021年“湖湘杯”网络安全应急演练大赛一等奖；</w:t>
      </w:r>
    </w:p>
    <w:p w14:paraId="4D0155F6"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获得2021年石家庄市公安局攻防演习一等奖；</w:t>
      </w:r>
    </w:p>
    <w:p w14:paraId="474B9A01"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获得2021年泸州</w:t>
      </w:r>
      <w:proofErr w:type="gramStart"/>
      <w:r w:rsidRPr="00955BA3">
        <w:rPr>
          <w:rFonts w:ascii="宋体" w:hAnsi="宋体" w:cs="MS Mincho" w:hint="eastAsia"/>
          <w:color w:val="333333"/>
          <w:kern w:val="0"/>
          <w:sz w:val="24"/>
        </w:rPr>
        <w:t>市网络</w:t>
      </w:r>
      <w:proofErr w:type="gramEnd"/>
      <w:r w:rsidRPr="00955BA3">
        <w:rPr>
          <w:rFonts w:ascii="宋体" w:hAnsi="宋体" w:cs="MS Mincho" w:hint="eastAsia"/>
          <w:color w:val="333333"/>
          <w:kern w:val="0"/>
          <w:sz w:val="24"/>
        </w:rPr>
        <w:t>与信息安全信息通报中心第五届网络安全攻防演练一等奖；</w:t>
      </w:r>
    </w:p>
    <w:p w14:paraId="3A5FF7D3"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获得2021年阿坝藏族羌族自治州公安局攻防演习一等奖；</w:t>
      </w:r>
    </w:p>
    <w:p w14:paraId="0EB31CDE"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获得2021年眉山市公安局+</w:t>
      </w:r>
      <w:proofErr w:type="gramStart"/>
      <w:r w:rsidRPr="00955BA3">
        <w:rPr>
          <w:rFonts w:ascii="宋体" w:hAnsi="宋体" w:cs="MS Mincho" w:hint="eastAsia"/>
          <w:color w:val="333333"/>
          <w:kern w:val="0"/>
          <w:sz w:val="24"/>
        </w:rPr>
        <w:t>网信办</w:t>
      </w:r>
      <w:proofErr w:type="gramEnd"/>
      <w:r w:rsidRPr="00955BA3">
        <w:rPr>
          <w:rFonts w:ascii="宋体" w:hAnsi="宋体" w:cs="MS Mincho" w:hint="eastAsia"/>
          <w:color w:val="333333"/>
          <w:kern w:val="0"/>
          <w:sz w:val="24"/>
        </w:rPr>
        <w:t>攻防演习一等奖；</w:t>
      </w:r>
    </w:p>
    <w:p w14:paraId="08672181"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获得2021年巴中市公安局+</w:t>
      </w:r>
      <w:proofErr w:type="gramStart"/>
      <w:r w:rsidRPr="00955BA3">
        <w:rPr>
          <w:rFonts w:ascii="宋体" w:hAnsi="宋体" w:cs="MS Mincho" w:hint="eastAsia"/>
          <w:color w:val="333333"/>
          <w:kern w:val="0"/>
          <w:sz w:val="24"/>
        </w:rPr>
        <w:t>网信办</w:t>
      </w:r>
      <w:proofErr w:type="gramEnd"/>
      <w:r w:rsidRPr="00955BA3">
        <w:rPr>
          <w:rFonts w:ascii="宋体" w:hAnsi="宋体" w:cs="MS Mincho" w:hint="eastAsia"/>
          <w:color w:val="333333"/>
          <w:kern w:val="0"/>
          <w:sz w:val="24"/>
        </w:rPr>
        <w:t>攻防演习一等奖；</w:t>
      </w:r>
    </w:p>
    <w:p w14:paraId="777D15D2"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获得2021年上海市公安局浦东分局攻防演练冠军；</w:t>
      </w:r>
    </w:p>
    <w:p w14:paraId="14BB0FD4"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获得2021年宜昌市公安局攻防演练一等奖；</w:t>
      </w:r>
    </w:p>
    <w:p w14:paraId="675AF947"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获得2021年安庆市公安局攻防演练一等奖；</w:t>
      </w:r>
    </w:p>
    <w:p w14:paraId="2819FAA7" w14:textId="77777777" w:rsidR="00955BA3" w:rsidRPr="00955BA3" w:rsidRDefault="00955BA3" w:rsidP="00955BA3">
      <w:pPr>
        <w:widowControl/>
        <w:spacing w:after="156"/>
        <w:ind w:firstLineChars="200" w:firstLine="480"/>
        <w:rPr>
          <w:rFonts w:ascii="宋体" w:hAnsi="宋体" w:cs="MS Mincho"/>
          <w:color w:val="333333"/>
          <w:kern w:val="0"/>
          <w:sz w:val="24"/>
        </w:rPr>
      </w:pPr>
      <w:r w:rsidRPr="00955BA3">
        <w:rPr>
          <w:rFonts w:ascii="宋体" w:hAnsi="宋体" w:cs="MS Mincho" w:hint="eastAsia"/>
          <w:color w:val="333333"/>
          <w:kern w:val="0"/>
          <w:sz w:val="24"/>
        </w:rPr>
        <w:t>获得2021年安康市公安局攻防演练一等奖；</w:t>
      </w:r>
    </w:p>
    <w:p w14:paraId="5350FB79" w14:textId="00BCA835" w:rsidR="00FB0A9F" w:rsidRPr="00FB0A9F" w:rsidRDefault="00955BA3" w:rsidP="00262E21">
      <w:pPr>
        <w:widowControl/>
        <w:spacing w:after="156"/>
        <w:ind w:firstLineChars="200" w:firstLine="480"/>
        <w:rPr>
          <w:rFonts w:ascii="宋体" w:hAnsi="宋体" w:cs="MS Mincho"/>
          <w:color w:val="333333"/>
          <w:kern w:val="0"/>
          <w:sz w:val="24"/>
        </w:rPr>
        <w:sectPr w:rsidR="00FB0A9F" w:rsidRPr="00FB0A9F" w:rsidSect="00991EA0">
          <w:pgSz w:w="11906" w:h="16838"/>
          <w:pgMar w:top="1134" w:right="1134" w:bottom="1134" w:left="1134" w:header="851" w:footer="992" w:gutter="0"/>
          <w:cols w:space="425"/>
          <w:docGrid w:type="lines" w:linePitch="312"/>
        </w:sectPr>
      </w:pPr>
      <w:r>
        <w:rPr>
          <w:rFonts w:ascii="宋体" w:hAnsi="宋体" w:cs="MS Mincho"/>
          <w:color w:val="333333"/>
          <w:kern w:val="0"/>
          <w:sz w:val="24"/>
        </w:rPr>
        <w:br w:type="page"/>
      </w:r>
    </w:p>
    <w:p w14:paraId="088A4DDE" w14:textId="13DAF3C9" w:rsidR="00120EC7" w:rsidRDefault="00120EC7" w:rsidP="00120EC7">
      <w:pPr>
        <w:pStyle w:val="1"/>
        <w:spacing w:after="156"/>
        <w:ind w:left="431" w:hanging="431"/>
      </w:pPr>
      <w:proofErr w:type="gramStart"/>
      <w:r>
        <w:rPr>
          <w:rFonts w:hint="eastAsia"/>
        </w:rPr>
        <w:lastRenderedPageBreak/>
        <w:t>天融信安全</w:t>
      </w:r>
      <w:proofErr w:type="gramEnd"/>
      <w:r>
        <w:rPr>
          <w:rFonts w:hint="eastAsia"/>
        </w:rPr>
        <w:t>服务检测、分析能力</w:t>
      </w:r>
    </w:p>
    <w:p w14:paraId="3CD9EE81" w14:textId="03A78674" w:rsidR="00120EC7" w:rsidRPr="00C77B0F" w:rsidRDefault="00120EC7" w:rsidP="00120EC7">
      <w:pPr>
        <w:widowControl/>
        <w:spacing w:after="156"/>
        <w:ind w:firstLineChars="200" w:firstLine="480"/>
        <w:jc w:val="left"/>
        <w:rPr>
          <w:rFonts w:ascii="宋体" w:hAnsi="宋体" w:cs="MS Mincho"/>
          <w:color w:val="333333"/>
          <w:kern w:val="0"/>
          <w:sz w:val="24"/>
        </w:rPr>
      </w:pPr>
      <w:r w:rsidRPr="00C77B0F">
        <w:rPr>
          <w:rFonts w:ascii="宋体" w:hAnsi="宋体" w:cs="MS Mincho" w:hint="eastAsia"/>
          <w:color w:val="333333"/>
          <w:kern w:val="0"/>
          <w:sz w:val="24"/>
        </w:rPr>
        <w:t>1</w:t>
      </w:r>
      <w:r w:rsidR="00C84CC6">
        <w:rPr>
          <w:rFonts w:ascii="宋体" w:hAnsi="宋体" w:cs="MS Mincho" w:hint="eastAsia"/>
          <w:color w:val="333333"/>
          <w:kern w:val="0"/>
          <w:sz w:val="24"/>
        </w:rPr>
        <w:t>、</w:t>
      </w:r>
      <w:r w:rsidRPr="00C77B0F">
        <w:rPr>
          <w:rFonts w:ascii="宋体" w:hAnsi="宋体" w:cs="MS Mincho" w:hint="eastAsia"/>
          <w:color w:val="333333"/>
          <w:kern w:val="0"/>
          <w:sz w:val="24"/>
        </w:rPr>
        <w:t>安全运营中心成立</w:t>
      </w:r>
    </w:p>
    <w:p w14:paraId="0F9F8ED4" w14:textId="77777777" w:rsidR="00120EC7" w:rsidRPr="00C77B0F" w:rsidRDefault="00120EC7" w:rsidP="00262E21">
      <w:pPr>
        <w:widowControl/>
        <w:spacing w:after="156"/>
        <w:ind w:firstLineChars="200" w:firstLine="480"/>
        <w:rPr>
          <w:rFonts w:ascii="宋体" w:hAnsi="宋体" w:cs="MS Mincho"/>
          <w:color w:val="333333"/>
          <w:kern w:val="0"/>
          <w:sz w:val="24"/>
        </w:rPr>
      </w:pPr>
      <w:proofErr w:type="gramStart"/>
      <w:r w:rsidRPr="008E3DAE">
        <w:rPr>
          <w:rFonts w:ascii="宋体" w:hAnsi="宋体" w:cs="MS Mincho" w:hint="eastAsia"/>
          <w:color w:val="333333"/>
          <w:kern w:val="0"/>
          <w:sz w:val="24"/>
        </w:rPr>
        <w:t>天融信</w:t>
      </w:r>
      <w:proofErr w:type="gramEnd"/>
      <w:r w:rsidRPr="008E3DAE">
        <w:rPr>
          <w:rFonts w:ascii="宋体" w:hAnsi="宋体" w:cs="MS Mincho" w:hint="eastAsia"/>
          <w:color w:val="333333"/>
          <w:kern w:val="0"/>
          <w:sz w:val="24"/>
        </w:rPr>
        <w:t>成立覆盖全国范围的安全运营中心</w:t>
      </w:r>
      <w:r w:rsidRPr="00C77B0F">
        <w:rPr>
          <w:rFonts w:ascii="宋体" w:hAnsi="宋体" w:cs="MS Mincho" w:hint="eastAsia"/>
          <w:color w:val="333333"/>
          <w:kern w:val="0"/>
          <w:sz w:val="24"/>
        </w:rPr>
        <w:t>，专职</w:t>
      </w:r>
      <w:r>
        <w:rPr>
          <w:rFonts w:ascii="宋体" w:hAnsi="宋体" w:cs="MS Mincho" w:hint="eastAsia"/>
          <w:color w:val="333333"/>
          <w:kern w:val="0"/>
          <w:sz w:val="24"/>
        </w:rPr>
        <w:t>为</w:t>
      </w:r>
      <w:r w:rsidRPr="00C77B0F">
        <w:rPr>
          <w:rFonts w:ascii="宋体" w:hAnsi="宋体" w:cs="MS Mincho" w:hint="eastAsia"/>
          <w:color w:val="333333"/>
          <w:kern w:val="0"/>
          <w:sz w:val="24"/>
        </w:rPr>
        <w:t>客户</w:t>
      </w:r>
      <w:r>
        <w:rPr>
          <w:rFonts w:ascii="宋体" w:hAnsi="宋体" w:cs="MS Mincho" w:hint="eastAsia"/>
          <w:color w:val="333333"/>
          <w:kern w:val="0"/>
          <w:sz w:val="24"/>
        </w:rPr>
        <w:t>提供</w:t>
      </w:r>
      <w:r w:rsidRPr="00C77B0F">
        <w:rPr>
          <w:rFonts w:ascii="宋体" w:hAnsi="宋体" w:cs="MS Mincho" w:hint="eastAsia"/>
          <w:color w:val="333333"/>
          <w:kern w:val="0"/>
          <w:sz w:val="24"/>
        </w:rPr>
        <w:t>安全服务业务，提升检测、分析、处置能力的同时，快速解决客户安全问题。</w:t>
      </w:r>
    </w:p>
    <w:p w14:paraId="773704D3" w14:textId="73AECA2B" w:rsidR="00120EC7" w:rsidRPr="00C77B0F" w:rsidRDefault="00120EC7" w:rsidP="00120EC7">
      <w:pPr>
        <w:widowControl/>
        <w:spacing w:after="156"/>
        <w:ind w:firstLineChars="200" w:firstLine="480"/>
        <w:jc w:val="left"/>
        <w:rPr>
          <w:rFonts w:ascii="宋体" w:hAnsi="宋体" w:cs="MS Mincho"/>
          <w:color w:val="333333"/>
          <w:kern w:val="0"/>
          <w:sz w:val="24"/>
        </w:rPr>
      </w:pPr>
      <w:r w:rsidRPr="00C77B0F">
        <w:rPr>
          <w:rFonts w:ascii="宋体" w:hAnsi="宋体" w:cs="MS Mincho" w:hint="eastAsia"/>
          <w:color w:val="333333"/>
          <w:kern w:val="0"/>
          <w:sz w:val="24"/>
        </w:rPr>
        <w:t>2</w:t>
      </w:r>
      <w:r w:rsidR="00C84CC6">
        <w:rPr>
          <w:rFonts w:ascii="宋体" w:hAnsi="宋体" w:cs="MS Mincho"/>
          <w:color w:val="333333"/>
          <w:kern w:val="0"/>
          <w:sz w:val="24"/>
        </w:rPr>
        <w:t>、</w:t>
      </w:r>
      <w:r w:rsidRPr="00C77B0F">
        <w:rPr>
          <w:rFonts w:ascii="宋体" w:hAnsi="宋体" w:cs="MS Mincho" w:hint="eastAsia"/>
          <w:color w:val="333333"/>
          <w:kern w:val="0"/>
          <w:sz w:val="24"/>
        </w:rPr>
        <w:t>能力建设和知识库积累</w:t>
      </w:r>
    </w:p>
    <w:p w14:paraId="14C0FA22" w14:textId="77777777" w:rsidR="00120EC7" w:rsidRPr="00C77B0F" w:rsidRDefault="00120EC7" w:rsidP="00262E21">
      <w:pPr>
        <w:widowControl/>
        <w:spacing w:after="156"/>
        <w:ind w:firstLineChars="200" w:firstLine="480"/>
        <w:rPr>
          <w:rFonts w:ascii="宋体" w:hAnsi="宋体" w:cs="MS Mincho"/>
          <w:color w:val="333333"/>
          <w:kern w:val="0"/>
          <w:sz w:val="24"/>
        </w:rPr>
      </w:pPr>
      <w:proofErr w:type="gramStart"/>
      <w:r w:rsidRPr="00C77B0F">
        <w:rPr>
          <w:rFonts w:ascii="宋体" w:hAnsi="宋体" w:cs="MS Mincho" w:hint="eastAsia"/>
          <w:color w:val="333333"/>
          <w:kern w:val="0"/>
          <w:sz w:val="24"/>
        </w:rPr>
        <w:t>天融信安服为了</w:t>
      </w:r>
      <w:proofErr w:type="gramEnd"/>
      <w:r w:rsidRPr="00C77B0F">
        <w:rPr>
          <w:rFonts w:ascii="宋体" w:hAnsi="宋体" w:cs="MS Mincho" w:hint="eastAsia"/>
          <w:color w:val="333333"/>
          <w:kern w:val="0"/>
          <w:sz w:val="24"/>
        </w:rPr>
        <w:t>提升自身的安全能力建设，更好的服务客户</w:t>
      </w:r>
      <w:r>
        <w:rPr>
          <w:rFonts w:ascii="宋体" w:hAnsi="宋体" w:cs="MS Mincho" w:hint="eastAsia"/>
          <w:color w:val="333333"/>
          <w:kern w:val="0"/>
          <w:sz w:val="24"/>
        </w:rPr>
        <w:t>，</w:t>
      </w:r>
      <w:r w:rsidRPr="00C77B0F">
        <w:rPr>
          <w:rFonts w:ascii="宋体" w:hAnsi="宋体" w:cs="MS Mincho" w:hint="eastAsia"/>
          <w:color w:val="333333"/>
          <w:kern w:val="0"/>
          <w:sz w:val="24"/>
        </w:rPr>
        <w:t>积累</w:t>
      </w:r>
      <w:r>
        <w:rPr>
          <w:rFonts w:ascii="宋体" w:hAnsi="宋体" w:cs="MS Mincho" w:hint="eastAsia"/>
          <w:color w:val="333333"/>
          <w:kern w:val="0"/>
          <w:sz w:val="24"/>
        </w:rPr>
        <w:t>的</w:t>
      </w:r>
      <w:r w:rsidRPr="00C77B0F">
        <w:rPr>
          <w:rFonts w:ascii="宋体" w:hAnsi="宋体" w:cs="MS Mincho" w:hint="eastAsia"/>
          <w:color w:val="333333"/>
          <w:kern w:val="0"/>
          <w:sz w:val="24"/>
        </w:rPr>
        <w:t>安全知识库包括：漏洞库、规则库、分析</w:t>
      </w:r>
      <w:proofErr w:type="gramStart"/>
      <w:r w:rsidRPr="00C77B0F">
        <w:rPr>
          <w:rFonts w:ascii="宋体" w:hAnsi="宋体" w:cs="MS Mincho" w:hint="eastAsia"/>
          <w:color w:val="333333"/>
          <w:kern w:val="0"/>
          <w:sz w:val="24"/>
        </w:rPr>
        <w:t>研</w:t>
      </w:r>
      <w:proofErr w:type="gramEnd"/>
      <w:r w:rsidRPr="00C77B0F">
        <w:rPr>
          <w:rFonts w:ascii="宋体" w:hAnsi="宋体" w:cs="MS Mincho" w:hint="eastAsia"/>
          <w:color w:val="333333"/>
          <w:kern w:val="0"/>
          <w:sz w:val="24"/>
        </w:rPr>
        <w:t>判库，安服人员通过知识库快速检测和定位漏洞</w:t>
      </w:r>
      <w:bookmarkStart w:id="5" w:name="_Hlk58095013"/>
      <w:r w:rsidRPr="00C77B0F">
        <w:rPr>
          <w:rFonts w:ascii="宋体" w:hAnsi="宋体" w:cs="MS Mincho" w:hint="eastAsia"/>
          <w:color w:val="333333"/>
          <w:kern w:val="0"/>
          <w:sz w:val="24"/>
        </w:rPr>
        <w:t>，针对高危事件和安全设备检测能力不足的情况，提供深层次安全检测和安全预警</w:t>
      </w:r>
      <w:bookmarkEnd w:id="5"/>
      <w:r w:rsidRPr="00C77B0F">
        <w:rPr>
          <w:rFonts w:ascii="宋体" w:hAnsi="宋体" w:cs="MS Mincho" w:hint="eastAsia"/>
          <w:color w:val="333333"/>
          <w:kern w:val="0"/>
          <w:sz w:val="24"/>
        </w:rPr>
        <w:t>。</w:t>
      </w:r>
      <w:r w:rsidRPr="00C77B0F">
        <w:rPr>
          <w:rFonts w:ascii="宋体" w:hAnsi="宋体" w:cs="MS Mincho"/>
          <w:color w:val="333333"/>
          <w:kern w:val="0"/>
          <w:sz w:val="24"/>
        </w:rPr>
        <w:t xml:space="preserve"> </w:t>
      </w:r>
    </w:p>
    <w:p w14:paraId="4A4897FC" w14:textId="69FC506A" w:rsidR="00120EC7" w:rsidRPr="00C77B0F" w:rsidRDefault="00120EC7" w:rsidP="00120EC7">
      <w:pPr>
        <w:widowControl/>
        <w:spacing w:after="156"/>
        <w:ind w:firstLineChars="200" w:firstLine="480"/>
        <w:jc w:val="left"/>
        <w:rPr>
          <w:rFonts w:ascii="宋体" w:hAnsi="宋体" w:cs="MS Mincho"/>
          <w:color w:val="333333"/>
          <w:kern w:val="0"/>
          <w:sz w:val="24"/>
        </w:rPr>
      </w:pPr>
      <w:r w:rsidRPr="00C77B0F">
        <w:rPr>
          <w:rFonts w:ascii="宋体" w:hAnsi="宋体" w:cs="MS Mincho" w:hint="eastAsia"/>
          <w:color w:val="333333"/>
          <w:kern w:val="0"/>
          <w:sz w:val="24"/>
        </w:rPr>
        <w:t>3</w:t>
      </w:r>
      <w:r w:rsidR="00C84CC6">
        <w:rPr>
          <w:rFonts w:ascii="宋体" w:hAnsi="宋体" w:cs="MS Mincho"/>
          <w:color w:val="333333"/>
          <w:kern w:val="0"/>
          <w:sz w:val="24"/>
        </w:rPr>
        <w:t>、</w:t>
      </w:r>
      <w:r w:rsidRPr="00C77B0F">
        <w:rPr>
          <w:rFonts w:ascii="宋体" w:hAnsi="宋体" w:cs="MS Mincho" w:hint="eastAsia"/>
          <w:color w:val="333333"/>
          <w:kern w:val="0"/>
          <w:sz w:val="24"/>
        </w:rPr>
        <w:t>自动化安全检测和分析能力</w:t>
      </w:r>
    </w:p>
    <w:p w14:paraId="5DFB69C6" w14:textId="77777777" w:rsidR="00120EC7" w:rsidRPr="00C77B0F" w:rsidRDefault="00120EC7" w:rsidP="00262E21">
      <w:pPr>
        <w:widowControl/>
        <w:spacing w:after="156"/>
        <w:ind w:firstLineChars="200" w:firstLine="480"/>
        <w:rPr>
          <w:rFonts w:ascii="宋体" w:hAnsi="宋体" w:cs="MS Mincho"/>
          <w:color w:val="333333"/>
          <w:kern w:val="0"/>
          <w:sz w:val="24"/>
        </w:rPr>
      </w:pPr>
      <w:proofErr w:type="gramStart"/>
      <w:r w:rsidRPr="00C77B0F">
        <w:rPr>
          <w:rFonts w:ascii="宋体" w:hAnsi="宋体" w:cs="MS Mincho" w:hint="eastAsia"/>
          <w:color w:val="333333"/>
          <w:kern w:val="0"/>
          <w:sz w:val="24"/>
        </w:rPr>
        <w:t>天融信安服深入</w:t>
      </w:r>
      <w:proofErr w:type="gramEnd"/>
      <w:r w:rsidRPr="00C77B0F">
        <w:rPr>
          <w:rFonts w:ascii="宋体" w:hAnsi="宋体" w:cs="MS Mincho" w:hint="eastAsia"/>
          <w:color w:val="333333"/>
          <w:kern w:val="0"/>
          <w:sz w:val="24"/>
        </w:rPr>
        <w:t>拓展自动化安全检测和分析能力，建立安全规则模型和行为模型，实现自动化安全检测，快速发现安全事件，实现自动化</w:t>
      </w:r>
      <w:proofErr w:type="gramStart"/>
      <w:r w:rsidRPr="00C77B0F">
        <w:rPr>
          <w:rFonts w:ascii="宋体" w:hAnsi="宋体" w:cs="MS Mincho" w:hint="eastAsia"/>
          <w:color w:val="333333"/>
          <w:kern w:val="0"/>
          <w:sz w:val="24"/>
        </w:rPr>
        <w:t>研</w:t>
      </w:r>
      <w:proofErr w:type="gramEnd"/>
      <w:r w:rsidRPr="00C77B0F">
        <w:rPr>
          <w:rFonts w:ascii="宋体" w:hAnsi="宋体" w:cs="MS Mincho" w:hint="eastAsia"/>
          <w:color w:val="333333"/>
          <w:kern w:val="0"/>
          <w:sz w:val="24"/>
        </w:rPr>
        <w:t>判，减少人工投入；同时针对安全设备无预警、绕过、内网失陷、主机失陷、违规外联等情况，提供安全检测和预警，弥补安全设备的检测不足和准确性问题。</w:t>
      </w:r>
    </w:p>
    <w:p w14:paraId="1115B8DC" w14:textId="566AFF80" w:rsidR="00120EC7" w:rsidRPr="00C77B0F" w:rsidRDefault="00120EC7" w:rsidP="00120EC7">
      <w:pPr>
        <w:widowControl/>
        <w:spacing w:after="156"/>
        <w:ind w:firstLineChars="200" w:firstLine="480"/>
        <w:jc w:val="left"/>
        <w:rPr>
          <w:rFonts w:ascii="宋体" w:hAnsi="宋体" w:cs="MS Mincho"/>
          <w:color w:val="333333"/>
          <w:kern w:val="0"/>
          <w:sz w:val="24"/>
        </w:rPr>
      </w:pPr>
      <w:r w:rsidRPr="00C77B0F">
        <w:rPr>
          <w:rFonts w:ascii="宋体" w:hAnsi="宋体" w:cs="MS Mincho" w:hint="eastAsia"/>
          <w:color w:val="333333"/>
          <w:kern w:val="0"/>
          <w:sz w:val="24"/>
        </w:rPr>
        <w:t>4</w:t>
      </w:r>
      <w:r w:rsidR="00C84CC6">
        <w:rPr>
          <w:rFonts w:ascii="宋体" w:hAnsi="宋体" w:cs="MS Mincho"/>
          <w:color w:val="333333"/>
          <w:kern w:val="0"/>
          <w:sz w:val="24"/>
        </w:rPr>
        <w:t>、</w:t>
      </w:r>
      <w:r w:rsidRPr="00C77B0F">
        <w:rPr>
          <w:rFonts w:ascii="宋体" w:hAnsi="宋体" w:cs="MS Mincho" w:hint="eastAsia"/>
          <w:color w:val="333333"/>
          <w:kern w:val="0"/>
          <w:sz w:val="24"/>
        </w:rPr>
        <w:t>模型和规则运营能力</w:t>
      </w:r>
    </w:p>
    <w:p w14:paraId="5BB67896" w14:textId="77777777" w:rsidR="00B32981" w:rsidRDefault="00120EC7" w:rsidP="00262E21">
      <w:pPr>
        <w:widowControl/>
        <w:spacing w:after="156"/>
        <w:ind w:firstLineChars="200" w:firstLine="480"/>
        <w:rPr>
          <w:rFonts w:ascii="宋体" w:hAnsi="宋体" w:cs="MS Mincho"/>
          <w:color w:val="333333"/>
          <w:kern w:val="0"/>
          <w:sz w:val="24"/>
        </w:rPr>
        <w:sectPr w:rsidR="00B32981" w:rsidSect="00991EA0">
          <w:pgSz w:w="11906" w:h="16838"/>
          <w:pgMar w:top="1134" w:right="1134" w:bottom="1134" w:left="1134" w:header="851" w:footer="992" w:gutter="0"/>
          <w:cols w:space="425"/>
          <w:docGrid w:type="lines" w:linePitch="312"/>
        </w:sectPr>
      </w:pPr>
      <w:r w:rsidRPr="00C77B0F">
        <w:rPr>
          <w:rFonts w:ascii="宋体" w:hAnsi="宋体" w:cs="MS Mincho" w:hint="eastAsia"/>
          <w:color w:val="333333"/>
          <w:kern w:val="0"/>
          <w:sz w:val="24"/>
        </w:rPr>
        <w:t>基于客户现有的安全能力，</w:t>
      </w:r>
      <w:proofErr w:type="gramStart"/>
      <w:r w:rsidRPr="00C77B0F">
        <w:rPr>
          <w:rFonts w:ascii="宋体" w:hAnsi="宋体" w:cs="MS Mincho" w:hint="eastAsia"/>
          <w:color w:val="333333"/>
          <w:kern w:val="0"/>
          <w:sz w:val="24"/>
        </w:rPr>
        <w:t>天融信</w:t>
      </w:r>
      <w:proofErr w:type="gramEnd"/>
      <w:r w:rsidRPr="00C77B0F">
        <w:rPr>
          <w:rFonts w:ascii="宋体" w:hAnsi="宋体" w:cs="MS Mincho" w:hint="eastAsia"/>
          <w:color w:val="333333"/>
          <w:kern w:val="0"/>
          <w:sz w:val="24"/>
        </w:rPr>
        <w:t>安服人</w:t>
      </w:r>
      <w:proofErr w:type="gramStart"/>
      <w:r w:rsidRPr="00C77B0F">
        <w:rPr>
          <w:rFonts w:ascii="宋体" w:hAnsi="宋体" w:cs="MS Mincho" w:hint="eastAsia"/>
          <w:color w:val="333333"/>
          <w:kern w:val="0"/>
          <w:sz w:val="24"/>
        </w:rPr>
        <w:t>员结合</w:t>
      </w:r>
      <w:proofErr w:type="gramEnd"/>
      <w:r w:rsidRPr="00C77B0F">
        <w:rPr>
          <w:rFonts w:ascii="宋体" w:hAnsi="宋体" w:cs="MS Mincho" w:hint="eastAsia"/>
          <w:color w:val="333333"/>
          <w:kern w:val="0"/>
          <w:sz w:val="24"/>
        </w:rPr>
        <w:t>客户业务环境，深入优化安全设备检测规则，建立一套适合客户系统的安全模型，提升客户的安全检测和安全运营能力。</w:t>
      </w:r>
    </w:p>
    <w:p w14:paraId="6AA885D9" w14:textId="4CA91572" w:rsidR="00120EC7" w:rsidRDefault="00120EC7" w:rsidP="00120EC7">
      <w:pPr>
        <w:pStyle w:val="1"/>
        <w:spacing w:after="156"/>
        <w:ind w:left="431" w:hanging="431"/>
      </w:pPr>
      <w:proofErr w:type="gramStart"/>
      <w:r>
        <w:rPr>
          <w:rFonts w:hint="eastAsia"/>
        </w:rPr>
        <w:lastRenderedPageBreak/>
        <w:t>天融信安全</w:t>
      </w:r>
      <w:proofErr w:type="gramEnd"/>
      <w:r>
        <w:rPr>
          <w:rFonts w:hint="eastAsia"/>
        </w:rPr>
        <w:t>服务处置能力</w:t>
      </w:r>
    </w:p>
    <w:p w14:paraId="5E23C5D9" w14:textId="5D9B2A21" w:rsidR="00120EC7" w:rsidRPr="00CE0115" w:rsidRDefault="00120EC7" w:rsidP="00120EC7">
      <w:pPr>
        <w:widowControl/>
        <w:spacing w:after="156"/>
        <w:ind w:firstLineChars="200" w:firstLine="480"/>
        <w:jc w:val="left"/>
        <w:rPr>
          <w:rFonts w:ascii="宋体" w:hAnsi="宋体" w:cs="MS Mincho"/>
          <w:color w:val="333333"/>
          <w:kern w:val="0"/>
          <w:sz w:val="24"/>
        </w:rPr>
      </w:pPr>
      <w:r w:rsidRPr="00CE0115">
        <w:rPr>
          <w:rFonts w:ascii="宋体" w:hAnsi="宋体" w:cs="MS Mincho" w:hint="eastAsia"/>
          <w:color w:val="333333"/>
          <w:kern w:val="0"/>
          <w:sz w:val="24"/>
        </w:rPr>
        <w:t>1</w:t>
      </w:r>
      <w:r w:rsidR="00C84CC6">
        <w:rPr>
          <w:rFonts w:ascii="宋体" w:hAnsi="宋体" w:cs="MS Mincho" w:hint="eastAsia"/>
          <w:color w:val="333333"/>
          <w:kern w:val="0"/>
          <w:sz w:val="24"/>
        </w:rPr>
        <w:t>、</w:t>
      </w:r>
      <w:r w:rsidRPr="00CE0115">
        <w:rPr>
          <w:rFonts w:ascii="宋体" w:hAnsi="宋体" w:cs="MS Mincho" w:hint="eastAsia"/>
          <w:color w:val="333333"/>
          <w:kern w:val="0"/>
          <w:sz w:val="24"/>
        </w:rPr>
        <w:t>自动化编排运营-</w:t>
      </w:r>
      <w:r w:rsidRPr="00CE0115">
        <w:rPr>
          <w:rFonts w:ascii="宋体" w:hAnsi="宋体" w:cs="MS Mincho"/>
          <w:color w:val="333333"/>
          <w:kern w:val="0"/>
          <w:sz w:val="24"/>
        </w:rPr>
        <w:t>SOAR</w:t>
      </w:r>
      <w:r w:rsidRPr="00CE0115">
        <w:rPr>
          <w:rFonts w:ascii="宋体" w:hAnsi="宋体" w:cs="MS Mincho" w:hint="eastAsia"/>
          <w:color w:val="333333"/>
          <w:kern w:val="0"/>
          <w:sz w:val="24"/>
        </w:rPr>
        <w:t>能力建设</w:t>
      </w:r>
    </w:p>
    <w:p w14:paraId="1D6A04E1" w14:textId="77777777" w:rsidR="00120EC7" w:rsidRPr="00CE0115" w:rsidRDefault="00120EC7" w:rsidP="00262E21">
      <w:pPr>
        <w:widowControl/>
        <w:spacing w:after="156"/>
        <w:ind w:firstLineChars="200" w:firstLine="480"/>
        <w:rPr>
          <w:rFonts w:ascii="宋体" w:hAnsi="宋体" w:cs="MS Mincho"/>
          <w:color w:val="333333"/>
          <w:kern w:val="0"/>
          <w:sz w:val="24"/>
        </w:rPr>
      </w:pPr>
      <w:r w:rsidRPr="00CE0115">
        <w:rPr>
          <w:rFonts w:ascii="宋体" w:hAnsi="宋体" w:cs="MS Mincho" w:hint="eastAsia"/>
          <w:color w:val="333333"/>
          <w:kern w:val="0"/>
          <w:sz w:val="24"/>
        </w:rPr>
        <w:t>为了提升和建设客户安全处置能力，</w:t>
      </w:r>
      <w:proofErr w:type="gramStart"/>
      <w:r w:rsidRPr="00CE0115">
        <w:rPr>
          <w:rFonts w:ascii="宋体" w:hAnsi="宋体" w:cs="MS Mincho" w:hint="eastAsia"/>
          <w:color w:val="333333"/>
          <w:kern w:val="0"/>
          <w:sz w:val="24"/>
        </w:rPr>
        <w:t>天融信安全</w:t>
      </w:r>
      <w:proofErr w:type="gramEnd"/>
      <w:r w:rsidRPr="00CE0115">
        <w:rPr>
          <w:rFonts w:ascii="宋体" w:hAnsi="宋体" w:cs="MS Mincho" w:hint="eastAsia"/>
          <w:color w:val="333333"/>
          <w:kern w:val="0"/>
          <w:sz w:val="24"/>
        </w:rPr>
        <w:t>服务运营中心，结合客户安全环境和安全设备，设计‘安全剧本’，实现基础的安全处置和自动化，快速处置安全事件，解决安全事件响应严重依赖人工操作的问题。</w:t>
      </w:r>
    </w:p>
    <w:p w14:paraId="0749E690" w14:textId="7842082F" w:rsidR="00120EC7" w:rsidRPr="00CE0115" w:rsidRDefault="00120EC7" w:rsidP="00120EC7">
      <w:pPr>
        <w:widowControl/>
        <w:spacing w:after="156"/>
        <w:ind w:firstLineChars="200" w:firstLine="480"/>
        <w:jc w:val="left"/>
        <w:rPr>
          <w:rFonts w:ascii="宋体" w:hAnsi="宋体" w:cs="MS Mincho"/>
          <w:color w:val="333333"/>
          <w:kern w:val="0"/>
          <w:sz w:val="24"/>
        </w:rPr>
      </w:pPr>
      <w:r w:rsidRPr="00CE0115">
        <w:rPr>
          <w:rFonts w:ascii="宋体" w:hAnsi="宋体" w:cs="MS Mincho" w:hint="eastAsia"/>
          <w:color w:val="333333"/>
          <w:kern w:val="0"/>
          <w:sz w:val="24"/>
        </w:rPr>
        <w:t>2</w:t>
      </w:r>
      <w:r w:rsidR="00C84CC6">
        <w:rPr>
          <w:rFonts w:ascii="宋体" w:hAnsi="宋体" w:cs="MS Mincho" w:hint="eastAsia"/>
          <w:color w:val="333333"/>
          <w:kern w:val="0"/>
          <w:sz w:val="24"/>
        </w:rPr>
        <w:t>、</w:t>
      </w:r>
      <w:r w:rsidRPr="00CE0115">
        <w:rPr>
          <w:rFonts w:ascii="宋体" w:hAnsi="宋体" w:cs="MS Mincho" w:hint="eastAsia"/>
          <w:color w:val="333333"/>
          <w:kern w:val="0"/>
          <w:sz w:val="24"/>
        </w:rPr>
        <w:t>快速应急和自动化</w:t>
      </w:r>
    </w:p>
    <w:p w14:paraId="1EBF27C7" w14:textId="77777777" w:rsidR="00E54B97" w:rsidRDefault="00120EC7" w:rsidP="00262E21">
      <w:pPr>
        <w:widowControl/>
        <w:spacing w:after="156"/>
        <w:ind w:firstLineChars="200" w:firstLine="480"/>
        <w:rPr>
          <w:rFonts w:ascii="宋体" w:hAnsi="宋体" w:cs="MS Mincho"/>
          <w:color w:val="333333"/>
          <w:kern w:val="0"/>
          <w:sz w:val="24"/>
        </w:rPr>
        <w:sectPr w:rsidR="00E54B97" w:rsidSect="00991EA0">
          <w:pgSz w:w="11906" w:h="16838"/>
          <w:pgMar w:top="1134" w:right="1134" w:bottom="1134" w:left="1134" w:header="851" w:footer="992" w:gutter="0"/>
          <w:cols w:space="425"/>
          <w:docGrid w:type="lines" w:linePitch="312"/>
        </w:sectPr>
      </w:pPr>
      <w:proofErr w:type="gramStart"/>
      <w:r w:rsidRPr="00CE0115">
        <w:rPr>
          <w:rFonts w:ascii="宋体" w:hAnsi="宋体" w:cs="MS Mincho" w:hint="eastAsia"/>
          <w:color w:val="333333"/>
          <w:kern w:val="0"/>
          <w:sz w:val="24"/>
        </w:rPr>
        <w:t>天融信安全</w:t>
      </w:r>
      <w:proofErr w:type="gramEnd"/>
      <w:r w:rsidRPr="00CE0115">
        <w:rPr>
          <w:rFonts w:ascii="宋体" w:hAnsi="宋体" w:cs="MS Mincho" w:hint="eastAsia"/>
          <w:color w:val="333333"/>
          <w:kern w:val="0"/>
          <w:sz w:val="24"/>
        </w:rPr>
        <w:t>服务结合多年的应急和处置经验，研发</w:t>
      </w:r>
      <w:r>
        <w:rPr>
          <w:rFonts w:ascii="宋体" w:hAnsi="宋体" w:cs="MS Mincho" w:hint="eastAsia"/>
          <w:color w:val="333333"/>
          <w:kern w:val="0"/>
          <w:sz w:val="24"/>
        </w:rPr>
        <w:t>了</w:t>
      </w:r>
      <w:r w:rsidRPr="00CE0115">
        <w:rPr>
          <w:rFonts w:ascii="宋体" w:hAnsi="宋体" w:cs="MS Mincho" w:hint="eastAsia"/>
          <w:color w:val="333333"/>
          <w:kern w:val="0"/>
          <w:sz w:val="24"/>
        </w:rPr>
        <w:t>一套快速应急响应平台，自动分析安全事件结果；辅助安全服务工程师快速定位安全事件，缩短安全事件应急处置时间，减少客户损失。</w:t>
      </w:r>
    </w:p>
    <w:p w14:paraId="205FE5F9" w14:textId="03E6FE2A" w:rsidR="00963301" w:rsidRDefault="00CD4F1E" w:rsidP="00CD4F1E">
      <w:pPr>
        <w:pStyle w:val="1"/>
        <w:spacing w:after="156"/>
        <w:ind w:left="431" w:hanging="431"/>
      </w:pPr>
      <w:proofErr w:type="gramStart"/>
      <w:r w:rsidRPr="00CD4F1E">
        <w:rPr>
          <w:rFonts w:hint="eastAsia"/>
        </w:rPr>
        <w:lastRenderedPageBreak/>
        <w:t>天融信安全</w:t>
      </w:r>
      <w:proofErr w:type="gramEnd"/>
      <w:r w:rsidRPr="00CD4F1E">
        <w:rPr>
          <w:rFonts w:hint="eastAsia"/>
        </w:rPr>
        <w:t>服务种类</w:t>
      </w:r>
    </w:p>
    <w:p w14:paraId="511F7618" w14:textId="747E344B" w:rsidR="007A3396" w:rsidRDefault="00F01745" w:rsidP="00F01745">
      <w:pPr>
        <w:widowControl/>
        <w:spacing w:after="156"/>
        <w:ind w:firstLineChars="200" w:firstLine="480"/>
        <w:rPr>
          <w:rFonts w:ascii="宋体" w:hAnsi="宋体" w:cs="MS Mincho"/>
          <w:color w:val="333333"/>
          <w:kern w:val="0"/>
          <w:sz w:val="24"/>
        </w:rPr>
      </w:pPr>
      <w:proofErr w:type="gramStart"/>
      <w:r w:rsidRPr="00F01745">
        <w:rPr>
          <w:rFonts w:ascii="宋体" w:hAnsi="宋体" w:cs="MS Mincho" w:hint="eastAsia"/>
          <w:color w:val="333333"/>
          <w:kern w:val="0"/>
          <w:sz w:val="24"/>
        </w:rPr>
        <w:t>天融信构建</w:t>
      </w:r>
      <w:proofErr w:type="gramEnd"/>
      <w:r w:rsidRPr="00F01745">
        <w:rPr>
          <w:rFonts w:ascii="宋体" w:hAnsi="宋体" w:cs="MS Mincho" w:hint="eastAsia"/>
          <w:color w:val="333333"/>
          <w:kern w:val="0"/>
          <w:sz w:val="24"/>
        </w:rPr>
        <w:t>了全面的线上与线下相结合的安全服务体系，依托强大的服务支撑体系，为客户提供全方位的安全保障。</w:t>
      </w:r>
    </w:p>
    <w:p w14:paraId="6BA6ECF0" w14:textId="616CFD94" w:rsidR="00413A2B" w:rsidRDefault="00EB2927" w:rsidP="00413A2B">
      <w:pPr>
        <w:pStyle w:val="20"/>
        <w:spacing w:after="156"/>
      </w:pPr>
      <w:r>
        <w:rPr>
          <w:rFonts w:hint="eastAsia"/>
        </w:rPr>
        <w:t>线上服务</w:t>
      </w:r>
    </w:p>
    <w:tbl>
      <w:tblPr>
        <w:tblW w:w="5000" w:type="pct"/>
        <w:tblCellMar>
          <w:left w:w="0" w:type="dxa"/>
          <w:right w:w="0" w:type="dxa"/>
        </w:tblCellMar>
        <w:tblLook w:val="04A0" w:firstRow="1" w:lastRow="0" w:firstColumn="1" w:lastColumn="0" w:noHBand="0" w:noVBand="1"/>
      </w:tblPr>
      <w:tblGrid>
        <w:gridCol w:w="1352"/>
        <w:gridCol w:w="2341"/>
        <w:gridCol w:w="5915"/>
      </w:tblGrid>
      <w:tr w:rsidR="00413A2B" w:rsidRPr="00413A2B" w14:paraId="4F7E658B" w14:textId="77777777" w:rsidTr="007C4346">
        <w:trPr>
          <w:divId w:val="212010733"/>
          <w:trHeight w:val="460"/>
          <w:tblHeader/>
        </w:trPr>
        <w:tc>
          <w:tcPr>
            <w:tcW w:w="5000" w:type="pct"/>
            <w:gridSpan w:val="3"/>
            <w:tcBorders>
              <w:top w:val="single" w:sz="12" w:space="0" w:color="auto"/>
              <w:left w:val="single" w:sz="12" w:space="0" w:color="auto"/>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71B53350"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8"/>
                <w:szCs w:val="28"/>
              </w:rPr>
            </w:pPr>
            <w:proofErr w:type="gramStart"/>
            <w:r w:rsidRPr="00413A2B">
              <w:rPr>
                <w:rFonts w:ascii="微软雅黑" w:eastAsia="微软雅黑" w:hAnsi="微软雅黑" w:cs="宋体" w:hint="eastAsia"/>
                <w:b/>
                <w:bCs/>
                <w:color w:val="000000"/>
                <w:kern w:val="0"/>
                <w:sz w:val="28"/>
                <w:szCs w:val="28"/>
              </w:rPr>
              <w:t>天融信线</w:t>
            </w:r>
            <w:proofErr w:type="gramEnd"/>
            <w:r w:rsidRPr="00413A2B">
              <w:rPr>
                <w:rFonts w:ascii="微软雅黑" w:eastAsia="微软雅黑" w:hAnsi="微软雅黑" w:cs="宋体" w:hint="eastAsia"/>
                <w:b/>
                <w:bCs/>
                <w:color w:val="000000"/>
                <w:kern w:val="0"/>
                <w:sz w:val="28"/>
                <w:szCs w:val="28"/>
              </w:rPr>
              <w:t>上安全服务清单（列举）</w:t>
            </w:r>
          </w:p>
        </w:tc>
      </w:tr>
      <w:tr w:rsidR="00413A2B" w:rsidRPr="00413A2B" w14:paraId="5E090920" w14:textId="77777777" w:rsidTr="004A73C9">
        <w:trPr>
          <w:divId w:val="212010733"/>
          <w:trHeight w:val="420"/>
          <w:tblHeader/>
        </w:trPr>
        <w:tc>
          <w:tcPr>
            <w:tcW w:w="704" w:type="pct"/>
            <w:tcBorders>
              <w:top w:val="nil"/>
              <w:left w:val="single" w:sz="12" w:space="0" w:color="auto"/>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3F0A6B79"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服务分类</w:t>
            </w:r>
          </w:p>
        </w:tc>
        <w:tc>
          <w:tcPr>
            <w:tcW w:w="1218" w:type="pct"/>
            <w:tcBorders>
              <w:top w:val="nil"/>
              <w:left w:val="nil"/>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0DC9E2F7"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服务名称</w:t>
            </w:r>
          </w:p>
        </w:tc>
        <w:tc>
          <w:tcPr>
            <w:tcW w:w="3078" w:type="pct"/>
            <w:tcBorders>
              <w:top w:val="nil"/>
              <w:left w:val="nil"/>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1514E7B0"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服务描述</w:t>
            </w:r>
          </w:p>
        </w:tc>
      </w:tr>
      <w:tr w:rsidR="00413A2B" w:rsidRPr="00413A2B" w14:paraId="2A20F701" w14:textId="77777777" w:rsidTr="004A73C9">
        <w:trPr>
          <w:divId w:val="212010733"/>
          <w:trHeight w:val="420"/>
        </w:trPr>
        <w:tc>
          <w:tcPr>
            <w:tcW w:w="704" w:type="pct"/>
            <w:tcBorders>
              <w:top w:val="nil"/>
              <w:left w:val="single" w:sz="12" w:space="0" w:color="auto"/>
              <w:bottom w:val="single" w:sz="12" w:space="0" w:color="000000"/>
              <w:right w:val="single" w:sz="12" w:space="0" w:color="auto"/>
            </w:tcBorders>
            <w:shd w:val="clear" w:color="auto" w:fill="auto"/>
            <w:tcMar>
              <w:top w:w="15" w:type="dxa"/>
              <w:left w:w="15" w:type="dxa"/>
              <w:bottom w:w="0" w:type="dxa"/>
              <w:right w:w="15" w:type="dxa"/>
            </w:tcMar>
            <w:vAlign w:val="center"/>
            <w:hideMark/>
          </w:tcPr>
          <w:p w14:paraId="1BB007B0"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云检测</w:t>
            </w:r>
          </w:p>
        </w:tc>
        <w:tc>
          <w:tcPr>
            <w:tcW w:w="121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4B23B677" w14:textId="77777777" w:rsidR="00413A2B" w:rsidRPr="00413A2B" w:rsidRDefault="00413A2B" w:rsidP="00413A2B">
            <w:pPr>
              <w:widowControl/>
              <w:spacing w:afterLines="0" w:line="240" w:lineRule="auto"/>
              <w:jc w:val="center"/>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漏洞扫描服务</w:t>
            </w:r>
          </w:p>
        </w:tc>
        <w:tc>
          <w:tcPr>
            <w:tcW w:w="30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341BD0AB" w14:textId="4E982AD7" w:rsidR="00413A2B" w:rsidRPr="00413A2B" w:rsidRDefault="00413A2B" w:rsidP="00413A2B">
            <w:pPr>
              <w:widowControl/>
              <w:spacing w:afterLines="0" w:line="240" w:lineRule="auto"/>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基于专业化的远程安全漏洞评估与管理系统，提供多维度的安全检测。</w:t>
            </w:r>
          </w:p>
        </w:tc>
      </w:tr>
      <w:tr w:rsidR="00413A2B" w:rsidRPr="00413A2B" w14:paraId="79F07D48" w14:textId="77777777" w:rsidTr="004A73C9">
        <w:trPr>
          <w:divId w:val="212010733"/>
          <w:trHeight w:val="640"/>
        </w:trPr>
        <w:tc>
          <w:tcPr>
            <w:tcW w:w="704" w:type="pct"/>
            <w:vMerge w:val="restart"/>
            <w:tcBorders>
              <w:top w:val="nil"/>
              <w:left w:val="single" w:sz="12" w:space="0" w:color="auto"/>
              <w:bottom w:val="nil"/>
              <w:right w:val="single" w:sz="12" w:space="0" w:color="auto"/>
            </w:tcBorders>
            <w:shd w:val="clear" w:color="auto" w:fill="auto"/>
            <w:tcMar>
              <w:top w:w="15" w:type="dxa"/>
              <w:left w:w="15" w:type="dxa"/>
              <w:bottom w:w="0" w:type="dxa"/>
              <w:right w:w="15" w:type="dxa"/>
            </w:tcMar>
            <w:vAlign w:val="center"/>
            <w:hideMark/>
          </w:tcPr>
          <w:p w14:paraId="4F66B66B"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云监测</w:t>
            </w:r>
          </w:p>
        </w:tc>
        <w:tc>
          <w:tcPr>
            <w:tcW w:w="121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3270FA31" w14:textId="77777777" w:rsidR="00413A2B" w:rsidRPr="00413A2B" w:rsidRDefault="00413A2B" w:rsidP="00413A2B">
            <w:pPr>
              <w:widowControl/>
              <w:spacing w:afterLines="0" w:line="240" w:lineRule="auto"/>
              <w:jc w:val="center"/>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网站监测服务</w:t>
            </w:r>
          </w:p>
        </w:tc>
        <w:tc>
          <w:tcPr>
            <w:tcW w:w="30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333B030B" w14:textId="4BE99323" w:rsidR="00413A2B" w:rsidRPr="00413A2B" w:rsidRDefault="00413A2B" w:rsidP="00413A2B">
            <w:pPr>
              <w:widowControl/>
              <w:spacing w:afterLines="0" w:line="240" w:lineRule="auto"/>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通过</w:t>
            </w:r>
            <w:proofErr w:type="gramStart"/>
            <w:r w:rsidRPr="00413A2B">
              <w:rPr>
                <w:rFonts w:ascii="微软雅黑" w:eastAsia="微软雅黑" w:hAnsi="微软雅黑" w:cs="宋体" w:hint="eastAsia"/>
                <w:color w:val="000000"/>
                <w:kern w:val="0"/>
                <w:sz w:val="18"/>
                <w:szCs w:val="18"/>
              </w:rPr>
              <w:t>云服务</w:t>
            </w:r>
            <w:proofErr w:type="gramEnd"/>
            <w:r w:rsidRPr="00413A2B">
              <w:rPr>
                <w:rFonts w:ascii="微软雅黑" w:eastAsia="微软雅黑" w:hAnsi="微软雅黑" w:cs="宋体" w:hint="eastAsia"/>
                <w:color w:val="000000"/>
                <w:kern w:val="0"/>
                <w:sz w:val="18"/>
                <w:szCs w:val="18"/>
              </w:rPr>
              <w:t>平台的云端安全威胁监测和分析能力，</w:t>
            </w:r>
            <w:r w:rsidR="007158BF" w:rsidRPr="00413A2B">
              <w:rPr>
                <w:rFonts w:ascii="微软雅黑" w:eastAsia="微软雅黑" w:hAnsi="微软雅黑" w:cs="宋体" w:hint="eastAsia"/>
                <w:color w:val="000000"/>
                <w:kern w:val="0"/>
                <w:sz w:val="18"/>
                <w:szCs w:val="18"/>
              </w:rPr>
              <w:t>7×24</w:t>
            </w:r>
            <w:r w:rsidRPr="00413A2B">
              <w:rPr>
                <w:rFonts w:ascii="微软雅黑" w:eastAsia="微软雅黑" w:hAnsi="微软雅黑" w:cs="宋体" w:hint="eastAsia"/>
                <w:color w:val="000000"/>
                <w:kern w:val="0"/>
                <w:sz w:val="18"/>
                <w:szCs w:val="18"/>
              </w:rPr>
              <w:t>小时监测网站可用性、篡改、挂马、暗链、敏感词、漏洞等安全事件，及时进行响应和处置，保障网站和业务系统的安全。</w:t>
            </w:r>
          </w:p>
        </w:tc>
      </w:tr>
      <w:tr w:rsidR="00413A2B" w:rsidRPr="00413A2B" w14:paraId="6A371678" w14:textId="77777777" w:rsidTr="004A73C9">
        <w:trPr>
          <w:divId w:val="212010733"/>
          <w:trHeight w:val="640"/>
        </w:trPr>
        <w:tc>
          <w:tcPr>
            <w:tcW w:w="704" w:type="pct"/>
            <w:vMerge/>
            <w:tcBorders>
              <w:top w:val="nil"/>
              <w:left w:val="single" w:sz="12" w:space="0" w:color="auto"/>
              <w:bottom w:val="nil"/>
              <w:right w:val="single" w:sz="12" w:space="0" w:color="auto"/>
            </w:tcBorders>
            <w:vAlign w:val="center"/>
            <w:hideMark/>
          </w:tcPr>
          <w:p w14:paraId="1A032D84" w14:textId="77777777" w:rsidR="00413A2B" w:rsidRPr="00413A2B" w:rsidRDefault="00413A2B" w:rsidP="00413A2B">
            <w:pPr>
              <w:widowControl/>
              <w:spacing w:afterLines="0" w:line="240" w:lineRule="auto"/>
              <w:jc w:val="left"/>
              <w:rPr>
                <w:rFonts w:ascii="微软雅黑" w:eastAsia="微软雅黑" w:hAnsi="微软雅黑" w:cs="宋体"/>
                <w:b/>
                <w:bCs/>
                <w:color w:val="000000"/>
                <w:kern w:val="0"/>
                <w:sz w:val="24"/>
              </w:rPr>
            </w:pPr>
          </w:p>
        </w:tc>
        <w:tc>
          <w:tcPr>
            <w:tcW w:w="121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06F5EC43" w14:textId="77777777" w:rsidR="00413A2B" w:rsidRPr="00413A2B" w:rsidRDefault="00413A2B" w:rsidP="00413A2B">
            <w:pPr>
              <w:widowControl/>
              <w:spacing w:afterLines="0" w:line="240" w:lineRule="auto"/>
              <w:jc w:val="center"/>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舆情监测服务</w:t>
            </w:r>
          </w:p>
        </w:tc>
        <w:tc>
          <w:tcPr>
            <w:tcW w:w="30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23756882" w14:textId="77777777" w:rsidR="00413A2B" w:rsidRPr="00413A2B" w:rsidRDefault="00413A2B" w:rsidP="00413A2B">
            <w:pPr>
              <w:widowControl/>
              <w:spacing w:afterLines="0" w:line="240" w:lineRule="auto"/>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运用信息采集、智能搜索等技术对互联网重大舆情信息进行实时分析、动态统计、有效跟踪，提供可视化的舆情数据，及时帮助客户掌握与之相关的互联网舆情动态，从而采取有效措施，降低舆情带来的负面影响。</w:t>
            </w:r>
          </w:p>
        </w:tc>
      </w:tr>
      <w:tr w:rsidR="00540731" w:rsidRPr="00413A2B" w14:paraId="7F5AD81A" w14:textId="77777777" w:rsidTr="006C7BF0">
        <w:trPr>
          <w:divId w:val="212010733"/>
          <w:trHeight w:val="964"/>
        </w:trPr>
        <w:tc>
          <w:tcPr>
            <w:tcW w:w="704" w:type="pct"/>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hideMark/>
          </w:tcPr>
          <w:p w14:paraId="5E65F23A" w14:textId="77777777" w:rsidR="00540731" w:rsidRPr="00413A2B" w:rsidRDefault="00540731"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云防护</w:t>
            </w:r>
          </w:p>
        </w:tc>
        <w:tc>
          <w:tcPr>
            <w:tcW w:w="121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080A85D9" w14:textId="418937DC" w:rsidR="00540731" w:rsidRPr="00413A2B" w:rsidRDefault="00540731" w:rsidP="00540731">
            <w:pPr>
              <w:spacing w:after="156" w:line="240" w:lineRule="auto"/>
              <w:jc w:val="center"/>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云WAF服务</w:t>
            </w:r>
          </w:p>
        </w:tc>
        <w:tc>
          <w:tcPr>
            <w:tcW w:w="30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6BD8317" w14:textId="2E67EFA3" w:rsidR="00540731" w:rsidRPr="00413A2B" w:rsidRDefault="00540731" w:rsidP="00540731">
            <w:pPr>
              <w:spacing w:after="156" w:line="240" w:lineRule="auto"/>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通过添加安全策略，对从客户到网站服务器的访问流量和从网站服务器到客户响应流量进行双向安全过滤，提供Web应用攻击防护、CC防护、网页防篡改、数据防泄漏等一体化防护。有效抵御针对Web应用的攻击行为，实时保护网站安全，提高Web站点安全性和可靠性。</w:t>
            </w:r>
          </w:p>
        </w:tc>
      </w:tr>
      <w:tr w:rsidR="00413A2B" w:rsidRPr="00413A2B" w14:paraId="2A92FCCB" w14:textId="77777777" w:rsidTr="006C7BF0">
        <w:trPr>
          <w:divId w:val="212010733"/>
          <w:trHeight w:val="940"/>
        </w:trPr>
        <w:tc>
          <w:tcPr>
            <w:tcW w:w="704" w:type="pct"/>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hideMark/>
          </w:tcPr>
          <w:p w14:paraId="46365424" w14:textId="77777777" w:rsidR="00413A2B" w:rsidRPr="00413A2B" w:rsidRDefault="00413A2B" w:rsidP="00413A2B">
            <w:pPr>
              <w:widowControl/>
              <w:spacing w:afterLines="0" w:line="240" w:lineRule="auto"/>
              <w:jc w:val="center"/>
              <w:rPr>
                <w:rFonts w:ascii="微软雅黑" w:eastAsia="微软雅黑" w:hAnsi="微软雅黑" w:cs="宋体"/>
                <w:b/>
                <w:bCs/>
                <w:color w:val="000000"/>
                <w:kern w:val="0"/>
                <w:sz w:val="24"/>
              </w:rPr>
            </w:pPr>
            <w:r w:rsidRPr="00413A2B">
              <w:rPr>
                <w:rFonts w:ascii="微软雅黑" w:eastAsia="微软雅黑" w:hAnsi="微软雅黑" w:cs="宋体" w:hint="eastAsia"/>
                <w:b/>
                <w:bCs/>
                <w:color w:val="000000"/>
                <w:kern w:val="0"/>
                <w:sz w:val="24"/>
              </w:rPr>
              <w:t>云托管</w:t>
            </w:r>
          </w:p>
        </w:tc>
        <w:tc>
          <w:tcPr>
            <w:tcW w:w="1218" w:type="pct"/>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hideMark/>
          </w:tcPr>
          <w:p w14:paraId="2D46C145" w14:textId="77777777" w:rsidR="00413A2B" w:rsidRPr="00413A2B" w:rsidRDefault="00413A2B" w:rsidP="00413A2B">
            <w:pPr>
              <w:widowControl/>
              <w:spacing w:afterLines="0" w:line="240" w:lineRule="auto"/>
              <w:jc w:val="center"/>
              <w:rPr>
                <w:rFonts w:ascii="微软雅黑" w:eastAsia="微软雅黑" w:hAnsi="微软雅黑" w:cs="宋体"/>
                <w:color w:val="000000"/>
                <w:kern w:val="0"/>
                <w:sz w:val="18"/>
                <w:szCs w:val="18"/>
              </w:rPr>
            </w:pPr>
            <w:r w:rsidRPr="00413A2B">
              <w:rPr>
                <w:rFonts w:ascii="微软雅黑" w:eastAsia="微软雅黑" w:hAnsi="微软雅黑" w:cs="宋体" w:hint="eastAsia"/>
                <w:color w:val="000000"/>
                <w:kern w:val="0"/>
                <w:sz w:val="18"/>
                <w:szCs w:val="18"/>
              </w:rPr>
              <w:t>安全托管运营服务</w:t>
            </w:r>
          </w:p>
        </w:tc>
        <w:tc>
          <w:tcPr>
            <w:tcW w:w="3078" w:type="pct"/>
            <w:tcBorders>
              <w:top w:val="single" w:sz="12" w:space="0" w:color="auto"/>
              <w:left w:val="nil"/>
              <w:bottom w:val="single" w:sz="12" w:space="0" w:color="auto"/>
              <w:right w:val="single" w:sz="12" w:space="0" w:color="auto"/>
            </w:tcBorders>
            <w:shd w:val="clear" w:color="auto" w:fill="auto"/>
            <w:tcMar>
              <w:top w:w="15" w:type="dxa"/>
              <w:left w:w="15" w:type="dxa"/>
              <w:bottom w:w="0" w:type="dxa"/>
              <w:right w:w="15" w:type="dxa"/>
            </w:tcMar>
            <w:vAlign w:val="center"/>
            <w:hideMark/>
          </w:tcPr>
          <w:p w14:paraId="0E7145E4" w14:textId="6798B529" w:rsidR="00413A2B" w:rsidRPr="00413A2B" w:rsidRDefault="00667355" w:rsidP="00413A2B">
            <w:pPr>
              <w:widowControl/>
              <w:spacing w:afterLines="0" w:line="240" w:lineRule="auto"/>
              <w:rPr>
                <w:rFonts w:ascii="微软雅黑" w:eastAsia="微软雅黑" w:hAnsi="微软雅黑" w:cs="宋体"/>
                <w:color w:val="000000"/>
                <w:kern w:val="0"/>
                <w:sz w:val="18"/>
                <w:szCs w:val="18"/>
              </w:rPr>
            </w:pPr>
            <w:proofErr w:type="gramStart"/>
            <w:r w:rsidRPr="00667355">
              <w:rPr>
                <w:rFonts w:ascii="微软雅黑" w:eastAsia="微软雅黑" w:hAnsi="微软雅黑" w:cs="宋体" w:hint="eastAsia"/>
                <w:color w:val="000000"/>
                <w:kern w:val="0"/>
                <w:sz w:val="18"/>
                <w:szCs w:val="18"/>
              </w:rPr>
              <w:t>天融信安全</w:t>
            </w:r>
            <w:proofErr w:type="gramEnd"/>
            <w:r w:rsidRPr="00667355">
              <w:rPr>
                <w:rFonts w:ascii="微软雅黑" w:eastAsia="微软雅黑" w:hAnsi="微软雅黑" w:cs="宋体" w:hint="eastAsia"/>
                <w:color w:val="000000"/>
                <w:kern w:val="0"/>
                <w:sz w:val="18"/>
                <w:szCs w:val="18"/>
              </w:rPr>
              <w:t>托管运营服务（MSS）基于自主研发的安全运营平台和</w:t>
            </w:r>
            <w:proofErr w:type="gramStart"/>
            <w:r w:rsidRPr="00667355">
              <w:rPr>
                <w:rFonts w:ascii="微软雅黑" w:eastAsia="微软雅黑" w:hAnsi="微软雅黑" w:cs="宋体" w:hint="eastAsia"/>
                <w:color w:val="000000"/>
                <w:kern w:val="0"/>
                <w:sz w:val="18"/>
                <w:szCs w:val="18"/>
              </w:rPr>
              <w:t>自服务</w:t>
            </w:r>
            <w:proofErr w:type="gramEnd"/>
            <w:r w:rsidRPr="00667355">
              <w:rPr>
                <w:rFonts w:ascii="微软雅黑" w:eastAsia="微软雅黑" w:hAnsi="微软雅黑" w:cs="宋体" w:hint="eastAsia"/>
                <w:color w:val="000000"/>
                <w:kern w:val="0"/>
                <w:sz w:val="18"/>
                <w:szCs w:val="18"/>
              </w:rPr>
              <w:t>平台，</w:t>
            </w:r>
            <w:proofErr w:type="gramStart"/>
            <w:r w:rsidRPr="00667355">
              <w:rPr>
                <w:rFonts w:ascii="微软雅黑" w:eastAsia="微软雅黑" w:hAnsi="微软雅黑" w:cs="宋体" w:hint="eastAsia"/>
                <w:color w:val="000000"/>
                <w:kern w:val="0"/>
                <w:sz w:val="18"/>
                <w:szCs w:val="18"/>
              </w:rPr>
              <w:t>远程为</w:t>
            </w:r>
            <w:proofErr w:type="gramEnd"/>
            <w:r w:rsidRPr="00667355">
              <w:rPr>
                <w:rFonts w:ascii="微软雅黑" w:eastAsia="微软雅黑" w:hAnsi="微软雅黑" w:cs="宋体" w:hint="eastAsia"/>
                <w:color w:val="000000"/>
                <w:kern w:val="0"/>
                <w:sz w:val="18"/>
                <w:szCs w:val="18"/>
              </w:rPr>
              <w:t>客户提供7×24小时暴露面资产梳理、恶意程序监测、远程事件分析、远程事件处置、威胁情报碰撞等服务。同时，定期提供安全运营报告，帮助客户及时掌握自身网络安全状态</w:t>
            </w:r>
            <w:r w:rsidR="00413A2B" w:rsidRPr="00413A2B">
              <w:rPr>
                <w:rFonts w:ascii="微软雅黑" w:eastAsia="微软雅黑" w:hAnsi="微软雅黑" w:cs="宋体" w:hint="eastAsia"/>
                <w:color w:val="000000"/>
                <w:kern w:val="0"/>
                <w:sz w:val="18"/>
                <w:szCs w:val="18"/>
              </w:rPr>
              <w:t>，提升整体安全运营效果。</w:t>
            </w:r>
          </w:p>
        </w:tc>
      </w:tr>
      <w:tr w:rsidR="006C7BF0" w:rsidRPr="00413A2B" w14:paraId="019E5739" w14:textId="77777777" w:rsidTr="006C7BF0">
        <w:trPr>
          <w:divId w:val="212010733"/>
          <w:trHeight w:val="940"/>
        </w:trPr>
        <w:tc>
          <w:tcPr>
            <w:tcW w:w="704" w:type="pct"/>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68382E08" w14:textId="1F7C5EB5" w:rsidR="006C7BF0" w:rsidRPr="006C7BF0" w:rsidRDefault="006C7BF0" w:rsidP="00413A2B">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威胁情报</w:t>
            </w:r>
          </w:p>
        </w:tc>
        <w:tc>
          <w:tcPr>
            <w:tcW w:w="1218" w:type="pct"/>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4E4ACE22" w14:textId="5065C8CE" w:rsidR="006C7BF0" w:rsidRPr="00413A2B" w:rsidRDefault="006C7BF0" w:rsidP="00413A2B">
            <w:pPr>
              <w:widowControl/>
              <w:spacing w:afterLines="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威胁情报服务</w:t>
            </w:r>
          </w:p>
        </w:tc>
        <w:tc>
          <w:tcPr>
            <w:tcW w:w="3078" w:type="pct"/>
            <w:tcBorders>
              <w:top w:val="single" w:sz="12" w:space="0" w:color="auto"/>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6D2D767" w14:textId="7F8D51E8" w:rsidR="006C7BF0" w:rsidRPr="00667355" w:rsidRDefault="006C7BF0" w:rsidP="00413A2B">
            <w:pPr>
              <w:widowControl/>
              <w:spacing w:afterLines="0" w:line="240" w:lineRule="auto"/>
              <w:rPr>
                <w:rFonts w:ascii="微软雅黑" w:eastAsia="微软雅黑" w:hAnsi="微软雅黑" w:cs="宋体"/>
                <w:color w:val="000000"/>
                <w:kern w:val="0"/>
                <w:sz w:val="18"/>
                <w:szCs w:val="18"/>
              </w:rPr>
            </w:pPr>
            <w:proofErr w:type="gramStart"/>
            <w:r w:rsidRPr="006C7BF0">
              <w:rPr>
                <w:rFonts w:ascii="微软雅黑" w:eastAsia="微软雅黑" w:hAnsi="微软雅黑" w:cs="宋体" w:hint="eastAsia"/>
                <w:color w:val="000000"/>
                <w:kern w:val="0"/>
                <w:sz w:val="18"/>
                <w:szCs w:val="18"/>
              </w:rPr>
              <w:t>天融信威胁</w:t>
            </w:r>
            <w:proofErr w:type="gramEnd"/>
            <w:r w:rsidRPr="006C7BF0">
              <w:rPr>
                <w:rFonts w:ascii="微软雅黑" w:eastAsia="微软雅黑" w:hAnsi="微软雅黑" w:cs="宋体" w:hint="eastAsia"/>
                <w:color w:val="000000"/>
                <w:kern w:val="0"/>
                <w:sz w:val="18"/>
                <w:szCs w:val="18"/>
              </w:rPr>
              <w:t>情报服务以威胁情报生成运用为核心，融合内部生成的威胁情报与外部引接的第三方情报，基于</w:t>
            </w:r>
            <w:proofErr w:type="gramStart"/>
            <w:r w:rsidRPr="006C7BF0">
              <w:rPr>
                <w:rFonts w:ascii="微软雅黑" w:eastAsia="微软雅黑" w:hAnsi="微软雅黑" w:cs="宋体" w:hint="eastAsia"/>
                <w:color w:val="000000"/>
                <w:kern w:val="0"/>
                <w:sz w:val="18"/>
                <w:szCs w:val="18"/>
              </w:rPr>
              <w:t>天融信安全</w:t>
            </w:r>
            <w:proofErr w:type="gramEnd"/>
            <w:r w:rsidRPr="006C7BF0">
              <w:rPr>
                <w:rFonts w:ascii="微软雅黑" w:eastAsia="微软雅黑" w:hAnsi="微软雅黑" w:cs="宋体" w:hint="eastAsia"/>
                <w:color w:val="000000"/>
                <w:kern w:val="0"/>
                <w:sz w:val="18"/>
                <w:szCs w:val="18"/>
              </w:rPr>
              <w:t>设备能力积累动态生成威胁情报数据，建设一体化网络安全威胁情报保障体系，实现威胁情报采集、生成、运用为一体的分析处理闭环。运用</w:t>
            </w:r>
            <w:proofErr w:type="gramStart"/>
            <w:r w:rsidRPr="006C7BF0">
              <w:rPr>
                <w:rFonts w:ascii="微软雅黑" w:eastAsia="微软雅黑" w:hAnsi="微软雅黑" w:cs="宋体" w:hint="eastAsia"/>
                <w:color w:val="000000"/>
                <w:kern w:val="0"/>
                <w:sz w:val="18"/>
                <w:szCs w:val="18"/>
              </w:rPr>
              <w:t>天融信</w:t>
            </w:r>
            <w:proofErr w:type="gramEnd"/>
            <w:r w:rsidRPr="006C7BF0">
              <w:rPr>
                <w:rFonts w:ascii="微软雅黑" w:eastAsia="微软雅黑" w:hAnsi="微软雅黑" w:cs="宋体" w:hint="eastAsia"/>
                <w:color w:val="000000"/>
                <w:kern w:val="0"/>
                <w:sz w:val="18"/>
                <w:szCs w:val="18"/>
              </w:rPr>
              <w:t>高质量的威胁情报库，为客户</w:t>
            </w:r>
            <w:proofErr w:type="gramStart"/>
            <w:r w:rsidRPr="006C7BF0">
              <w:rPr>
                <w:rFonts w:ascii="微软雅黑" w:eastAsia="微软雅黑" w:hAnsi="微软雅黑" w:cs="宋体" w:hint="eastAsia"/>
                <w:color w:val="000000"/>
                <w:kern w:val="0"/>
                <w:sz w:val="18"/>
                <w:szCs w:val="18"/>
              </w:rPr>
              <w:t>安全决策</w:t>
            </w:r>
            <w:proofErr w:type="gramEnd"/>
            <w:r w:rsidRPr="006C7BF0">
              <w:rPr>
                <w:rFonts w:ascii="微软雅黑" w:eastAsia="微软雅黑" w:hAnsi="微软雅黑" w:cs="宋体" w:hint="eastAsia"/>
                <w:color w:val="000000"/>
                <w:kern w:val="0"/>
                <w:sz w:val="18"/>
                <w:szCs w:val="18"/>
              </w:rPr>
              <w:t>提供有效数据支撑，及时发现未知威胁，提升整体防御水平。</w:t>
            </w:r>
          </w:p>
        </w:tc>
      </w:tr>
    </w:tbl>
    <w:p w14:paraId="27021F17" w14:textId="468DB332" w:rsidR="00FB192B" w:rsidRDefault="00EB2927" w:rsidP="00FB192B">
      <w:pPr>
        <w:pStyle w:val="20"/>
        <w:spacing w:after="156"/>
      </w:pPr>
      <w:r>
        <w:rPr>
          <w:rFonts w:hint="eastAsia"/>
        </w:rPr>
        <w:lastRenderedPageBreak/>
        <w:t>线下服务</w:t>
      </w:r>
    </w:p>
    <w:tbl>
      <w:tblPr>
        <w:tblW w:w="5000" w:type="pct"/>
        <w:tblCellMar>
          <w:left w:w="0" w:type="dxa"/>
          <w:right w:w="0" w:type="dxa"/>
        </w:tblCellMar>
        <w:tblLook w:val="04A0" w:firstRow="1" w:lastRow="0" w:firstColumn="1" w:lastColumn="0" w:noHBand="0" w:noVBand="1"/>
      </w:tblPr>
      <w:tblGrid>
        <w:gridCol w:w="1400"/>
        <w:gridCol w:w="2264"/>
        <w:gridCol w:w="5944"/>
      </w:tblGrid>
      <w:tr w:rsidR="00FB192B" w:rsidRPr="00FB192B" w14:paraId="267E2C38" w14:textId="77777777" w:rsidTr="007C4346">
        <w:trPr>
          <w:divId w:val="1961564866"/>
          <w:trHeight w:val="460"/>
          <w:tblHeader/>
        </w:trPr>
        <w:tc>
          <w:tcPr>
            <w:tcW w:w="5000" w:type="pct"/>
            <w:gridSpan w:val="3"/>
            <w:tcBorders>
              <w:top w:val="single" w:sz="12" w:space="0" w:color="auto"/>
              <w:left w:val="single" w:sz="12" w:space="0" w:color="auto"/>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076E1DE9" w14:textId="77777777" w:rsidR="00FB192B" w:rsidRPr="00FB192B" w:rsidRDefault="00FB192B" w:rsidP="00FB192B">
            <w:pPr>
              <w:widowControl/>
              <w:spacing w:afterLines="0" w:line="240" w:lineRule="auto"/>
              <w:jc w:val="center"/>
              <w:rPr>
                <w:rFonts w:ascii="微软雅黑" w:eastAsia="微软雅黑" w:hAnsi="微软雅黑" w:cs="宋体"/>
                <w:b/>
                <w:bCs/>
                <w:color w:val="000000"/>
                <w:kern w:val="0"/>
                <w:sz w:val="28"/>
                <w:szCs w:val="28"/>
              </w:rPr>
            </w:pPr>
            <w:proofErr w:type="gramStart"/>
            <w:r w:rsidRPr="00FB192B">
              <w:rPr>
                <w:rFonts w:ascii="微软雅黑" w:eastAsia="微软雅黑" w:hAnsi="微软雅黑" w:cs="宋体" w:hint="eastAsia"/>
                <w:b/>
                <w:bCs/>
                <w:color w:val="000000"/>
                <w:kern w:val="0"/>
                <w:sz w:val="28"/>
                <w:szCs w:val="28"/>
              </w:rPr>
              <w:t>天融信</w:t>
            </w:r>
            <w:proofErr w:type="gramEnd"/>
            <w:r w:rsidRPr="00FB192B">
              <w:rPr>
                <w:rFonts w:ascii="微软雅黑" w:eastAsia="微软雅黑" w:hAnsi="微软雅黑" w:cs="宋体" w:hint="eastAsia"/>
                <w:b/>
                <w:bCs/>
                <w:color w:val="000000"/>
                <w:kern w:val="0"/>
                <w:sz w:val="28"/>
                <w:szCs w:val="28"/>
              </w:rPr>
              <w:t>线下安全服务清单（列举）</w:t>
            </w:r>
          </w:p>
        </w:tc>
      </w:tr>
      <w:tr w:rsidR="00FB192B" w:rsidRPr="00FB192B" w14:paraId="6D28ED18" w14:textId="77777777" w:rsidTr="007C4346">
        <w:trPr>
          <w:divId w:val="1961564866"/>
          <w:trHeight w:val="420"/>
          <w:tblHeader/>
        </w:trPr>
        <w:tc>
          <w:tcPr>
            <w:tcW w:w="729" w:type="pct"/>
            <w:tcBorders>
              <w:top w:val="single" w:sz="12" w:space="0" w:color="auto"/>
              <w:left w:val="single" w:sz="12" w:space="0" w:color="auto"/>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51731923" w14:textId="77777777" w:rsidR="00FB192B" w:rsidRPr="00FB192B" w:rsidRDefault="00FB192B" w:rsidP="00FB192B">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服务分类</w:t>
            </w:r>
          </w:p>
        </w:tc>
        <w:tc>
          <w:tcPr>
            <w:tcW w:w="1178" w:type="pct"/>
            <w:tcBorders>
              <w:top w:val="single" w:sz="12" w:space="0" w:color="auto"/>
              <w:left w:val="nil"/>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479847C7" w14:textId="77777777" w:rsidR="00FB192B" w:rsidRPr="00FB192B" w:rsidRDefault="00FB192B" w:rsidP="00FB192B">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服务名称</w:t>
            </w:r>
          </w:p>
        </w:tc>
        <w:tc>
          <w:tcPr>
            <w:tcW w:w="3093" w:type="pct"/>
            <w:tcBorders>
              <w:top w:val="single" w:sz="12" w:space="0" w:color="auto"/>
              <w:left w:val="nil"/>
              <w:bottom w:val="single" w:sz="12" w:space="0" w:color="auto"/>
              <w:right w:val="single" w:sz="12" w:space="0" w:color="auto"/>
            </w:tcBorders>
            <w:shd w:val="clear" w:color="000000" w:fill="D9D9D9"/>
            <w:tcMar>
              <w:top w:w="15" w:type="dxa"/>
              <w:left w:w="15" w:type="dxa"/>
              <w:bottom w:w="0" w:type="dxa"/>
              <w:right w:w="15" w:type="dxa"/>
            </w:tcMar>
            <w:vAlign w:val="center"/>
            <w:hideMark/>
          </w:tcPr>
          <w:p w14:paraId="380684FF" w14:textId="77777777" w:rsidR="00FB192B" w:rsidRPr="00FB192B" w:rsidRDefault="00FB192B" w:rsidP="00FB192B">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服务描述</w:t>
            </w:r>
          </w:p>
        </w:tc>
      </w:tr>
      <w:tr w:rsidR="00170FBB" w:rsidRPr="00FB192B" w14:paraId="67D7912C" w14:textId="77777777" w:rsidTr="009D0C6A">
        <w:trPr>
          <w:divId w:val="1961564866"/>
          <w:trHeight w:val="640"/>
        </w:trPr>
        <w:tc>
          <w:tcPr>
            <w:tcW w:w="729" w:type="pct"/>
            <w:vMerge w:val="restart"/>
            <w:tcBorders>
              <w:top w:val="nil"/>
              <w:left w:val="single" w:sz="12" w:space="0" w:color="auto"/>
              <w:right w:val="single" w:sz="12" w:space="0" w:color="auto"/>
            </w:tcBorders>
            <w:shd w:val="clear" w:color="auto" w:fill="auto"/>
            <w:tcMar>
              <w:top w:w="15" w:type="dxa"/>
              <w:left w:w="15" w:type="dxa"/>
              <w:bottom w:w="0" w:type="dxa"/>
              <w:right w:w="15" w:type="dxa"/>
            </w:tcMar>
            <w:vAlign w:val="center"/>
            <w:hideMark/>
          </w:tcPr>
          <w:p w14:paraId="65D5B467" w14:textId="35CF41F3" w:rsidR="00170FBB" w:rsidRDefault="00170FBB" w:rsidP="00170FBB">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咨询保障类</w:t>
            </w:r>
          </w:p>
          <w:p w14:paraId="561CB657" w14:textId="2B653CAE" w:rsidR="00170FBB" w:rsidRPr="00FB192B" w:rsidRDefault="00170FBB" w:rsidP="00170FBB">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68C14C7" w14:textId="10D1FDD5"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漏洞检测服务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6705E2B8" w14:textId="4394D195"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通过工具+人工的方式对客户信息系统的资产进行全面、深入的漏洞检测。将包含网络设备、安全设备、主机系统、web应用、数据库系统等利用漏洞检测工具进行漏洞检测，检测完成后进行高风险漏洞验证，并提出专业的漏洞安全解决方案和建议。</w:t>
            </w:r>
          </w:p>
        </w:tc>
      </w:tr>
      <w:tr w:rsidR="00170FBB" w:rsidRPr="00FB192B" w14:paraId="53CF743A" w14:textId="77777777" w:rsidTr="009D0C6A">
        <w:trPr>
          <w:divId w:val="1961564866"/>
          <w:trHeight w:val="360"/>
        </w:trPr>
        <w:tc>
          <w:tcPr>
            <w:tcW w:w="729" w:type="pct"/>
            <w:vMerge/>
            <w:tcBorders>
              <w:left w:val="single" w:sz="12" w:space="0" w:color="auto"/>
              <w:right w:val="single" w:sz="12" w:space="0" w:color="auto"/>
            </w:tcBorders>
            <w:vAlign w:val="center"/>
            <w:hideMark/>
          </w:tcPr>
          <w:p w14:paraId="53E92724"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28F67F8" w14:textId="01B44221"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基线核查服务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2947168" w14:textId="3F3915E0"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结合国家和行业要求，通过工具+人工的方式对客户信息系统的资产进行安全基线核查与分析，并提供相应的安全整改建议。</w:t>
            </w:r>
          </w:p>
        </w:tc>
      </w:tr>
      <w:tr w:rsidR="00170FBB" w:rsidRPr="00FB192B" w14:paraId="6CDECC2D" w14:textId="77777777" w:rsidTr="009D0C6A">
        <w:trPr>
          <w:divId w:val="1961564866"/>
          <w:trHeight w:val="640"/>
        </w:trPr>
        <w:tc>
          <w:tcPr>
            <w:tcW w:w="729" w:type="pct"/>
            <w:vMerge/>
            <w:tcBorders>
              <w:left w:val="single" w:sz="12" w:space="0" w:color="auto"/>
              <w:right w:val="single" w:sz="12" w:space="0" w:color="auto"/>
            </w:tcBorders>
            <w:vAlign w:val="center"/>
            <w:hideMark/>
          </w:tcPr>
          <w:p w14:paraId="58AABFEB"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99174F6" w14:textId="086EC459"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风险评估服务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C40CBFF" w14:textId="0C08F690"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依据GB/T20984风险评估规范，对客户信息系统的资产、威胁、脆弱性、已有安全措施进行综合风险识别与分析，帮助客户掌控系统安全风险现状，并提供专业的安全解决方案和建议。</w:t>
            </w:r>
          </w:p>
        </w:tc>
      </w:tr>
      <w:tr w:rsidR="00170FBB" w:rsidRPr="00FB192B" w14:paraId="2050C311" w14:textId="77777777" w:rsidTr="009D0C6A">
        <w:trPr>
          <w:divId w:val="1961564866"/>
          <w:trHeight w:val="640"/>
        </w:trPr>
        <w:tc>
          <w:tcPr>
            <w:tcW w:w="729" w:type="pct"/>
            <w:vMerge/>
            <w:tcBorders>
              <w:left w:val="single" w:sz="12" w:space="0" w:color="auto"/>
              <w:right w:val="single" w:sz="12" w:space="0" w:color="auto"/>
            </w:tcBorders>
            <w:vAlign w:val="center"/>
            <w:hideMark/>
          </w:tcPr>
          <w:p w14:paraId="3A4BD2AF"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09DE527A" w14:textId="7C187934"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安全加固服务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310ED010" w14:textId="4EE7B107"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专业安全加固服务是基于强大的工程师团队，针对在安全评估、检查、测试过程中发现的安全风险、不符合项、漏洞提供修复建议并协助客户进行加固整改的服务，包括但不限于安全策略类加固、漏洞补丁类加固和后门木马清除等。</w:t>
            </w:r>
          </w:p>
        </w:tc>
      </w:tr>
      <w:tr w:rsidR="00170FBB" w:rsidRPr="00FB192B" w14:paraId="1CACB10D" w14:textId="77777777" w:rsidTr="009D0C6A">
        <w:trPr>
          <w:divId w:val="1961564866"/>
          <w:trHeight w:val="640"/>
        </w:trPr>
        <w:tc>
          <w:tcPr>
            <w:tcW w:w="729" w:type="pct"/>
            <w:vMerge/>
            <w:tcBorders>
              <w:left w:val="single" w:sz="12" w:space="0" w:color="auto"/>
              <w:right w:val="single" w:sz="12" w:space="0" w:color="auto"/>
            </w:tcBorders>
            <w:vAlign w:val="center"/>
            <w:hideMark/>
          </w:tcPr>
          <w:p w14:paraId="55582111"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0F9645D" w14:textId="5F7CC308"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渗透测试服务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6A8C1FCB" w14:textId="297F34A8"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依据各行业渗透测试最佳实践，通过工具辅助，主要以人工测试的方式，对客户授权下的应用系统进行非破坏性攻击测试。</w:t>
            </w:r>
          </w:p>
        </w:tc>
      </w:tr>
      <w:tr w:rsidR="00170FBB" w:rsidRPr="00FB192B" w14:paraId="5D2A766A" w14:textId="77777777" w:rsidTr="009D0C6A">
        <w:trPr>
          <w:divId w:val="1961564866"/>
          <w:trHeight w:val="360"/>
        </w:trPr>
        <w:tc>
          <w:tcPr>
            <w:tcW w:w="729" w:type="pct"/>
            <w:vMerge/>
            <w:tcBorders>
              <w:left w:val="single" w:sz="12" w:space="0" w:color="auto"/>
              <w:right w:val="single" w:sz="12" w:space="0" w:color="auto"/>
            </w:tcBorders>
            <w:vAlign w:val="center"/>
            <w:hideMark/>
          </w:tcPr>
          <w:p w14:paraId="2810EE54"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C93E59B" w14:textId="0D42A104"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弱口令检查服务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0DC4406" w14:textId="1013E614"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通过“工具”+“人工”的模式通过在线检查和离线破解的手段对企业内外网系统和应用进行弱口令检查。</w:t>
            </w:r>
          </w:p>
        </w:tc>
      </w:tr>
      <w:tr w:rsidR="00170FBB" w:rsidRPr="00FB192B" w14:paraId="13E5F597" w14:textId="77777777" w:rsidTr="009D0C6A">
        <w:trPr>
          <w:divId w:val="1961564866"/>
          <w:trHeight w:val="360"/>
        </w:trPr>
        <w:tc>
          <w:tcPr>
            <w:tcW w:w="729" w:type="pct"/>
            <w:vMerge/>
            <w:tcBorders>
              <w:left w:val="single" w:sz="12" w:space="0" w:color="auto"/>
              <w:right w:val="single" w:sz="12" w:space="0" w:color="auto"/>
            </w:tcBorders>
            <w:vAlign w:val="center"/>
            <w:hideMark/>
          </w:tcPr>
          <w:p w14:paraId="410DB15A"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4559924D" w14:textId="1C10FFD1"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等级保护咨询服务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184E6E30" w14:textId="666E46F5"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等级保护咨询服务提供信息系统定级、差距分析评估、安全规划与方案设计、系统整改、</w:t>
            </w:r>
            <w:proofErr w:type="gramStart"/>
            <w:r w:rsidRPr="00170FBB">
              <w:rPr>
                <w:rFonts w:ascii="微软雅黑" w:eastAsia="微软雅黑" w:hAnsi="微软雅黑" w:cs="宋体" w:hint="eastAsia"/>
                <w:color w:val="000000"/>
                <w:kern w:val="0"/>
                <w:sz w:val="18"/>
                <w:szCs w:val="18"/>
              </w:rPr>
              <w:t>等保合规</w:t>
            </w:r>
            <w:proofErr w:type="gramEnd"/>
            <w:r w:rsidRPr="00170FBB">
              <w:rPr>
                <w:rFonts w:ascii="微软雅黑" w:eastAsia="微软雅黑" w:hAnsi="微软雅黑" w:cs="宋体" w:hint="eastAsia"/>
                <w:color w:val="000000"/>
                <w:kern w:val="0"/>
                <w:sz w:val="18"/>
                <w:szCs w:val="18"/>
              </w:rPr>
              <w:t>设计、以及辅助测评等全等级保护周期咨询服务，并可根据客户实际需求，提供定制化服务模块。</w:t>
            </w:r>
          </w:p>
        </w:tc>
      </w:tr>
      <w:tr w:rsidR="00170FBB" w:rsidRPr="00FB192B" w14:paraId="53FE8CF8" w14:textId="77777777" w:rsidTr="009D0C6A">
        <w:trPr>
          <w:divId w:val="1961564866"/>
          <w:trHeight w:val="360"/>
        </w:trPr>
        <w:tc>
          <w:tcPr>
            <w:tcW w:w="729" w:type="pct"/>
            <w:vMerge/>
            <w:tcBorders>
              <w:left w:val="single" w:sz="12" w:space="0" w:color="auto"/>
              <w:right w:val="single" w:sz="12" w:space="0" w:color="auto"/>
            </w:tcBorders>
            <w:vAlign w:val="center"/>
            <w:hideMark/>
          </w:tcPr>
          <w:p w14:paraId="780B66A3"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86D71AD" w14:textId="55FD0C36"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APP安全评估服务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9AEDA6E" w14:textId="2FA51FF6"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通过自动化检测工具+人工专业测试分析的方式从应用安全、源码安全、数据安全等方面进行全面评估，评估APP现有风险。</w:t>
            </w:r>
          </w:p>
        </w:tc>
      </w:tr>
      <w:tr w:rsidR="00170FBB" w:rsidRPr="00FB192B" w14:paraId="7D3EB485" w14:textId="77777777" w:rsidTr="009D0C6A">
        <w:trPr>
          <w:divId w:val="1961564866"/>
          <w:trHeight w:val="360"/>
        </w:trPr>
        <w:tc>
          <w:tcPr>
            <w:tcW w:w="729" w:type="pct"/>
            <w:vMerge/>
            <w:tcBorders>
              <w:left w:val="single" w:sz="12" w:space="0" w:color="auto"/>
              <w:right w:val="single" w:sz="12" w:space="0" w:color="auto"/>
            </w:tcBorders>
            <w:vAlign w:val="center"/>
            <w:hideMark/>
          </w:tcPr>
          <w:p w14:paraId="6772EC38"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EDD1049" w14:textId="77BD2B51"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APP违法违规收集使用个人信息检测服务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1C6A898" w14:textId="6CC7FCFA"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依据监管单位要求及《APP违法违规收集使用个人信息行为认定方法》进行评估，提出整改建议，协助客户整改，使APP全面满足合</w:t>
            </w:r>
            <w:proofErr w:type="gramStart"/>
            <w:r w:rsidRPr="00170FBB">
              <w:rPr>
                <w:rFonts w:ascii="微软雅黑" w:eastAsia="微软雅黑" w:hAnsi="微软雅黑" w:cs="宋体" w:hint="eastAsia"/>
                <w:color w:val="000000"/>
                <w:kern w:val="0"/>
                <w:sz w:val="18"/>
                <w:szCs w:val="18"/>
              </w:rPr>
              <w:t>规</w:t>
            </w:r>
            <w:proofErr w:type="gramEnd"/>
            <w:r w:rsidRPr="00170FBB">
              <w:rPr>
                <w:rFonts w:ascii="微软雅黑" w:eastAsia="微软雅黑" w:hAnsi="微软雅黑" w:cs="宋体" w:hint="eastAsia"/>
                <w:color w:val="000000"/>
                <w:kern w:val="0"/>
                <w:sz w:val="18"/>
                <w:szCs w:val="18"/>
              </w:rPr>
              <w:t>要求。</w:t>
            </w:r>
          </w:p>
        </w:tc>
      </w:tr>
      <w:tr w:rsidR="00170FBB" w:rsidRPr="00FB192B" w14:paraId="0C487E4B" w14:textId="77777777" w:rsidTr="009D0C6A">
        <w:trPr>
          <w:divId w:val="1961564866"/>
          <w:trHeight w:val="640"/>
        </w:trPr>
        <w:tc>
          <w:tcPr>
            <w:tcW w:w="729" w:type="pct"/>
            <w:vMerge/>
            <w:tcBorders>
              <w:left w:val="single" w:sz="12" w:space="0" w:color="auto"/>
              <w:right w:val="single" w:sz="12" w:space="0" w:color="auto"/>
            </w:tcBorders>
            <w:vAlign w:val="center"/>
            <w:hideMark/>
          </w:tcPr>
          <w:p w14:paraId="69A04255"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441DA5FF" w14:textId="00261292"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安全审计服务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40760FCA" w14:textId="4F40F024"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天融信用</w:t>
            </w:r>
            <w:proofErr w:type="gramEnd"/>
            <w:r w:rsidRPr="00170FBB">
              <w:rPr>
                <w:rFonts w:ascii="微软雅黑" w:eastAsia="微软雅黑" w:hAnsi="微软雅黑" w:cs="宋体" w:hint="eastAsia"/>
                <w:color w:val="000000"/>
                <w:kern w:val="0"/>
                <w:sz w:val="18"/>
                <w:szCs w:val="18"/>
              </w:rPr>
              <w:t>国内外先进的信息安全技术，在成熟</w:t>
            </w:r>
            <w:proofErr w:type="gramStart"/>
            <w:r w:rsidRPr="00170FBB">
              <w:rPr>
                <w:rFonts w:ascii="微软雅黑" w:eastAsia="微软雅黑" w:hAnsi="微软雅黑" w:cs="宋体" w:hint="eastAsia"/>
                <w:color w:val="000000"/>
                <w:kern w:val="0"/>
                <w:sz w:val="18"/>
                <w:szCs w:val="18"/>
              </w:rPr>
              <w:t>且规范</w:t>
            </w:r>
            <w:proofErr w:type="gramEnd"/>
            <w:r w:rsidRPr="00170FBB">
              <w:rPr>
                <w:rFonts w:ascii="微软雅黑" w:eastAsia="微软雅黑" w:hAnsi="微软雅黑" w:cs="宋体" w:hint="eastAsia"/>
                <w:color w:val="000000"/>
                <w:kern w:val="0"/>
                <w:sz w:val="18"/>
                <w:szCs w:val="18"/>
              </w:rPr>
              <w:t>的安全体系约束下，建设技术先进、功能完备的信息安全审计体系。通过对系统操作行为记录数据、基础数据及凭证数据等进行分析，协助客户发现并减少潜在安全风险和威胁、管理不当行为。最大限度的降低、规避风险，营造安全、高效的生产环境。</w:t>
            </w:r>
          </w:p>
        </w:tc>
      </w:tr>
      <w:tr w:rsidR="00170FBB" w:rsidRPr="00FB192B" w14:paraId="32E8D615" w14:textId="77777777" w:rsidTr="009D0C6A">
        <w:trPr>
          <w:divId w:val="1961564866"/>
          <w:trHeight w:val="640"/>
        </w:trPr>
        <w:tc>
          <w:tcPr>
            <w:tcW w:w="729" w:type="pct"/>
            <w:vMerge/>
            <w:tcBorders>
              <w:left w:val="single" w:sz="12" w:space="0" w:color="auto"/>
              <w:right w:val="single" w:sz="12" w:space="0" w:color="auto"/>
            </w:tcBorders>
            <w:vAlign w:val="center"/>
            <w:hideMark/>
          </w:tcPr>
          <w:p w14:paraId="5421C8C7"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F2069B6" w14:textId="13D081F6"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代码审计服务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098448C8" w14:textId="09496F85"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依照OWASP TOP 10，并结合业务流程以及应用框架来检查目标系统源代码的脆弱性、缺陷以及结构上的问题。采取自动化工具识别与人工审计相结合的方式，发现软件源代码的潜在风险。</w:t>
            </w:r>
          </w:p>
        </w:tc>
      </w:tr>
      <w:tr w:rsidR="00170FBB" w:rsidRPr="00FB192B" w14:paraId="4F590C0D" w14:textId="77777777" w:rsidTr="009D0C6A">
        <w:trPr>
          <w:divId w:val="1961564866"/>
          <w:trHeight w:val="360"/>
        </w:trPr>
        <w:tc>
          <w:tcPr>
            <w:tcW w:w="729" w:type="pct"/>
            <w:vMerge/>
            <w:tcBorders>
              <w:left w:val="single" w:sz="12" w:space="0" w:color="auto"/>
              <w:right w:val="single" w:sz="12" w:space="0" w:color="auto"/>
            </w:tcBorders>
            <w:vAlign w:val="center"/>
            <w:hideMark/>
          </w:tcPr>
          <w:p w14:paraId="2969AAAA"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55C4F6BA" w14:textId="755B517D"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日志分析服务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003A158A" w14:textId="6147FE02"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对安全设备、操作系统、数据库等设备的相关日志进行统计、分析的服务，并给客户提供整改建议。</w:t>
            </w:r>
          </w:p>
        </w:tc>
      </w:tr>
      <w:tr w:rsidR="00170FBB" w:rsidRPr="00FB192B" w14:paraId="71859F8E" w14:textId="77777777" w:rsidTr="009D0C6A">
        <w:trPr>
          <w:divId w:val="1961564866"/>
          <w:trHeight w:val="360"/>
        </w:trPr>
        <w:tc>
          <w:tcPr>
            <w:tcW w:w="729" w:type="pct"/>
            <w:vMerge/>
            <w:tcBorders>
              <w:left w:val="single" w:sz="12" w:space="0" w:color="auto"/>
              <w:right w:val="single" w:sz="12" w:space="0" w:color="auto"/>
            </w:tcBorders>
            <w:vAlign w:val="center"/>
            <w:hideMark/>
          </w:tcPr>
          <w:p w14:paraId="26301C0D"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EB0F1F8" w14:textId="1936A3E4"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重要时期安全保障服务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053F895E" w14:textId="21E87183"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天融信安全重保</w:t>
            </w:r>
            <w:proofErr w:type="gramEnd"/>
            <w:r w:rsidRPr="00170FBB">
              <w:rPr>
                <w:rFonts w:ascii="微软雅黑" w:eastAsia="微软雅黑" w:hAnsi="微软雅黑" w:cs="宋体" w:hint="eastAsia"/>
                <w:color w:val="000000"/>
                <w:kern w:val="0"/>
                <w:sz w:val="18"/>
                <w:szCs w:val="18"/>
              </w:rPr>
              <w:t>服务主要目的是为客户解决因人员经验不足及技术、人员配置缺陷而导致的问题。</w:t>
            </w: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将协助客户，处理在信息系统安全工作中出现的故障、安全事件以及安全管理方面的问题，保障客户业务系统完整性、保密性，使业务系统高效持续运行。</w:t>
            </w:r>
          </w:p>
        </w:tc>
      </w:tr>
      <w:tr w:rsidR="00170FBB" w:rsidRPr="00FB192B" w14:paraId="08BE40B8" w14:textId="77777777" w:rsidTr="009D0C6A">
        <w:trPr>
          <w:divId w:val="1961564866"/>
          <w:trHeight w:val="360"/>
        </w:trPr>
        <w:tc>
          <w:tcPr>
            <w:tcW w:w="729" w:type="pct"/>
            <w:vMerge/>
            <w:tcBorders>
              <w:left w:val="single" w:sz="12" w:space="0" w:color="auto"/>
              <w:right w:val="single" w:sz="12" w:space="0" w:color="auto"/>
            </w:tcBorders>
            <w:vAlign w:val="center"/>
            <w:hideMark/>
          </w:tcPr>
          <w:p w14:paraId="2E470492"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758723C9" w14:textId="6AB82793"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新上线系统安全检测服务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5C74D28D" w14:textId="6D577FCF"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在新系统上线前对信息系统进行全面风险评估，并提供准确、量化、详尽的安全检测结果与安全建议方案，作为新系统风险安全整改依据。</w:t>
            </w:r>
          </w:p>
        </w:tc>
      </w:tr>
      <w:tr w:rsidR="00170FBB" w:rsidRPr="00FB192B" w14:paraId="7B03555B" w14:textId="77777777" w:rsidTr="009D0C6A">
        <w:trPr>
          <w:divId w:val="1961564866"/>
          <w:trHeight w:val="640"/>
        </w:trPr>
        <w:tc>
          <w:tcPr>
            <w:tcW w:w="729" w:type="pct"/>
            <w:vMerge/>
            <w:tcBorders>
              <w:left w:val="single" w:sz="12" w:space="0" w:color="auto"/>
              <w:right w:val="single" w:sz="12" w:space="0" w:color="auto"/>
            </w:tcBorders>
            <w:vAlign w:val="center"/>
            <w:hideMark/>
          </w:tcPr>
          <w:p w14:paraId="05C58FFD"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073198C8" w14:textId="2E48CF34"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安全巡检服务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14BEE928" w14:textId="50CF2481"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针对客户已有的业务系统及资产提供周期性上门巡检服务，包含漏洞识别、基线核查、安全设备日志分析，并提供安全巡检报告。</w:t>
            </w:r>
          </w:p>
        </w:tc>
      </w:tr>
      <w:tr w:rsidR="00170FBB" w:rsidRPr="00FB192B" w14:paraId="657DA336" w14:textId="77777777" w:rsidTr="009D0C6A">
        <w:trPr>
          <w:divId w:val="1961564866"/>
          <w:trHeight w:val="640"/>
        </w:trPr>
        <w:tc>
          <w:tcPr>
            <w:tcW w:w="729" w:type="pct"/>
            <w:vMerge/>
            <w:tcBorders>
              <w:left w:val="single" w:sz="12" w:space="0" w:color="auto"/>
              <w:right w:val="single" w:sz="12" w:space="0" w:color="auto"/>
            </w:tcBorders>
            <w:vAlign w:val="center"/>
            <w:hideMark/>
          </w:tcPr>
          <w:p w14:paraId="49EE7C3E"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5D213DD9" w14:textId="063A513A"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应急演练服务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5F4E9A2D" w14:textId="35B84FE4"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在事先虚拟的事件条件下，协助客户组织应急指挥体系中各个部门、单位或群体的人员针对假设的特定情况，执行实际突发事件发生时各自职责和任务的排练活动。</w:t>
            </w:r>
          </w:p>
        </w:tc>
      </w:tr>
      <w:tr w:rsidR="00170FBB" w:rsidRPr="00FB192B" w14:paraId="02446D22" w14:textId="77777777" w:rsidTr="009D0C6A">
        <w:trPr>
          <w:divId w:val="1961564866"/>
          <w:trHeight w:val="360"/>
        </w:trPr>
        <w:tc>
          <w:tcPr>
            <w:tcW w:w="729" w:type="pct"/>
            <w:vMerge/>
            <w:tcBorders>
              <w:left w:val="single" w:sz="12" w:space="0" w:color="auto"/>
              <w:right w:val="single" w:sz="12" w:space="0" w:color="auto"/>
            </w:tcBorders>
            <w:vAlign w:val="center"/>
            <w:hideMark/>
          </w:tcPr>
          <w:p w14:paraId="1FEB39EB"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E19A40C" w14:textId="445897BB"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应急响应安全服务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58B71243" w14:textId="7ADDAE4C"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专业安全应急响应服务，依托本地化专业安全服务技术团队和远程技术分析团队，针对客户突发的安全事件，以现场、远程、电话等多种服务方式提供7×24小时的应急响应服务。</w:t>
            </w:r>
          </w:p>
        </w:tc>
      </w:tr>
      <w:tr w:rsidR="00170FBB" w:rsidRPr="00FB192B" w14:paraId="55ED7562" w14:textId="77777777" w:rsidTr="009D0C6A">
        <w:trPr>
          <w:divId w:val="1961564866"/>
          <w:trHeight w:val="640"/>
        </w:trPr>
        <w:tc>
          <w:tcPr>
            <w:tcW w:w="729" w:type="pct"/>
            <w:vMerge/>
            <w:tcBorders>
              <w:left w:val="single" w:sz="12" w:space="0" w:color="auto"/>
              <w:right w:val="single" w:sz="12" w:space="0" w:color="auto"/>
            </w:tcBorders>
            <w:vAlign w:val="center"/>
            <w:hideMark/>
          </w:tcPr>
          <w:p w14:paraId="161B6E32"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55F3A86" w14:textId="28E918F9"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能力提升培训服务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215506AA" w14:textId="25749CF6"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“天融信能力提升培训服务”是</w:t>
            </w:r>
            <w:proofErr w:type="gramStart"/>
            <w:r w:rsidRPr="00170FBB">
              <w:rPr>
                <w:rFonts w:ascii="微软雅黑" w:eastAsia="微软雅黑" w:hAnsi="微软雅黑" w:cs="宋体" w:hint="eastAsia"/>
                <w:color w:val="000000"/>
                <w:kern w:val="0"/>
                <w:sz w:val="18"/>
                <w:szCs w:val="18"/>
              </w:rPr>
              <w:t>天融信安全</w:t>
            </w:r>
            <w:proofErr w:type="gramEnd"/>
            <w:r w:rsidRPr="00170FBB">
              <w:rPr>
                <w:rFonts w:ascii="微软雅黑" w:eastAsia="微软雅黑" w:hAnsi="微软雅黑" w:cs="宋体" w:hint="eastAsia"/>
                <w:color w:val="000000"/>
                <w:kern w:val="0"/>
                <w:sz w:val="18"/>
                <w:szCs w:val="18"/>
              </w:rPr>
              <w:t>服务团队经过多年深厚技术积累和应用实践经验的基础上，针对信息安全意识和Web应用渗透测试总结出能力提升培训的讲义。能力提升服务培训主要分为两个方面，安全意识培训和Web应用渗透测试培训，通过培训可以有效的提升公司员工新安全意识，增强技术部门的安全技术能力。</w:t>
            </w:r>
          </w:p>
        </w:tc>
      </w:tr>
      <w:tr w:rsidR="00170FBB" w:rsidRPr="00FB192B" w14:paraId="75968A75" w14:textId="77777777" w:rsidTr="009D0C6A">
        <w:trPr>
          <w:divId w:val="1961564866"/>
          <w:trHeight w:val="640"/>
        </w:trPr>
        <w:tc>
          <w:tcPr>
            <w:tcW w:w="729" w:type="pct"/>
            <w:vMerge/>
            <w:tcBorders>
              <w:left w:val="single" w:sz="12" w:space="0" w:color="auto"/>
              <w:right w:val="single" w:sz="12" w:space="0" w:color="auto"/>
            </w:tcBorders>
            <w:vAlign w:val="center"/>
            <w:hideMark/>
          </w:tcPr>
          <w:p w14:paraId="11BD1156"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D4ED6D4" w14:textId="749F6C1D"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信息安全管理体系咨询服务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74943A89" w14:textId="05B64CE2"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安全管理咨询体系咨询服务，协助客户记录并跟踪项目中制定的安全管理制度，针对其检测结果、IT安全风险，以及风险的控制进行动态监控管理，在必要的情况下可以随时提供相应资料以供用户方的其他建设需要，节约大量人力、财力成本。</w:t>
            </w:r>
          </w:p>
        </w:tc>
      </w:tr>
      <w:tr w:rsidR="00170FBB" w:rsidRPr="00FB192B" w14:paraId="5E13767D" w14:textId="77777777" w:rsidTr="009D0C6A">
        <w:trPr>
          <w:divId w:val="1961564866"/>
          <w:trHeight w:val="640"/>
        </w:trPr>
        <w:tc>
          <w:tcPr>
            <w:tcW w:w="729" w:type="pct"/>
            <w:vMerge/>
            <w:tcBorders>
              <w:left w:val="single" w:sz="12" w:space="0" w:color="auto"/>
              <w:right w:val="single" w:sz="12" w:space="0" w:color="auto"/>
            </w:tcBorders>
            <w:vAlign w:val="center"/>
            <w:hideMark/>
          </w:tcPr>
          <w:p w14:paraId="2B4AB1E7"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B97A715" w14:textId="52A9D692"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安全规划服务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33F1CB5D" w14:textId="3DB02077"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天融</w:t>
            </w:r>
            <w:proofErr w:type="gramStart"/>
            <w:r w:rsidRPr="00170FBB">
              <w:rPr>
                <w:rFonts w:ascii="微软雅黑" w:eastAsia="微软雅黑" w:hAnsi="微软雅黑" w:cs="宋体" w:hint="eastAsia"/>
                <w:color w:val="000000"/>
                <w:kern w:val="0"/>
                <w:sz w:val="18"/>
                <w:szCs w:val="18"/>
              </w:rPr>
              <w:t>信</w:t>
            </w:r>
            <w:proofErr w:type="gramEnd"/>
            <w:r w:rsidRPr="00170FBB">
              <w:rPr>
                <w:rFonts w:ascii="微软雅黑" w:eastAsia="微软雅黑" w:hAnsi="微软雅黑" w:cs="宋体" w:hint="eastAsia"/>
                <w:color w:val="000000"/>
                <w:kern w:val="0"/>
                <w:sz w:val="18"/>
                <w:szCs w:val="18"/>
              </w:rPr>
              <w:t>信息安全规划服务为客户进行全面的、目标长远的信息</w:t>
            </w:r>
            <w:proofErr w:type="gramStart"/>
            <w:r w:rsidRPr="00170FBB">
              <w:rPr>
                <w:rFonts w:ascii="微软雅黑" w:eastAsia="微软雅黑" w:hAnsi="微软雅黑" w:cs="宋体" w:hint="eastAsia"/>
                <w:color w:val="000000"/>
                <w:kern w:val="0"/>
                <w:sz w:val="18"/>
                <w:szCs w:val="18"/>
              </w:rPr>
              <w:t>安全发展</w:t>
            </w:r>
            <w:proofErr w:type="gramEnd"/>
            <w:r w:rsidRPr="00170FBB">
              <w:rPr>
                <w:rFonts w:ascii="微软雅黑" w:eastAsia="微软雅黑" w:hAnsi="微软雅黑" w:cs="宋体" w:hint="eastAsia"/>
                <w:color w:val="000000"/>
                <w:kern w:val="0"/>
                <w:sz w:val="18"/>
                <w:szCs w:val="18"/>
              </w:rPr>
              <w:t>计划，制定客户信息安全体系框架、信息安全建设目标和体系建设规划蓝图，为客户信息安全建设指明方向，符合客户整体发展战略。</w:t>
            </w:r>
          </w:p>
        </w:tc>
      </w:tr>
      <w:tr w:rsidR="00170FBB" w:rsidRPr="00FB192B" w14:paraId="6A33A206" w14:textId="77777777" w:rsidTr="009D0C6A">
        <w:trPr>
          <w:divId w:val="1961564866"/>
          <w:trHeight w:val="640"/>
        </w:trPr>
        <w:tc>
          <w:tcPr>
            <w:tcW w:w="729" w:type="pct"/>
            <w:vMerge/>
            <w:tcBorders>
              <w:left w:val="single" w:sz="12" w:space="0" w:color="auto"/>
              <w:right w:val="single" w:sz="12" w:space="0" w:color="auto"/>
            </w:tcBorders>
            <w:vAlign w:val="center"/>
            <w:hideMark/>
          </w:tcPr>
          <w:p w14:paraId="2BB59318"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FD8D8F5" w14:textId="5282757D"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驻场安全服务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6D0815A7" w14:textId="28DA4F12"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proofErr w:type="gramStart"/>
            <w:r w:rsidRPr="00170FBB">
              <w:rPr>
                <w:rFonts w:ascii="微软雅黑" w:eastAsia="微软雅黑" w:hAnsi="微软雅黑" w:cs="宋体" w:hint="eastAsia"/>
                <w:color w:val="000000"/>
                <w:kern w:val="0"/>
                <w:sz w:val="18"/>
                <w:szCs w:val="18"/>
              </w:rPr>
              <w:t>天融信安全</w:t>
            </w:r>
            <w:proofErr w:type="gramEnd"/>
            <w:r w:rsidRPr="00170FBB">
              <w:rPr>
                <w:rFonts w:ascii="微软雅黑" w:eastAsia="微软雅黑" w:hAnsi="微软雅黑" w:cs="宋体" w:hint="eastAsia"/>
                <w:color w:val="000000"/>
                <w:kern w:val="0"/>
                <w:sz w:val="18"/>
                <w:szCs w:val="18"/>
              </w:rPr>
              <w:t>驻场服务是借助各项专业服务，实现客户现场安全动态监控、应急响应处置、重要时期保障、发现并处置安全风险，帮助客户了解掌控系统安全风险，提供专业的安全解决方案和服务。</w:t>
            </w:r>
          </w:p>
        </w:tc>
      </w:tr>
      <w:tr w:rsidR="00170FBB" w:rsidRPr="00FB192B" w14:paraId="1D06ED56" w14:textId="77777777" w:rsidTr="009D0C6A">
        <w:trPr>
          <w:divId w:val="1961564866"/>
          <w:trHeight w:val="640"/>
        </w:trPr>
        <w:tc>
          <w:tcPr>
            <w:tcW w:w="729" w:type="pct"/>
            <w:vMerge/>
            <w:tcBorders>
              <w:left w:val="single" w:sz="12" w:space="0" w:color="auto"/>
              <w:right w:val="single" w:sz="12" w:space="0" w:color="auto"/>
            </w:tcBorders>
            <w:vAlign w:val="center"/>
          </w:tcPr>
          <w:p w14:paraId="37DB4D1D"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732A1C3C" w14:textId="5CB1554E"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数据安全评估服务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318A2DAC" w14:textId="5A183736"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开展全方位风险评估，围绕数据生命周期管理，全面识别数据安全风险点，对涉及客户敏感信息的业务系统逐项梳理排查，真实充分地暴露风险隐患，并制定切实可行的应对方案。</w:t>
            </w:r>
          </w:p>
        </w:tc>
      </w:tr>
      <w:tr w:rsidR="00170FBB" w:rsidRPr="00FB192B" w14:paraId="4A7FA7B2" w14:textId="77777777" w:rsidTr="009D0C6A">
        <w:trPr>
          <w:divId w:val="1961564866"/>
          <w:trHeight w:val="640"/>
        </w:trPr>
        <w:tc>
          <w:tcPr>
            <w:tcW w:w="729" w:type="pct"/>
            <w:vMerge/>
            <w:tcBorders>
              <w:left w:val="single" w:sz="12" w:space="0" w:color="auto"/>
              <w:right w:val="single" w:sz="12" w:space="0" w:color="auto"/>
            </w:tcBorders>
            <w:vAlign w:val="center"/>
          </w:tcPr>
          <w:p w14:paraId="17EA6C7A"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75049DB" w14:textId="67D73BAA"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数据安全事件应急响应服务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7E2E1F9C" w14:textId="6E0AEC01"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依据《工业和信息化领域数据安全事件应急预案（试行）》，</w:t>
            </w:r>
            <w:proofErr w:type="gramStart"/>
            <w:r w:rsidRPr="00170FBB">
              <w:rPr>
                <w:rFonts w:ascii="微软雅黑" w:eastAsia="微软雅黑" w:hAnsi="微软雅黑" w:cs="宋体" w:hint="eastAsia"/>
                <w:color w:val="000000"/>
                <w:kern w:val="0"/>
                <w:sz w:val="18"/>
                <w:szCs w:val="18"/>
              </w:rPr>
              <w:t>天融信</w:t>
            </w:r>
            <w:proofErr w:type="gramEnd"/>
            <w:r w:rsidRPr="00170FBB">
              <w:rPr>
                <w:rFonts w:ascii="微软雅黑" w:eastAsia="微软雅黑" w:hAnsi="微软雅黑" w:cs="宋体" w:hint="eastAsia"/>
                <w:color w:val="000000"/>
                <w:kern w:val="0"/>
                <w:sz w:val="18"/>
                <w:szCs w:val="18"/>
              </w:rPr>
              <w:t>参考客户现阶段实际情况总结数据安全应急预案，该预案能够明确指出应急响应的各个环节与流程，显著提升处置效率与质量，有效减少数据损失风险，确保企业业务运营的连续性与稳定性。同时，它还有助于深化员工的安全防范意识，从整体上提升企业应对数据安全挑战的综合防护能力。</w:t>
            </w:r>
          </w:p>
        </w:tc>
      </w:tr>
      <w:tr w:rsidR="00170FBB" w:rsidRPr="00FB192B" w14:paraId="6D272A84" w14:textId="77777777" w:rsidTr="009D0C6A">
        <w:trPr>
          <w:divId w:val="1961564866"/>
          <w:trHeight w:val="640"/>
        </w:trPr>
        <w:tc>
          <w:tcPr>
            <w:tcW w:w="729" w:type="pct"/>
            <w:vMerge/>
            <w:tcBorders>
              <w:left w:val="single" w:sz="12" w:space="0" w:color="auto"/>
              <w:bottom w:val="single" w:sz="12" w:space="0" w:color="000000"/>
              <w:right w:val="single" w:sz="12" w:space="0" w:color="auto"/>
            </w:tcBorders>
            <w:vAlign w:val="center"/>
          </w:tcPr>
          <w:p w14:paraId="18AFA56C" w14:textId="77777777" w:rsidR="00170FBB" w:rsidRPr="00FB192B" w:rsidRDefault="00170FBB" w:rsidP="00170FBB">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569E9D1" w14:textId="42332212" w:rsidR="00170FBB" w:rsidRPr="00FB192B" w:rsidRDefault="00170FBB"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商用密码应用安全性评估服务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6B3BB8A3" w14:textId="75BD6126" w:rsidR="00170FBB" w:rsidRPr="00FB192B" w:rsidRDefault="00170FBB" w:rsidP="00170FBB">
            <w:pPr>
              <w:widowControl/>
              <w:spacing w:afterLines="0" w:line="240" w:lineRule="auto"/>
              <w:rPr>
                <w:rFonts w:ascii="微软雅黑" w:eastAsia="微软雅黑" w:hAnsi="微软雅黑" w:cs="宋体"/>
                <w:color w:val="000000"/>
                <w:kern w:val="0"/>
                <w:sz w:val="18"/>
                <w:szCs w:val="18"/>
              </w:rPr>
            </w:pPr>
            <w:r w:rsidRPr="00170FBB">
              <w:rPr>
                <w:rFonts w:ascii="微软雅黑" w:eastAsia="微软雅黑" w:hAnsi="微软雅黑" w:cs="宋体" w:hint="eastAsia"/>
                <w:color w:val="000000"/>
                <w:kern w:val="0"/>
                <w:sz w:val="18"/>
                <w:szCs w:val="18"/>
              </w:rPr>
              <w:t>依据《信息系统密码应用测评要求》《信息系统密码应用测评过程指南》、《商用密码应用安全性评估量化评估规则》等要求，对采用商用密码技术、产品和服务集成建设的网络和信息系统密码应用的合</w:t>
            </w:r>
            <w:proofErr w:type="gramStart"/>
            <w:r w:rsidRPr="00170FBB">
              <w:rPr>
                <w:rFonts w:ascii="微软雅黑" w:eastAsia="微软雅黑" w:hAnsi="微软雅黑" w:cs="宋体" w:hint="eastAsia"/>
                <w:color w:val="000000"/>
                <w:kern w:val="0"/>
                <w:sz w:val="18"/>
                <w:szCs w:val="18"/>
              </w:rPr>
              <w:t>规</w:t>
            </w:r>
            <w:proofErr w:type="gramEnd"/>
            <w:r w:rsidRPr="00170FBB">
              <w:rPr>
                <w:rFonts w:ascii="微软雅黑" w:eastAsia="微软雅黑" w:hAnsi="微软雅黑" w:cs="宋体" w:hint="eastAsia"/>
                <w:color w:val="000000"/>
                <w:kern w:val="0"/>
                <w:sz w:val="18"/>
                <w:szCs w:val="18"/>
              </w:rPr>
              <w:t>性进行评估，输出商用密码应用安全性评估报告。</w:t>
            </w:r>
          </w:p>
        </w:tc>
      </w:tr>
      <w:tr w:rsidR="009D0C6A" w:rsidRPr="00FB192B" w14:paraId="6EB5C62D" w14:textId="77777777" w:rsidTr="00AA4D86">
        <w:trPr>
          <w:divId w:val="1961564866"/>
          <w:trHeight w:val="640"/>
        </w:trPr>
        <w:tc>
          <w:tcPr>
            <w:tcW w:w="729" w:type="pct"/>
            <w:vMerge w:val="restart"/>
            <w:tcBorders>
              <w:top w:val="nil"/>
              <w:left w:val="single" w:sz="12" w:space="0" w:color="auto"/>
              <w:right w:val="single" w:sz="12" w:space="0" w:color="auto"/>
            </w:tcBorders>
            <w:shd w:val="clear" w:color="auto" w:fill="auto"/>
            <w:tcMar>
              <w:top w:w="15" w:type="dxa"/>
              <w:left w:w="15" w:type="dxa"/>
              <w:bottom w:w="0" w:type="dxa"/>
              <w:right w:w="15" w:type="dxa"/>
            </w:tcMar>
            <w:vAlign w:val="center"/>
            <w:hideMark/>
          </w:tcPr>
          <w:p w14:paraId="7A946EA2" w14:textId="725BDACD" w:rsidR="009D0C6A" w:rsidRDefault="009D0C6A" w:rsidP="009D0C6A">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红蓝对抗类</w:t>
            </w:r>
          </w:p>
          <w:p w14:paraId="59DBB1D8" w14:textId="2C8B6452" w:rsidR="009D0C6A" w:rsidRPr="00FB192B" w:rsidRDefault="009D0C6A" w:rsidP="009D0C6A">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lastRenderedPageBreak/>
              <w:t>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5C429A5C" w14:textId="7B338306" w:rsidR="009D0C6A" w:rsidRPr="00FB192B" w:rsidRDefault="009D0C6A"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lastRenderedPageBreak/>
              <w:t>互联网暴露面检测服务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0228B509" w14:textId="67EC2E31" w:rsidR="009D0C6A" w:rsidRPr="00FB192B" w:rsidRDefault="009D0C6A" w:rsidP="009D0C6A">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为客户提供丰富细致的互联网暴露面现状指数与分析；通过资产梳理，掌握信息系统资产现况；通过全局技术手段检测和验证，得到整体安全资产现状，并对资产进行分类汇总，建立资产库，对资产的情况进行实时监控跟踪。</w:t>
            </w:r>
          </w:p>
        </w:tc>
      </w:tr>
      <w:tr w:rsidR="009D0C6A" w:rsidRPr="00FB192B" w14:paraId="48E524CC" w14:textId="77777777" w:rsidTr="0001247C">
        <w:trPr>
          <w:divId w:val="1961564866"/>
          <w:trHeight w:val="640"/>
        </w:trPr>
        <w:tc>
          <w:tcPr>
            <w:tcW w:w="729" w:type="pct"/>
            <w:vMerge/>
            <w:tcBorders>
              <w:left w:val="single" w:sz="12" w:space="0" w:color="auto"/>
              <w:right w:val="single" w:sz="12" w:space="0" w:color="auto"/>
            </w:tcBorders>
            <w:shd w:val="clear" w:color="auto" w:fill="auto"/>
            <w:vAlign w:val="center"/>
            <w:hideMark/>
          </w:tcPr>
          <w:p w14:paraId="4E80971F" w14:textId="77777777" w:rsidR="009D0C6A" w:rsidRPr="00FB192B" w:rsidRDefault="009D0C6A" w:rsidP="009D0C6A">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6326AE3" w14:textId="0C96E1C7" w:rsidR="009D0C6A" w:rsidRPr="00FB192B" w:rsidRDefault="009D0C6A"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红蓝对抗服务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473B4C26" w14:textId="6AB4F8DF" w:rsidR="009D0C6A" w:rsidRPr="00FB192B" w:rsidRDefault="009D0C6A" w:rsidP="009D0C6A">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借鉴于军事对抗演习的概念，</w:t>
            </w:r>
            <w:proofErr w:type="gramStart"/>
            <w:r>
              <w:rPr>
                <w:rFonts w:ascii="微软雅黑" w:eastAsia="微软雅黑" w:hAnsi="微软雅黑" w:hint="eastAsia"/>
                <w:color w:val="000000"/>
                <w:sz w:val="18"/>
                <w:szCs w:val="18"/>
              </w:rPr>
              <w:t>天融信</w:t>
            </w:r>
            <w:proofErr w:type="gramEnd"/>
            <w:r>
              <w:rPr>
                <w:rFonts w:ascii="微软雅黑" w:eastAsia="微软雅黑" w:hAnsi="微软雅黑" w:hint="eastAsia"/>
                <w:color w:val="000000"/>
                <w:sz w:val="18"/>
                <w:szCs w:val="18"/>
              </w:rPr>
              <w:t>红蓝对抗服务是指针对企业的指定信息设施和系统，在指挥方的统一设计和监督下，采用红蓝两方对抗形式进行网络攻防演练的专业技术服务。</w:t>
            </w:r>
          </w:p>
        </w:tc>
      </w:tr>
      <w:tr w:rsidR="009D0C6A" w:rsidRPr="00FB192B" w14:paraId="199D1763" w14:textId="77777777" w:rsidTr="0001247C">
        <w:trPr>
          <w:divId w:val="1961564866"/>
          <w:trHeight w:val="640"/>
        </w:trPr>
        <w:tc>
          <w:tcPr>
            <w:tcW w:w="729" w:type="pct"/>
            <w:vMerge/>
            <w:tcBorders>
              <w:left w:val="single" w:sz="12" w:space="0" w:color="auto"/>
              <w:bottom w:val="single" w:sz="12" w:space="0" w:color="000000"/>
              <w:right w:val="single" w:sz="12" w:space="0" w:color="auto"/>
            </w:tcBorders>
            <w:shd w:val="clear" w:color="auto" w:fill="auto"/>
            <w:vAlign w:val="center"/>
            <w:hideMark/>
          </w:tcPr>
          <w:p w14:paraId="19C17B88" w14:textId="77777777" w:rsidR="009D0C6A" w:rsidRPr="00FB192B" w:rsidRDefault="009D0C6A" w:rsidP="009D0C6A">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EACC695" w14:textId="70F4C2B5" w:rsidR="009D0C6A" w:rsidRPr="00FB192B" w:rsidRDefault="009D0C6A" w:rsidP="009D0C6A">
            <w:pPr>
              <w:widowControl/>
              <w:spacing w:afterLines="0" w:line="240" w:lineRule="auto"/>
              <w:jc w:val="center"/>
              <w:rPr>
                <w:rFonts w:ascii="微软雅黑" w:eastAsia="微软雅黑" w:hAnsi="微软雅黑" w:cs="宋体"/>
                <w:color w:val="000000"/>
                <w:kern w:val="0"/>
                <w:sz w:val="18"/>
                <w:szCs w:val="18"/>
              </w:rPr>
            </w:pPr>
            <w:r w:rsidRPr="009D0C6A">
              <w:rPr>
                <w:rFonts w:ascii="微软雅黑" w:eastAsia="微软雅黑" w:hAnsi="微软雅黑" w:cs="宋体" w:hint="eastAsia"/>
                <w:color w:val="000000"/>
                <w:kern w:val="0"/>
                <w:sz w:val="18"/>
                <w:szCs w:val="18"/>
              </w:rPr>
              <w:t>攻防演练防守服务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54B021E" w14:textId="3BBC7281" w:rsidR="009D0C6A" w:rsidRPr="00FB192B" w:rsidRDefault="009D0C6A" w:rsidP="009D0C6A">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攻防演练防守服务，以实战演练的方式检验备战阶段发现、评估、加固及组织流程的效果，确保正式演习时，所有发现的安全问题均已得到有效的整改。从而帮助客户更好的完善安全防护体系，提升全员安全意识与安全事件应对能力。</w:t>
            </w:r>
          </w:p>
        </w:tc>
      </w:tr>
      <w:tr w:rsidR="00DF0254" w:rsidRPr="00FB192B" w14:paraId="452ECEE0" w14:textId="77777777" w:rsidTr="00061A99">
        <w:trPr>
          <w:divId w:val="1961564866"/>
          <w:trHeight w:val="360"/>
        </w:trPr>
        <w:tc>
          <w:tcPr>
            <w:tcW w:w="729" w:type="pct"/>
            <w:vMerge w:val="restart"/>
            <w:tcBorders>
              <w:top w:val="nil"/>
              <w:left w:val="single" w:sz="12" w:space="0" w:color="auto"/>
              <w:right w:val="single" w:sz="12" w:space="0" w:color="auto"/>
            </w:tcBorders>
            <w:shd w:val="clear" w:color="auto" w:fill="auto"/>
            <w:vAlign w:val="center"/>
            <w:hideMark/>
          </w:tcPr>
          <w:p w14:paraId="3A96E650" w14:textId="464DBE69" w:rsidR="00DF0254" w:rsidRPr="00FB192B" w:rsidRDefault="00DF0254" w:rsidP="00CD0583">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新技术测试类服务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4A0E717D" w14:textId="5CC23DF9" w:rsidR="00DF0254" w:rsidRPr="00FB192B" w:rsidRDefault="00DF0254" w:rsidP="00DF0254">
            <w:pPr>
              <w:widowControl/>
              <w:spacing w:afterLines="0" w:line="240" w:lineRule="auto"/>
              <w:jc w:val="center"/>
              <w:rPr>
                <w:rFonts w:ascii="微软雅黑" w:eastAsia="微软雅黑" w:hAnsi="微软雅黑" w:cs="宋体"/>
                <w:color w:val="000000"/>
                <w:kern w:val="0"/>
                <w:sz w:val="18"/>
                <w:szCs w:val="18"/>
              </w:rPr>
            </w:pPr>
            <w:r w:rsidRPr="00DF0254">
              <w:rPr>
                <w:rFonts w:ascii="微软雅黑" w:eastAsia="微软雅黑" w:hAnsi="微软雅黑" w:cs="宋体" w:hint="eastAsia"/>
                <w:color w:val="000000"/>
                <w:kern w:val="0"/>
                <w:sz w:val="18"/>
                <w:szCs w:val="18"/>
              </w:rPr>
              <w:t>工控风险评估服务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2724ADDD" w14:textId="16B5D64C" w:rsidR="00DF0254" w:rsidRPr="00DF0254" w:rsidRDefault="00DF0254" w:rsidP="00DF0254">
            <w:pPr>
              <w:widowControl/>
              <w:spacing w:afterLines="0" w:line="240" w:lineRule="auto"/>
              <w:rPr>
                <w:rFonts w:ascii="微软雅黑" w:eastAsia="微软雅黑" w:hAnsi="微软雅黑"/>
                <w:color w:val="000000"/>
                <w:sz w:val="18"/>
                <w:szCs w:val="18"/>
              </w:rPr>
            </w:pPr>
            <w:proofErr w:type="gramStart"/>
            <w:r w:rsidRPr="00DF0254">
              <w:rPr>
                <w:rFonts w:ascii="微软雅黑" w:eastAsia="微软雅黑" w:hAnsi="微软雅黑" w:hint="eastAsia"/>
                <w:color w:val="000000"/>
                <w:sz w:val="18"/>
                <w:szCs w:val="18"/>
              </w:rPr>
              <w:t>天融信</w:t>
            </w:r>
            <w:proofErr w:type="gramEnd"/>
            <w:r w:rsidRPr="00DF0254">
              <w:rPr>
                <w:rFonts w:ascii="微软雅黑" w:eastAsia="微软雅黑" w:hAnsi="微软雅黑" w:hint="eastAsia"/>
                <w:color w:val="000000"/>
                <w:sz w:val="18"/>
                <w:szCs w:val="18"/>
              </w:rPr>
              <w:t>工业控制系统安全服务利用渗透测试的手段，对上位机系统、功能应用、通信协议、下位机设备四个层面进行安全评估，发现工业控制系统及控制设备的安全隐患，提升企业工控系统安全防护水平。</w:t>
            </w:r>
          </w:p>
        </w:tc>
      </w:tr>
      <w:tr w:rsidR="00DF0254" w:rsidRPr="00FB192B" w14:paraId="5ED7ACC0" w14:textId="77777777" w:rsidTr="00061A99">
        <w:trPr>
          <w:divId w:val="1961564866"/>
          <w:trHeight w:val="640"/>
        </w:trPr>
        <w:tc>
          <w:tcPr>
            <w:tcW w:w="729" w:type="pct"/>
            <w:vMerge/>
            <w:tcBorders>
              <w:left w:val="single" w:sz="12" w:space="0" w:color="auto"/>
              <w:right w:val="single" w:sz="12" w:space="0" w:color="auto"/>
            </w:tcBorders>
            <w:shd w:val="clear" w:color="auto" w:fill="auto"/>
            <w:vAlign w:val="center"/>
            <w:hideMark/>
          </w:tcPr>
          <w:p w14:paraId="2FC34E2E" w14:textId="77777777" w:rsidR="00DF0254" w:rsidRPr="00FB192B" w:rsidRDefault="00DF0254" w:rsidP="00CD0583">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729AF647" w14:textId="2E0C4CD2" w:rsidR="00DF0254" w:rsidRPr="00FB192B" w:rsidRDefault="00DF0254" w:rsidP="00DF0254">
            <w:pPr>
              <w:widowControl/>
              <w:spacing w:afterLines="0" w:line="240" w:lineRule="auto"/>
              <w:jc w:val="center"/>
              <w:rPr>
                <w:rFonts w:ascii="微软雅黑" w:eastAsia="微软雅黑" w:hAnsi="微软雅黑" w:cs="宋体"/>
                <w:color w:val="000000"/>
                <w:kern w:val="0"/>
                <w:sz w:val="18"/>
                <w:szCs w:val="18"/>
              </w:rPr>
            </w:pPr>
            <w:r w:rsidRPr="00DF0254">
              <w:rPr>
                <w:rFonts w:ascii="微软雅黑" w:eastAsia="微软雅黑" w:hAnsi="微软雅黑" w:cs="宋体" w:hint="eastAsia"/>
                <w:color w:val="000000"/>
                <w:kern w:val="0"/>
                <w:sz w:val="18"/>
                <w:szCs w:val="18"/>
              </w:rPr>
              <w:t>车联网渗透测试服务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3DE6EB25" w14:textId="58EAF095" w:rsidR="00DF0254" w:rsidRPr="00DF0254" w:rsidRDefault="00DF0254" w:rsidP="00DF0254">
            <w:pPr>
              <w:widowControl/>
              <w:spacing w:afterLines="0" w:line="240" w:lineRule="auto"/>
              <w:rPr>
                <w:rFonts w:ascii="微软雅黑" w:eastAsia="微软雅黑" w:hAnsi="微软雅黑"/>
                <w:color w:val="000000"/>
                <w:sz w:val="18"/>
                <w:szCs w:val="18"/>
              </w:rPr>
            </w:pPr>
            <w:proofErr w:type="gramStart"/>
            <w:r w:rsidRPr="00DF0254">
              <w:rPr>
                <w:rFonts w:ascii="微软雅黑" w:eastAsia="微软雅黑" w:hAnsi="微软雅黑" w:hint="eastAsia"/>
                <w:color w:val="000000"/>
                <w:sz w:val="18"/>
                <w:szCs w:val="18"/>
              </w:rPr>
              <w:t>对车企和</w:t>
            </w:r>
            <w:proofErr w:type="gramEnd"/>
            <w:r w:rsidRPr="00DF0254">
              <w:rPr>
                <w:rFonts w:ascii="微软雅黑" w:eastAsia="微软雅黑" w:hAnsi="微软雅黑" w:hint="eastAsia"/>
                <w:color w:val="000000"/>
                <w:sz w:val="18"/>
                <w:szCs w:val="18"/>
              </w:rPr>
              <w:t>相关机构提供零部件级、云平台和其他专项信息的汽车安全测试服务。</w:t>
            </w:r>
          </w:p>
        </w:tc>
      </w:tr>
      <w:tr w:rsidR="00DF0254" w:rsidRPr="00FB192B" w14:paraId="2A2C5B9E" w14:textId="77777777" w:rsidTr="00061A99">
        <w:trPr>
          <w:divId w:val="1961564866"/>
          <w:trHeight w:val="640"/>
        </w:trPr>
        <w:tc>
          <w:tcPr>
            <w:tcW w:w="729" w:type="pct"/>
            <w:vMerge/>
            <w:tcBorders>
              <w:left w:val="single" w:sz="12" w:space="0" w:color="auto"/>
              <w:bottom w:val="single" w:sz="12" w:space="0" w:color="000000"/>
              <w:right w:val="single" w:sz="12" w:space="0" w:color="auto"/>
            </w:tcBorders>
            <w:shd w:val="clear" w:color="auto" w:fill="auto"/>
            <w:vAlign w:val="center"/>
            <w:hideMark/>
          </w:tcPr>
          <w:p w14:paraId="130B3871" w14:textId="77777777" w:rsidR="00DF0254" w:rsidRPr="00FB192B" w:rsidRDefault="00DF0254" w:rsidP="00CD0583">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080EFBD" w14:textId="13BADAF9" w:rsidR="00DF0254" w:rsidRPr="00FB192B" w:rsidRDefault="00DF0254" w:rsidP="00DF0254">
            <w:pPr>
              <w:widowControl/>
              <w:spacing w:afterLines="0" w:line="240" w:lineRule="auto"/>
              <w:jc w:val="center"/>
              <w:rPr>
                <w:rFonts w:ascii="微软雅黑" w:eastAsia="微软雅黑" w:hAnsi="微软雅黑" w:cs="宋体"/>
                <w:color w:val="000000"/>
                <w:kern w:val="0"/>
                <w:sz w:val="18"/>
                <w:szCs w:val="18"/>
              </w:rPr>
            </w:pPr>
            <w:proofErr w:type="spellStart"/>
            <w:r w:rsidRPr="00DF0254">
              <w:rPr>
                <w:rFonts w:ascii="微软雅黑" w:eastAsia="微软雅黑" w:hAnsi="微软雅黑" w:cs="宋体" w:hint="eastAsia"/>
                <w:color w:val="000000"/>
                <w:kern w:val="0"/>
                <w:sz w:val="18"/>
                <w:szCs w:val="18"/>
              </w:rPr>
              <w:t>OpenClaw</w:t>
            </w:r>
            <w:proofErr w:type="spellEnd"/>
            <w:r w:rsidRPr="00DF0254">
              <w:rPr>
                <w:rFonts w:ascii="微软雅黑" w:eastAsia="微软雅黑" w:hAnsi="微软雅黑" w:cs="宋体" w:hint="eastAsia"/>
                <w:color w:val="000000"/>
                <w:kern w:val="0"/>
                <w:sz w:val="18"/>
                <w:szCs w:val="18"/>
              </w:rPr>
              <w:t>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tcPr>
          <w:p w14:paraId="5D79F156" w14:textId="481C6F34" w:rsidR="00DF0254" w:rsidRPr="00DF0254" w:rsidRDefault="00DF0254" w:rsidP="00DF0254">
            <w:pPr>
              <w:widowControl/>
              <w:spacing w:afterLines="0" w:line="240" w:lineRule="auto"/>
              <w:rPr>
                <w:rFonts w:ascii="微软雅黑" w:eastAsia="微软雅黑" w:hAnsi="微软雅黑"/>
                <w:color w:val="000000"/>
                <w:sz w:val="18"/>
                <w:szCs w:val="18"/>
              </w:rPr>
            </w:pPr>
            <w:proofErr w:type="gramStart"/>
            <w:r w:rsidRPr="00DF0254">
              <w:rPr>
                <w:rFonts w:ascii="微软雅黑" w:eastAsia="微软雅黑" w:hAnsi="微软雅黑" w:hint="eastAsia"/>
                <w:color w:val="000000"/>
                <w:sz w:val="18"/>
                <w:szCs w:val="18"/>
              </w:rPr>
              <w:t>天融信</w:t>
            </w:r>
            <w:proofErr w:type="gramEnd"/>
            <w:r w:rsidRPr="00DF0254">
              <w:rPr>
                <w:rFonts w:ascii="微软雅黑" w:eastAsia="微软雅黑" w:hAnsi="微软雅黑" w:hint="eastAsia"/>
                <w:color w:val="000000"/>
                <w:sz w:val="18"/>
                <w:szCs w:val="18"/>
              </w:rPr>
              <w:t>依托《生成式人工智能服务管理暂行办法》等国家法规与标准，针对 Linux、Windows、MacOS多平台下的</w:t>
            </w:r>
            <w:proofErr w:type="spellStart"/>
            <w:r w:rsidRPr="00DF0254">
              <w:rPr>
                <w:rFonts w:ascii="微软雅黑" w:eastAsia="微软雅黑" w:hAnsi="微软雅黑" w:hint="eastAsia"/>
                <w:color w:val="000000"/>
                <w:sz w:val="18"/>
                <w:szCs w:val="18"/>
              </w:rPr>
              <w:t>OpenClaw</w:t>
            </w:r>
            <w:proofErr w:type="spellEnd"/>
            <w:r w:rsidRPr="00DF0254">
              <w:rPr>
                <w:rFonts w:ascii="微软雅黑" w:eastAsia="微软雅黑" w:hAnsi="微软雅黑" w:hint="eastAsia"/>
                <w:color w:val="000000"/>
                <w:sz w:val="18"/>
                <w:szCs w:val="18"/>
              </w:rPr>
              <w:t>本体及配套插件、技能</w:t>
            </w:r>
            <w:proofErr w:type="gramStart"/>
            <w:r w:rsidRPr="00DF0254">
              <w:rPr>
                <w:rFonts w:ascii="微软雅黑" w:eastAsia="微软雅黑" w:hAnsi="微软雅黑" w:hint="eastAsia"/>
                <w:color w:val="000000"/>
                <w:sz w:val="18"/>
                <w:szCs w:val="18"/>
              </w:rPr>
              <w:t>包开展</w:t>
            </w:r>
            <w:proofErr w:type="gramEnd"/>
            <w:r w:rsidRPr="00DF0254">
              <w:rPr>
                <w:rFonts w:ascii="微软雅黑" w:eastAsia="微软雅黑" w:hAnsi="微软雅黑" w:hint="eastAsia"/>
                <w:color w:val="000000"/>
                <w:sz w:val="18"/>
                <w:szCs w:val="18"/>
              </w:rPr>
              <w:t>的全维度安全合</w:t>
            </w:r>
            <w:proofErr w:type="gramStart"/>
            <w:r w:rsidRPr="00DF0254">
              <w:rPr>
                <w:rFonts w:ascii="微软雅黑" w:eastAsia="微软雅黑" w:hAnsi="微软雅黑" w:hint="eastAsia"/>
                <w:color w:val="000000"/>
                <w:sz w:val="18"/>
                <w:szCs w:val="18"/>
              </w:rPr>
              <w:t>规</w:t>
            </w:r>
            <w:proofErr w:type="gramEnd"/>
            <w:r w:rsidRPr="00DF0254">
              <w:rPr>
                <w:rFonts w:ascii="微软雅黑" w:eastAsia="微软雅黑" w:hAnsi="微软雅黑" w:hint="eastAsia"/>
                <w:color w:val="000000"/>
                <w:sz w:val="18"/>
                <w:szCs w:val="18"/>
              </w:rPr>
              <w:t>评估工作。精准识别隐性安全短板，并结合评估结果输出闭环安全解决方案与专业评估报告，助力客户保障</w:t>
            </w:r>
            <w:proofErr w:type="spellStart"/>
            <w:r w:rsidRPr="00DF0254">
              <w:rPr>
                <w:rFonts w:ascii="微软雅黑" w:eastAsia="微软雅黑" w:hAnsi="微软雅黑" w:hint="eastAsia"/>
                <w:color w:val="000000"/>
                <w:sz w:val="18"/>
                <w:szCs w:val="18"/>
              </w:rPr>
              <w:t>OpenClaw</w:t>
            </w:r>
            <w:proofErr w:type="spellEnd"/>
            <w:r w:rsidRPr="00DF0254">
              <w:rPr>
                <w:rFonts w:ascii="微软雅黑" w:eastAsia="微软雅黑" w:hAnsi="微软雅黑" w:hint="eastAsia"/>
                <w:color w:val="000000"/>
                <w:sz w:val="18"/>
                <w:szCs w:val="18"/>
              </w:rPr>
              <w:t>合法合</w:t>
            </w:r>
            <w:proofErr w:type="gramStart"/>
            <w:r w:rsidRPr="00DF0254">
              <w:rPr>
                <w:rFonts w:ascii="微软雅黑" w:eastAsia="微软雅黑" w:hAnsi="微软雅黑" w:hint="eastAsia"/>
                <w:color w:val="000000"/>
                <w:sz w:val="18"/>
                <w:szCs w:val="18"/>
              </w:rPr>
              <w:t>规</w:t>
            </w:r>
            <w:proofErr w:type="gramEnd"/>
            <w:r w:rsidRPr="00DF0254">
              <w:rPr>
                <w:rFonts w:ascii="微软雅黑" w:eastAsia="微软雅黑" w:hAnsi="微软雅黑" w:hint="eastAsia"/>
                <w:color w:val="000000"/>
                <w:sz w:val="18"/>
                <w:szCs w:val="18"/>
              </w:rPr>
              <w:t>运行及用户信息安全与业务正常开展。</w:t>
            </w:r>
          </w:p>
        </w:tc>
      </w:tr>
      <w:tr w:rsidR="00533EF2" w:rsidRPr="00FB192B" w14:paraId="34703031" w14:textId="77777777" w:rsidTr="00CD0583">
        <w:trPr>
          <w:divId w:val="1961564866"/>
          <w:trHeight w:val="640"/>
        </w:trPr>
        <w:tc>
          <w:tcPr>
            <w:tcW w:w="729" w:type="pct"/>
            <w:vMerge w:val="restart"/>
            <w:tcBorders>
              <w:top w:val="nil"/>
              <w:left w:val="single" w:sz="12" w:space="0" w:color="auto"/>
              <w:right w:val="single" w:sz="12" w:space="0" w:color="auto"/>
            </w:tcBorders>
            <w:shd w:val="clear" w:color="auto" w:fill="auto"/>
            <w:vAlign w:val="center"/>
            <w:hideMark/>
          </w:tcPr>
          <w:p w14:paraId="02C37B0B" w14:textId="371EFFE0"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行业专项类服务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05402C8" w14:textId="576982B2"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运营商</w:t>
            </w:r>
            <w:r>
              <w:rPr>
                <w:rFonts w:ascii="微软雅黑" w:eastAsia="微软雅黑" w:hAnsi="微软雅黑" w:cs="宋体" w:hint="eastAsia"/>
                <w:color w:val="000000"/>
                <w:kern w:val="0"/>
                <w:sz w:val="18"/>
                <w:szCs w:val="18"/>
              </w:rPr>
              <w:t>行业</w:t>
            </w:r>
            <w:r w:rsidRPr="00CD0583">
              <w:rPr>
                <w:rFonts w:ascii="微软雅黑" w:eastAsia="微软雅黑" w:hAnsi="微软雅黑" w:cs="宋体" w:hint="eastAsia"/>
                <w:color w:val="000000"/>
                <w:kern w:val="0"/>
                <w:sz w:val="18"/>
                <w:szCs w:val="18"/>
              </w:rPr>
              <w:t>安全服务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51FB6576" w14:textId="312D4289"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proofErr w:type="gramStart"/>
            <w:r>
              <w:rPr>
                <w:rFonts w:ascii="微软雅黑" w:eastAsia="微软雅黑" w:hAnsi="微软雅黑" w:hint="eastAsia"/>
                <w:color w:val="000000"/>
                <w:sz w:val="18"/>
                <w:szCs w:val="18"/>
              </w:rPr>
              <w:t>天融信</w:t>
            </w:r>
            <w:proofErr w:type="gramEnd"/>
            <w:r>
              <w:rPr>
                <w:rFonts w:ascii="微软雅黑" w:eastAsia="微软雅黑" w:hAnsi="微软雅黑" w:hint="eastAsia"/>
                <w:color w:val="000000"/>
                <w:sz w:val="18"/>
                <w:szCs w:val="18"/>
              </w:rPr>
              <w:t>运营商行业安全服务是专为运营商行业定制的安全服务。运营商行业安全服务结合运营商“同步规划、同步建设、同步运维”三同步的安全保障体系，通过咨询访谈、远程检查、现场操作等方法，系统地分析运营</w:t>
            </w:r>
            <w:proofErr w:type="gramStart"/>
            <w:r>
              <w:rPr>
                <w:rFonts w:ascii="微软雅黑" w:eastAsia="微软雅黑" w:hAnsi="微软雅黑" w:hint="eastAsia"/>
                <w:color w:val="000000"/>
                <w:sz w:val="18"/>
                <w:szCs w:val="18"/>
              </w:rPr>
              <w:t>商业务</w:t>
            </w:r>
            <w:proofErr w:type="gramEnd"/>
            <w:r>
              <w:rPr>
                <w:rFonts w:ascii="微软雅黑" w:eastAsia="微软雅黑" w:hAnsi="微软雅黑" w:hint="eastAsia"/>
                <w:color w:val="000000"/>
                <w:sz w:val="18"/>
                <w:szCs w:val="18"/>
              </w:rPr>
              <w:t>系统所面临的威胁及其存在的安全风险，评估安全事件可能造成的危害，并给出防护对策和整改建议。</w:t>
            </w:r>
          </w:p>
        </w:tc>
      </w:tr>
      <w:tr w:rsidR="00533EF2" w:rsidRPr="00FB192B" w14:paraId="5680669B" w14:textId="77777777" w:rsidTr="00CD0583">
        <w:trPr>
          <w:divId w:val="1961564866"/>
          <w:trHeight w:val="360"/>
        </w:trPr>
        <w:tc>
          <w:tcPr>
            <w:tcW w:w="729" w:type="pct"/>
            <w:vMerge/>
            <w:tcBorders>
              <w:left w:val="single" w:sz="12" w:space="0" w:color="auto"/>
              <w:right w:val="single" w:sz="12" w:space="0" w:color="auto"/>
            </w:tcBorders>
            <w:shd w:val="clear" w:color="auto" w:fill="auto"/>
            <w:vAlign w:val="center"/>
            <w:hideMark/>
          </w:tcPr>
          <w:p w14:paraId="4EF596D9" w14:textId="77777777" w:rsidR="00533EF2" w:rsidRPr="00FB192B" w:rsidRDefault="00533EF2" w:rsidP="00533EF2">
            <w:pPr>
              <w:widowControl/>
              <w:spacing w:afterLines="0" w:line="240" w:lineRule="auto"/>
              <w:jc w:val="left"/>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EA8F4E0" w14:textId="3B62C698"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新技术新业务安全评估服务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72C6FA62" w14:textId="621DED80"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互联网新技术新业务安全评估围绕客户业务的违法信息监测发现、定位处置、追踪溯源，及数据安全保护等关键监管环节开展安全评估的工作，涉及业务安全风险评估和企业安全保障能力评估。</w:t>
            </w:r>
          </w:p>
        </w:tc>
      </w:tr>
      <w:tr w:rsidR="00CD0583" w:rsidRPr="00FB192B" w14:paraId="7E26C6EE" w14:textId="77777777" w:rsidTr="00CD0583">
        <w:trPr>
          <w:divId w:val="1961564866"/>
          <w:trHeight w:val="940"/>
        </w:trPr>
        <w:tc>
          <w:tcPr>
            <w:tcW w:w="729" w:type="pct"/>
            <w:vMerge/>
            <w:tcBorders>
              <w:left w:val="single" w:sz="12" w:space="0" w:color="auto"/>
              <w:right w:val="single" w:sz="12" w:space="0" w:color="auto"/>
            </w:tcBorders>
            <w:shd w:val="clear" w:color="auto" w:fill="auto"/>
            <w:tcMar>
              <w:top w:w="15" w:type="dxa"/>
              <w:left w:w="15" w:type="dxa"/>
              <w:bottom w:w="0" w:type="dxa"/>
              <w:right w:w="15" w:type="dxa"/>
            </w:tcMar>
            <w:vAlign w:val="center"/>
          </w:tcPr>
          <w:p w14:paraId="16ED1C75" w14:textId="6F9B35B7" w:rsidR="00CD0583" w:rsidRPr="00FB192B" w:rsidRDefault="00CD0583" w:rsidP="00CD0583">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169674F" w14:textId="5A22B2B1" w:rsidR="00CD0583" w:rsidRPr="00FB192B" w:rsidRDefault="00CD0583" w:rsidP="00CD0583">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符合性评测服务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3ACFB04" w14:textId="35768C47" w:rsidR="00CD0583" w:rsidRPr="0048390D" w:rsidRDefault="0048390D" w:rsidP="0048390D">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按照工信部通信网络安全防护符合性评测</w:t>
            </w:r>
            <w:proofErr w:type="gramStart"/>
            <w:r>
              <w:rPr>
                <w:rFonts w:ascii="微软雅黑" w:eastAsia="微软雅黑" w:hAnsi="微软雅黑" w:hint="eastAsia"/>
                <w:color w:val="000000"/>
                <w:sz w:val="18"/>
                <w:szCs w:val="18"/>
              </w:rPr>
              <w:t>表要求</w:t>
            </w:r>
            <w:proofErr w:type="gramEnd"/>
            <w:r>
              <w:rPr>
                <w:rFonts w:ascii="微软雅黑" w:eastAsia="微软雅黑" w:hAnsi="微软雅黑" w:hint="eastAsia"/>
                <w:color w:val="000000"/>
                <w:sz w:val="18"/>
                <w:szCs w:val="18"/>
              </w:rPr>
              <w:t>对所测业务系统进行安全性分析，找出业务系统安全现状和测评要求之间的差距和问题。</w:t>
            </w:r>
          </w:p>
        </w:tc>
      </w:tr>
      <w:tr w:rsidR="00533EF2" w:rsidRPr="00FB192B" w14:paraId="3E340118" w14:textId="77777777" w:rsidTr="00CD0583">
        <w:trPr>
          <w:divId w:val="1961564866"/>
          <w:trHeight w:val="940"/>
        </w:trPr>
        <w:tc>
          <w:tcPr>
            <w:tcW w:w="729" w:type="pct"/>
            <w:vMerge/>
            <w:tcBorders>
              <w:left w:val="single" w:sz="12" w:space="0" w:color="auto"/>
              <w:right w:val="single" w:sz="12" w:space="0" w:color="auto"/>
            </w:tcBorders>
            <w:shd w:val="clear" w:color="auto" w:fill="auto"/>
            <w:tcMar>
              <w:top w:w="15" w:type="dxa"/>
              <w:left w:w="15" w:type="dxa"/>
              <w:bottom w:w="0" w:type="dxa"/>
              <w:right w:w="15" w:type="dxa"/>
            </w:tcMar>
            <w:vAlign w:val="center"/>
          </w:tcPr>
          <w:p w14:paraId="26129586" w14:textId="77777777"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31FF0B8C" w14:textId="1007F5BC"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金融行业安全服务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06AD9D8" w14:textId="5BC9D12E"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proofErr w:type="gramStart"/>
            <w:r>
              <w:rPr>
                <w:rFonts w:ascii="微软雅黑" w:eastAsia="微软雅黑" w:hAnsi="微软雅黑" w:hint="eastAsia"/>
                <w:color w:val="000000"/>
                <w:sz w:val="18"/>
                <w:szCs w:val="18"/>
              </w:rPr>
              <w:t>天融信</w:t>
            </w:r>
            <w:proofErr w:type="gramEnd"/>
            <w:r>
              <w:rPr>
                <w:rFonts w:ascii="微软雅黑" w:eastAsia="微软雅黑" w:hAnsi="微软雅黑" w:hint="eastAsia"/>
                <w:color w:val="000000"/>
                <w:sz w:val="18"/>
                <w:szCs w:val="18"/>
              </w:rPr>
              <w:t>金融安全服务是专为金融行业定制的安全服务。在金融业务系统规划、设计、实施、运行和废弃等全生命周期阶段，结合《中华人民共和国网络安全法》、</w:t>
            </w:r>
            <w:proofErr w:type="gramStart"/>
            <w:r>
              <w:rPr>
                <w:rFonts w:ascii="微软雅黑" w:eastAsia="微软雅黑" w:hAnsi="微软雅黑" w:hint="eastAsia"/>
                <w:color w:val="000000"/>
                <w:sz w:val="18"/>
                <w:szCs w:val="18"/>
              </w:rPr>
              <w:t>金融等保</w:t>
            </w:r>
            <w:proofErr w:type="gramEnd"/>
            <w:r>
              <w:rPr>
                <w:rFonts w:ascii="微软雅黑" w:eastAsia="微软雅黑" w:hAnsi="微软雅黑" w:hint="eastAsia"/>
                <w:color w:val="000000"/>
                <w:sz w:val="18"/>
                <w:szCs w:val="18"/>
              </w:rPr>
              <w:t>2.0标准以及金融行业监管部门的政策规定，通过访谈、技术检查、文档查阅等方法，系统的分析金融系统所面临的威胁及存在的风险，评估安全事件可能造成的危害，给出防护对策和整改建议。</w:t>
            </w:r>
          </w:p>
        </w:tc>
      </w:tr>
      <w:tr w:rsidR="00533EF2" w:rsidRPr="00FB192B" w14:paraId="67902C51" w14:textId="77777777" w:rsidTr="00CD0583">
        <w:trPr>
          <w:divId w:val="1961564866"/>
          <w:trHeight w:val="940"/>
        </w:trPr>
        <w:tc>
          <w:tcPr>
            <w:tcW w:w="729" w:type="pct"/>
            <w:vMerge/>
            <w:tcBorders>
              <w:left w:val="single" w:sz="12" w:space="0" w:color="auto"/>
              <w:right w:val="single" w:sz="12" w:space="0" w:color="auto"/>
            </w:tcBorders>
            <w:shd w:val="clear" w:color="auto" w:fill="auto"/>
            <w:tcMar>
              <w:top w:w="15" w:type="dxa"/>
              <w:left w:w="15" w:type="dxa"/>
              <w:bottom w:w="0" w:type="dxa"/>
              <w:right w:w="15" w:type="dxa"/>
            </w:tcMar>
            <w:vAlign w:val="center"/>
          </w:tcPr>
          <w:p w14:paraId="6E24339D" w14:textId="77777777"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7DDD0C5C" w14:textId="4BD27BBB"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电子银行系统安全评估服务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4302F38" w14:textId="686AC9E5"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依据国际/国家和银行业监管部门等有关信息安全技术标准，评估信息系统的脆弱性、面临的威胁以及脆弱性被威胁</w:t>
            </w:r>
            <w:proofErr w:type="gramStart"/>
            <w:r>
              <w:rPr>
                <w:rFonts w:ascii="微软雅黑" w:eastAsia="微软雅黑" w:hAnsi="微软雅黑" w:hint="eastAsia"/>
                <w:color w:val="000000"/>
                <w:sz w:val="18"/>
                <w:szCs w:val="18"/>
              </w:rPr>
              <w:t>源利用</w:t>
            </w:r>
            <w:proofErr w:type="gramEnd"/>
            <w:r>
              <w:rPr>
                <w:rFonts w:ascii="微软雅黑" w:eastAsia="微软雅黑" w:hAnsi="微软雅黑" w:hint="eastAsia"/>
                <w:color w:val="000000"/>
                <w:sz w:val="18"/>
                <w:szCs w:val="18"/>
              </w:rPr>
              <w:t>的可能性，和利用后对信息系统及由其处理、传输和存储的信息的保密性、完整性和可用性所产生的实际负面影响。</w:t>
            </w:r>
          </w:p>
        </w:tc>
      </w:tr>
      <w:tr w:rsidR="00533EF2" w:rsidRPr="00FB192B" w14:paraId="164B355B" w14:textId="77777777" w:rsidTr="00CD0583">
        <w:trPr>
          <w:divId w:val="1961564866"/>
          <w:trHeight w:val="940"/>
        </w:trPr>
        <w:tc>
          <w:tcPr>
            <w:tcW w:w="729" w:type="pct"/>
            <w:vMerge/>
            <w:tcBorders>
              <w:left w:val="single" w:sz="12" w:space="0" w:color="auto"/>
              <w:right w:val="single" w:sz="12" w:space="0" w:color="auto"/>
            </w:tcBorders>
            <w:shd w:val="clear" w:color="auto" w:fill="auto"/>
            <w:tcMar>
              <w:top w:w="15" w:type="dxa"/>
              <w:left w:w="15" w:type="dxa"/>
              <w:bottom w:w="0" w:type="dxa"/>
              <w:right w:w="15" w:type="dxa"/>
            </w:tcMar>
            <w:vAlign w:val="center"/>
          </w:tcPr>
          <w:p w14:paraId="4648B21D" w14:textId="77777777"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DE5EECE" w14:textId="1AEED5DE"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科技风险指引安全评估服务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90740BC" w14:textId="63D03D84"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proofErr w:type="gramStart"/>
            <w:r>
              <w:rPr>
                <w:rFonts w:ascii="微软雅黑" w:eastAsia="微软雅黑" w:hAnsi="微软雅黑" w:hint="eastAsia"/>
                <w:color w:val="000000"/>
                <w:sz w:val="18"/>
                <w:szCs w:val="18"/>
              </w:rPr>
              <w:t>天融信</w:t>
            </w:r>
            <w:proofErr w:type="gramEnd"/>
            <w:r>
              <w:rPr>
                <w:rFonts w:ascii="微软雅黑" w:eastAsia="微软雅黑" w:hAnsi="微软雅黑" w:hint="eastAsia"/>
                <w:color w:val="000000"/>
                <w:sz w:val="18"/>
                <w:szCs w:val="18"/>
              </w:rPr>
              <w:t>科技风险指引安全评估服务，协助客户建立全面、合</w:t>
            </w:r>
            <w:proofErr w:type="gramStart"/>
            <w:r>
              <w:rPr>
                <w:rFonts w:ascii="微软雅黑" w:eastAsia="微软雅黑" w:hAnsi="微软雅黑" w:hint="eastAsia"/>
                <w:color w:val="000000"/>
                <w:sz w:val="18"/>
                <w:szCs w:val="18"/>
              </w:rPr>
              <w:t>规</w:t>
            </w:r>
            <w:proofErr w:type="gramEnd"/>
            <w:r>
              <w:rPr>
                <w:rFonts w:ascii="微软雅黑" w:eastAsia="微软雅黑" w:hAnsi="微软雅黑" w:hint="eastAsia"/>
                <w:color w:val="000000"/>
                <w:sz w:val="18"/>
                <w:szCs w:val="18"/>
              </w:rPr>
              <w:t>的科技风险体系（三道防线），以防范和业务密切相关的科技风险；严格按照监管标准进行设计，提升客户管理与合</w:t>
            </w:r>
            <w:proofErr w:type="gramStart"/>
            <w:r>
              <w:rPr>
                <w:rFonts w:ascii="微软雅黑" w:eastAsia="微软雅黑" w:hAnsi="微软雅黑" w:hint="eastAsia"/>
                <w:color w:val="000000"/>
                <w:sz w:val="18"/>
                <w:szCs w:val="18"/>
              </w:rPr>
              <w:t>规</w:t>
            </w:r>
            <w:proofErr w:type="gramEnd"/>
            <w:r>
              <w:rPr>
                <w:rFonts w:ascii="微软雅黑" w:eastAsia="微软雅黑" w:hAnsi="微软雅黑" w:hint="eastAsia"/>
                <w:color w:val="000000"/>
                <w:sz w:val="18"/>
                <w:szCs w:val="18"/>
              </w:rPr>
              <w:t>水平，助力通过监管部门的检查和评测。</w:t>
            </w:r>
          </w:p>
        </w:tc>
      </w:tr>
      <w:tr w:rsidR="00533EF2" w:rsidRPr="00FB192B" w14:paraId="57D3DC22" w14:textId="77777777" w:rsidTr="00CD0583">
        <w:trPr>
          <w:divId w:val="1961564866"/>
          <w:trHeight w:val="940"/>
        </w:trPr>
        <w:tc>
          <w:tcPr>
            <w:tcW w:w="729" w:type="pct"/>
            <w:vMerge/>
            <w:tcBorders>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4B9E057D" w14:textId="77777777"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08455D56" w14:textId="578F72D3" w:rsidR="00533EF2" w:rsidRPr="00FB192B" w:rsidRDefault="00533EF2" w:rsidP="00533EF2">
            <w:pPr>
              <w:widowControl/>
              <w:spacing w:afterLines="0" w:line="240" w:lineRule="auto"/>
              <w:jc w:val="center"/>
              <w:rPr>
                <w:rFonts w:ascii="微软雅黑" w:eastAsia="微软雅黑" w:hAnsi="微软雅黑" w:cs="宋体"/>
                <w:color w:val="000000"/>
                <w:kern w:val="0"/>
                <w:sz w:val="18"/>
                <w:szCs w:val="18"/>
              </w:rPr>
            </w:pPr>
            <w:r w:rsidRPr="00CD0583">
              <w:rPr>
                <w:rFonts w:ascii="微软雅黑" w:eastAsia="微软雅黑" w:hAnsi="微软雅黑" w:cs="宋体" w:hint="eastAsia"/>
                <w:color w:val="000000"/>
                <w:kern w:val="0"/>
                <w:sz w:val="18"/>
                <w:szCs w:val="18"/>
              </w:rPr>
              <w:t>新上线系统报备检测服务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81A664F" w14:textId="46D4DD4D" w:rsidR="00533EF2" w:rsidRPr="00FB192B" w:rsidRDefault="00533EF2" w:rsidP="00533EF2">
            <w:pPr>
              <w:widowControl/>
              <w:spacing w:afterLines="0" w:line="240" w:lineRule="auto"/>
              <w:rPr>
                <w:rFonts w:ascii="微软雅黑" w:eastAsia="微软雅黑" w:hAnsi="微软雅黑" w:cs="宋体"/>
                <w:color w:val="000000"/>
                <w:kern w:val="0"/>
                <w:sz w:val="18"/>
                <w:szCs w:val="18"/>
              </w:rPr>
            </w:pPr>
            <w:r>
              <w:rPr>
                <w:rFonts w:ascii="微软雅黑" w:eastAsia="微软雅黑" w:hAnsi="微软雅黑" w:hint="eastAsia"/>
                <w:color w:val="000000"/>
                <w:sz w:val="18"/>
                <w:szCs w:val="18"/>
              </w:rPr>
              <w:t>为满足金融行业监管层的要求，帮助客户履行落实《网络安全法》应用系统运营单位的责任与义务，在信息系统上线前进行安全检查，全面发现信息系统存在的安全隐患，保障用户的合法权益，降低企业发生信息安全事件与违反政策法规的风险。</w:t>
            </w:r>
          </w:p>
        </w:tc>
      </w:tr>
      <w:tr w:rsidR="00ED75E0" w:rsidRPr="00FB192B" w14:paraId="4DF76F49" w14:textId="77777777" w:rsidTr="00CD0583">
        <w:trPr>
          <w:divId w:val="1961564866"/>
          <w:trHeight w:val="940"/>
        </w:trPr>
        <w:tc>
          <w:tcPr>
            <w:tcW w:w="729" w:type="pct"/>
            <w:tcBorders>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4BAF877E" w14:textId="1CD891C4" w:rsidR="00ED75E0" w:rsidRPr="00FB192B" w:rsidRDefault="00ED75E0" w:rsidP="00533EF2">
            <w:pPr>
              <w:widowControl/>
              <w:spacing w:afterLines="0" w:line="240" w:lineRule="auto"/>
              <w:jc w:val="center"/>
              <w:rPr>
                <w:rFonts w:ascii="微软雅黑" w:eastAsia="微软雅黑" w:hAnsi="微软雅黑" w:cs="宋体"/>
                <w:b/>
                <w:bCs/>
                <w:color w:val="000000"/>
                <w:kern w:val="0"/>
                <w:sz w:val="24"/>
              </w:rPr>
            </w:pPr>
            <w:r>
              <w:rPr>
                <w:rFonts w:ascii="微软雅黑" w:eastAsia="微软雅黑" w:hAnsi="微软雅黑" w:cs="宋体" w:hint="eastAsia"/>
                <w:b/>
                <w:bCs/>
                <w:color w:val="000000"/>
                <w:kern w:val="0"/>
                <w:sz w:val="24"/>
              </w:rPr>
              <w:t>安全运营类服务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27EDC7E3" w14:textId="704666FA" w:rsidR="00ED75E0" w:rsidRPr="00CD0583" w:rsidRDefault="00ED75E0" w:rsidP="00533EF2">
            <w:pPr>
              <w:widowControl/>
              <w:spacing w:afterLines="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安全运营服务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681A2482" w14:textId="5C350E72" w:rsidR="00ED75E0" w:rsidRPr="00ED75E0" w:rsidRDefault="00ED75E0" w:rsidP="00ED75E0">
            <w:pPr>
              <w:widowControl/>
              <w:spacing w:afterLines="0" w:line="240" w:lineRule="auto"/>
              <w:rPr>
                <w:rFonts w:ascii="微软雅黑" w:eastAsia="微软雅黑" w:hAnsi="微软雅黑"/>
                <w:color w:val="000000"/>
                <w:sz w:val="18"/>
                <w:szCs w:val="18"/>
              </w:rPr>
            </w:pPr>
            <w:proofErr w:type="gramStart"/>
            <w:r>
              <w:rPr>
                <w:rFonts w:ascii="微软雅黑" w:eastAsia="微软雅黑" w:hAnsi="微软雅黑" w:hint="eastAsia"/>
                <w:color w:val="000000"/>
                <w:sz w:val="18"/>
                <w:szCs w:val="18"/>
              </w:rPr>
              <w:t>天融信安全</w:t>
            </w:r>
            <w:proofErr w:type="gramEnd"/>
            <w:r>
              <w:rPr>
                <w:rFonts w:ascii="微软雅黑" w:eastAsia="微软雅黑" w:hAnsi="微软雅黑" w:hint="eastAsia"/>
                <w:color w:val="000000"/>
                <w:sz w:val="18"/>
                <w:szCs w:val="18"/>
              </w:rPr>
              <w:t>运营服务，强调“全面检测、有效响应”的防御方式。由专业安全服务团队基于客户安全能力现状，围绕资产管理、检测防护、威胁响应、策略优化四大要素，推动知识库、平台、人员、流程协同起效，持续输出资产发现与体系化管理能力、检测与防护能力、威胁分析与响应能力、防御策略优化能力，与用户共同构建持续、主动、闭环的安全运营体系。</w:t>
            </w:r>
          </w:p>
        </w:tc>
      </w:tr>
      <w:tr w:rsidR="00533EF2" w:rsidRPr="00FB192B" w14:paraId="378CC842" w14:textId="77777777" w:rsidTr="00170FBB">
        <w:trPr>
          <w:divId w:val="1961564866"/>
          <w:trHeight w:val="940"/>
        </w:trPr>
        <w:tc>
          <w:tcPr>
            <w:tcW w:w="729" w:type="pct"/>
            <w:tcBorders>
              <w:top w:val="nil"/>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hideMark/>
          </w:tcPr>
          <w:p w14:paraId="0FF45C73" w14:textId="77777777" w:rsidR="00533EF2" w:rsidRDefault="00533EF2" w:rsidP="00533EF2">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安全集成</w:t>
            </w:r>
          </w:p>
          <w:p w14:paraId="30AA89AE" w14:textId="6039440C" w:rsidR="00533EF2" w:rsidRPr="00FB192B" w:rsidRDefault="00533EF2" w:rsidP="00533EF2">
            <w:pPr>
              <w:widowControl/>
              <w:spacing w:afterLines="0" w:line="240" w:lineRule="auto"/>
              <w:jc w:val="center"/>
              <w:rPr>
                <w:rFonts w:ascii="微软雅黑" w:eastAsia="微软雅黑" w:hAnsi="微软雅黑" w:cs="宋体"/>
                <w:b/>
                <w:bCs/>
                <w:color w:val="000000"/>
                <w:kern w:val="0"/>
                <w:sz w:val="24"/>
              </w:rPr>
            </w:pPr>
            <w:r w:rsidRPr="00FB192B">
              <w:rPr>
                <w:rFonts w:ascii="微软雅黑" w:eastAsia="微软雅黑" w:hAnsi="微软雅黑" w:cs="宋体" w:hint="eastAsia"/>
                <w:b/>
                <w:bCs/>
                <w:color w:val="000000"/>
                <w:kern w:val="0"/>
                <w:sz w:val="24"/>
              </w:rPr>
              <w:t>服务</w:t>
            </w:r>
          </w:p>
        </w:tc>
        <w:tc>
          <w:tcPr>
            <w:tcW w:w="1178"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9709D5F" w14:textId="7CB1AC32" w:rsidR="00533EF2" w:rsidRPr="00FB192B" w:rsidRDefault="007D7B18" w:rsidP="00533EF2">
            <w:pPr>
              <w:widowControl/>
              <w:spacing w:afterLines="0" w:line="240" w:lineRule="auto"/>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安全集成服务</w:t>
            </w:r>
          </w:p>
        </w:tc>
        <w:tc>
          <w:tcPr>
            <w:tcW w:w="3093" w:type="pct"/>
            <w:tcBorders>
              <w:top w:val="nil"/>
              <w:left w:val="nil"/>
              <w:bottom w:val="single" w:sz="12" w:space="0" w:color="auto"/>
              <w:right w:val="single" w:sz="12" w:space="0" w:color="auto"/>
            </w:tcBorders>
            <w:shd w:val="clear" w:color="auto" w:fill="auto"/>
            <w:tcMar>
              <w:top w:w="15" w:type="dxa"/>
              <w:left w:w="15" w:type="dxa"/>
              <w:bottom w:w="0" w:type="dxa"/>
              <w:right w:w="15" w:type="dxa"/>
            </w:tcMar>
            <w:vAlign w:val="center"/>
          </w:tcPr>
          <w:p w14:paraId="10521217" w14:textId="42286714" w:rsidR="00533EF2" w:rsidRPr="0079484F" w:rsidRDefault="0079484F" w:rsidP="0079484F">
            <w:pPr>
              <w:widowControl/>
              <w:spacing w:afterLines="0" w:line="240" w:lineRule="auto"/>
              <w:rPr>
                <w:rFonts w:ascii="微软雅黑" w:eastAsia="微软雅黑" w:hAnsi="微软雅黑" w:cs="宋体"/>
                <w:color w:val="000000"/>
                <w:kern w:val="0"/>
                <w:sz w:val="18"/>
                <w:szCs w:val="18"/>
              </w:rPr>
            </w:pPr>
            <w:proofErr w:type="gramStart"/>
            <w:r>
              <w:rPr>
                <w:rFonts w:ascii="微软雅黑" w:eastAsia="微软雅黑" w:hAnsi="微软雅黑" w:hint="eastAsia"/>
                <w:color w:val="000000"/>
                <w:sz w:val="18"/>
                <w:szCs w:val="18"/>
              </w:rPr>
              <w:t>天融信安全</w:t>
            </w:r>
            <w:proofErr w:type="gramEnd"/>
            <w:r>
              <w:rPr>
                <w:rFonts w:ascii="微软雅黑" w:eastAsia="微软雅黑" w:hAnsi="微软雅黑" w:hint="eastAsia"/>
                <w:color w:val="000000"/>
                <w:sz w:val="18"/>
                <w:szCs w:val="18"/>
              </w:rPr>
              <w:t>集成服务为信息系统的全生命周期进行安全护航。通过系统性整合需求分析、规划设计、建设实施及运行保障等环节，为信息系统构建多层纵深安全防御体系。运用信息系统安全工程管理方法和理论基础，根据国家标准，按照行业要求和信息系统使用需求，规划信息系统中的软硬件资源、信息和数据资源、安全防护资源等，构建安全管理体系，实现从顶层设计到建设交付、从安全基线到持续优化的闭环管控。确保信息系统和数据资源的保密性、完整性、可用性。</w:t>
            </w:r>
          </w:p>
        </w:tc>
      </w:tr>
    </w:tbl>
    <w:p w14:paraId="0CA81D42" w14:textId="77777777" w:rsidR="00FB192B" w:rsidRPr="00FB192B" w:rsidRDefault="00FB192B" w:rsidP="00FB192B">
      <w:pPr>
        <w:pStyle w:val="a4"/>
        <w:spacing w:after="156"/>
        <w:ind w:firstLineChars="0" w:firstLine="0"/>
      </w:pPr>
    </w:p>
    <w:p w14:paraId="48813671" w14:textId="77777777" w:rsidR="00FB192B" w:rsidRPr="00B42FD5" w:rsidRDefault="00FB192B" w:rsidP="00FB192B">
      <w:pPr>
        <w:pStyle w:val="a4"/>
        <w:spacing w:after="156"/>
        <w:ind w:firstLineChars="0" w:firstLine="0"/>
        <w:sectPr w:rsidR="00FB192B" w:rsidRPr="00B42FD5" w:rsidSect="00991EA0">
          <w:pgSz w:w="11906" w:h="16838"/>
          <w:pgMar w:top="1134" w:right="1134" w:bottom="1134" w:left="1134" w:header="851" w:footer="992" w:gutter="0"/>
          <w:cols w:space="425"/>
          <w:docGrid w:type="lines" w:linePitch="312"/>
        </w:sectPr>
      </w:pPr>
    </w:p>
    <w:p w14:paraId="682CBD9F" w14:textId="77777777" w:rsidR="00744EC6" w:rsidRPr="00744EC6" w:rsidRDefault="00744EC6" w:rsidP="00744EC6">
      <w:pPr>
        <w:pStyle w:val="1"/>
        <w:spacing w:after="156"/>
        <w:ind w:left="431" w:hanging="431"/>
      </w:pPr>
      <w:proofErr w:type="gramStart"/>
      <w:r w:rsidRPr="00744EC6">
        <w:rPr>
          <w:rFonts w:hint="eastAsia"/>
        </w:rPr>
        <w:lastRenderedPageBreak/>
        <w:t>天融信安全</w:t>
      </w:r>
      <w:proofErr w:type="gramEnd"/>
      <w:r w:rsidRPr="00744EC6">
        <w:rPr>
          <w:rFonts w:hint="eastAsia"/>
        </w:rPr>
        <w:t>服务新技术应用</w:t>
      </w:r>
    </w:p>
    <w:p w14:paraId="00C242D9" w14:textId="66373F12" w:rsidR="00963301" w:rsidRDefault="00744EC6" w:rsidP="00744EC6">
      <w:pPr>
        <w:pStyle w:val="20"/>
        <w:spacing w:after="156"/>
      </w:pPr>
      <w:r w:rsidRPr="00744EC6">
        <w:rPr>
          <w:rFonts w:hint="eastAsia"/>
        </w:rPr>
        <w:t>APT</w:t>
      </w:r>
      <w:r w:rsidRPr="00744EC6">
        <w:rPr>
          <w:rFonts w:hint="eastAsia"/>
        </w:rPr>
        <w:t>追踪</w:t>
      </w:r>
      <w:r>
        <w:rPr>
          <w:rFonts w:hint="eastAsia"/>
        </w:rPr>
        <w:t>业务</w:t>
      </w:r>
    </w:p>
    <w:p w14:paraId="707B961D" w14:textId="5AE7DF97" w:rsidR="00531F60" w:rsidRPr="000A67AF" w:rsidRDefault="00531F60" w:rsidP="000A67AF">
      <w:pPr>
        <w:widowControl/>
        <w:spacing w:after="156"/>
        <w:ind w:firstLineChars="200" w:firstLine="480"/>
        <w:rPr>
          <w:rFonts w:ascii="宋体" w:hAnsi="宋体" w:cs="MS Mincho"/>
          <w:color w:val="333333"/>
          <w:kern w:val="0"/>
          <w:sz w:val="24"/>
        </w:rPr>
      </w:pPr>
      <w:r w:rsidRPr="000F1F72">
        <w:rPr>
          <w:rFonts w:ascii="宋体" w:hAnsi="宋体" w:cs="MS Mincho" w:hint="eastAsia"/>
          <w:color w:val="333333"/>
          <w:kern w:val="0"/>
          <w:sz w:val="24"/>
        </w:rPr>
        <w:t>听风者实验室已经建设完成威胁情报收集、分析、应用、反馈四个环节的完整生命周期的情报数据生产消费体系。其关键能力包括基础性的威胁情报数据、安全服务项目生产的高质量内部情报数据、具备上下文描述信息的攻击事件数据、高价值的APT攻击团伙线索及画像数据等。</w:t>
      </w:r>
    </w:p>
    <w:p w14:paraId="21525CE3" w14:textId="5FC262A3" w:rsidR="00D002A5" w:rsidRDefault="00D002A5" w:rsidP="00531F60">
      <w:pPr>
        <w:pStyle w:val="a4"/>
        <w:spacing w:after="156"/>
        <w:ind w:firstLineChars="0" w:firstLine="0"/>
      </w:pPr>
      <w:r>
        <w:rPr>
          <w:noProof/>
        </w:rPr>
        <w:drawing>
          <wp:inline distT="0" distB="0" distL="0" distR="0" wp14:anchorId="281F8B53" wp14:editId="7C1A3744">
            <wp:extent cx="6323248" cy="266962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3969" cy="2682592"/>
                    </a:xfrm>
                    <a:prstGeom prst="rect">
                      <a:avLst/>
                    </a:prstGeom>
                    <a:noFill/>
                  </pic:spPr>
                </pic:pic>
              </a:graphicData>
            </a:graphic>
          </wp:inline>
        </w:drawing>
      </w:r>
    </w:p>
    <w:p w14:paraId="0FB59964" w14:textId="77777777" w:rsidR="009265E8" w:rsidRPr="00B21CBF" w:rsidRDefault="009265E8" w:rsidP="004C74E4">
      <w:pPr>
        <w:pStyle w:val="af1"/>
        <w:numPr>
          <w:ilvl w:val="0"/>
          <w:numId w:val="7"/>
        </w:numPr>
        <w:spacing w:after="156" w:line="360" w:lineRule="auto"/>
        <w:ind w:firstLineChars="0"/>
        <w:rPr>
          <w:rFonts w:ascii="宋体" w:eastAsia="宋体" w:hAnsi="宋体"/>
          <w:b/>
          <w:bCs/>
          <w:sz w:val="24"/>
          <w:szCs w:val="24"/>
        </w:rPr>
      </w:pPr>
      <w:r w:rsidRPr="00B21CBF">
        <w:rPr>
          <w:rFonts w:ascii="宋体" w:eastAsia="宋体" w:hAnsi="宋体" w:hint="eastAsia"/>
          <w:b/>
          <w:bCs/>
          <w:sz w:val="24"/>
          <w:szCs w:val="24"/>
        </w:rPr>
        <w:t>APT组织画像研究</w:t>
      </w:r>
    </w:p>
    <w:p w14:paraId="44CA47E0" w14:textId="77777777" w:rsidR="009265E8" w:rsidRPr="00A035CC" w:rsidRDefault="009265E8" w:rsidP="00262E21">
      <w:pPr>
        <w:spacing w:after="156"/>
        <w:ind w:firstLine="420"/>
        <w:rPr>
          <w:rFonts w:ascii="宋体" w:hAnsi="宋体"/>
          <w:sz w:val="24"/>
        </w:rPr>
      </w:pPr>
      <w:r w:rsidRPr="00A035CC">
        <w:rPr>
          <w:rFonts w:ascii="宋体" w:hAnsi="宋体" w:hint="eastAsia"/>
          <w:sz w:val="24"/>
        </w:rPr>
        <w:t>以组织时间线、组织TTP、攻击能力、影响面及危害分析、基础设施分析、</w:t>
      </w:r>
      <w:proofErr w:type="gramStart"/>
      <w:r w:rsidRPr="00A035CC">
        <w:rPr>
          <w:rFonts w:ascii="宋体" w:hAnsi="宋体" w:hint="eastAsia"/>
          <w:sz w:val="24"/>
        </w:rPr>
        <w:t>特</w:t>
      </w:r>
      <w:proofErr w:type="gramEnd"/>
      <w:r w:rsidRPr="00A035CC">
        <w:rPr>
          <w:rFonts w:ascii="宋体" w:hAnsi="宋体" w:hint="eastAsia"/>
          <w:sz w:val="24"/>
        </w:rPr>
        <w:t>马分析等多个维度对全</w:t>
      </w:r>
      <w:r w:rsidRPr="00A035CC">
        <w:rPr>
          <w:rFonts w:ascii="宋体" w:hAnsi="宋体"/>
          <w:sz w:val="24"/>
        </w:rPr>
        <w:t>球APT组织</w:t>
      </w:r>
      <w:r w:rsidRPr="00A035CC">
        <w:rPr>
          <w:rFonts w:ascii="宋体" w:hAnsi="宋体" w:hint="eastAsia"/>
          <w:sz w:val="24"/>
        </w:rPr>
        <w:t>进行画像分析，对重要目标客户群体发布AP</w:t>
      </w:r>
      <w:r w:rsidRPr="00A035CC">
        <w:rPr>
          <w:rFonts w:ascii="宋体" w:hAnsi="宋体"/>
          <w:sz w:val="24"/>
        </w:rPr>
        <w:t>T</w:t>
      </w:r>
      <w:r w:rsidRPr="00A035CC">
        <w:rPr>
          <w:rFonts w:ascii="宋体" w:hAnsi="宋体" w:hint="eastAsia"/>
          <w:sz w:val="24"/>
        </w:rPr>
        <w:t>组织</w:t>
      </w:r>
      <w:r w:rsidRPr="00A035CC">
        <w:rPr>
          <w:rFonts w:ascii="宋体" w:hAnsi="宋体"/>
          <w:sz w:val="24"/>
        </w:rPr>
        <w:t>研究报告。</w:t>
      </w:r>
    </w:p>
    <w:p w14:paraId="1F343F35" w14:textId="77777777" w:rsidR="009265E8" w:rsidRPr="00B21CBF" w:rsidRDefault="009265E8" w:rsidP="004C74E4">
      <w:pPr>
        <w:pStyle w:val="af1"/>
        <w:numPr>
          <w:ilvl w:val="0"/>
          <w:numId w:val="7"/>
        </w:numPr>
        <w:spacing w:after="156" w:line="360" w:lineRule="auto"/>
        <w:ind w:firstLineChars="0"/>
        <w:rPr>
          <w:rFonts w:ascii="宋体" w:eastAsia="宋体" w:hAnsi="宋体"/>
          <w:b/>
          <w:bCs/>
          <w:sz w:val="24"/>
          <w:szCs w:val="24"/>
        </w:rPr>
      </w:pPr>
      <w:r w:rsidRPr="00B21CBF">
        <w:rPr>
          <w:rFonts w:ascii="宋体" w:eastAsia="宋体" w:hAnsi="宋体" w:hint="eastAsia"/>
          <w:b/>
          <w:bCs/>
          <w:sz w:val="24"/>
          <w:szCs w:val="24"/>
        </w:rPr>
        <w:t>APT攻击活动追踪</w:t>
      </w:r>
    </w:p>
    <w:p w14:paraId="32699E22" w14:textId="77777777" w:rsidR="009265E8" w:rsidRPr="00A035CC" w:rsidRDefault="009265E8" w:rsidP="00262E21">
      <w:pPr>
        <w:spacing w:after="156"/>
        <w:ind w:firstLine="420"/>
        <w:rPr>
          <w:rFonts w:ascii="宋体" w:hAnsi="宋体"/>
          <w:sz w:val="24"/>
        </w:rPr>
      </w:pPr>
      <w:r w:rsidRPr="00A035CC">
        <w:rPr>
          <w:rFonts w:ascii="宋体" w:hAnsi="宋体" w:hint="eastAsia"/>
          <w:sz w:val="24"/>
        </w:rPr>
        <w:t>通过开源情报、私有情报、VT狩猎、</w:t>
      </w:r>
      <w:proofErr w:type="gramStart"/>
      <w:r w:rsidRPr="00A035CC">
        <w:rPr>
          <w:rFonts w:ascii="宋体" w:hAnsi="宋体" w:hint="eastAsia"/>
          <w:sz w:val="24"/>
        </w:rPr>
        <w:t>天融信安全</w:t>
      </w:r>
      <w:proofErr w:type="gramEnd"/>
      <w:r w:rsidRPr="00A035CC">
        <w:rPr>
          <w:rFonts w:ascii="宋体" w:hAnsi="宋体" w:hint="eastAsia"/>
          <w:sz w:val="24"/>
        </w:rPr>
        <w:t>设备等多个监控维度对APT组织在网络空间内的活动进行追踪。其中重点关注针对我国发起的网络入侵活动，分析其攻击手段、攻击意图及受害群体，及时为国家监管部门、可能受攻击对象发出预警，避免或降低潜在安全事件带来的危害。</w:t>
      </w:r>
    </w:p>
    <w:p w14:paraId="18E45BF1" w14:textId="77777777" w:rsidR="009265E8" w:rsidRPr="00B21CBF" w:rsidRDefault="009265E8" w:rsidP="004C74E4">
      <w:pPr>
        <w:pStyle w:val="af1"/>
        <w:numPr>
          <w:ilvl w:val="0"/>
          <w:numId w:val="7"/>
        </w:numPr>
        <w:spacing w:after="156" w:line="360" w:lineRule="auto"/>
        <w:ind w:firstLineChars="0"/>
        <w:rPr>
          <w:rFonts w:ascii="宋体" w:eastAsia="宋体" w:hAnsi="宋体"/>
          <w:b/>
          <w:bCs/>
          <w:sz w:val="24"/>
          <w:szCs w:val="24"/>
        </w:rPr>
      </w:pPr>
      <w:r w:rsidRPr="00B21CBF">
        <w:rPr>
          <w:rFonts w:ascii="宋体" w:eastAsia="宋体" w:hAnsi="宋体" w:hint="eastAsia"/>
          <w:b/>
          <w:bCs/>
          <w:sz w:val="24"/>
          <w:szCs w:val="24"/>
        </w:rPr>
        <w:t>APT攻击热点分析</w:t>
      </w:r>
    </w:p>
    <w:p w14:paraId="0BA7DB03" w14:textId="77777777" w:rsidR="009265E8" w:rsidRPr="00A035CC" w:rsidRDefault="009265E8" w:rsidP="00262E21">
      <w:pPr>
        <w:spacing w:after="156"/>
        <w:ind w:firstLine="420"/>
        <w:rPr>
          <w:rFonts w:ascii="宋体" w:hAnsi="宋体"/>
          <w:sz w:val="24"/>
        </w:rPr>
      </w:pPr>
      <w:r w:rsidRPr="00A035CC">
        <w:rPr>
          <w:rFonts w:ascii="宋体" w:hAnsi="宋体"/>
          <w:sz w:val="24"/>
        </w:rPr>
        <w:t>对</w:t>
      </w:r>
      <w:r w:rsidRPr="00A035CC">
        <w:rPr>
          <w:rFonts w:ascii="宋体" w:hAnsi="宋体" w:hint="eastAsia"/>
          <w:sz w:val="24"/>
        </w:rPr>
        <w:t>全球网络空间内的重点APT组织进行密切监控，分析其攻击意图及受害群体范围，针对造成重大社会影响的攻击活动进行深入跟踪分析，及时为用户及监管机构提供预警通告</w:t>
      </w:r>
      <w:r w:rsidRPr="00A035CC">
        <w:rPr>
          <w:rFonts w:ascii="宋体" w:hAnsi="宋体"/>
          <w:sz w:val="24"/>
        </w:rPr>
        <w:t>。</w:t>
      </w:r>
    </w:p>
    <w:p w14:paraId="4189A6E1" w14:textId="77777777" w:rsidR="009265E8" w:rsidRPr="00B21CBF" w:rsidRDefault="009265E8" w:rsidP="004C74E4">
      <w:pPr>
        <w:pStyle w:val="af1"/>
        <w:numPr>
          <w:ilvl w:val="0"/>
          <w:numId w:val="7"/>
        </w:numPr>
        <w:spacing w:after="156" w:line="360" w:lineRule="auto"/>
        <w:ind w:firstLineChars="0"/>
        <w:rPr>
          <w:rFonts w:ascii="宋体" w:eastAsia="宋体" w:hAnsi="宋体"/>
          <w:b/>
          <w:bCs/>
          <w:sz w:val="24"/>
          <w:szCs w:val="24"/>
        </w:rPr>
      </w:pPr>
      <w:r w:rsidRPr="00B21CBF">
        <w:rPr>
          <w:rFonts w:ascii="宋体" w:eastAsia="宋体" w:hAnsi="宋体" w:hint="eastAsia"/>
          <w:b/>
          <w:bCs/>
          <w:sz w:val="24"/>
          <w:szCs w:val="24"/>
        </w:rPr>
        <w:lastRenderedPageBreak/>
        <w:t>APT技战术仿真</w:t>
      </w:r>
    </w:p>
    <w:p w14:paraId="58D3E6B2" w14:textId="77777777" w:rsidR="009265E8" w:rsidRPr="00A035CC" w:rsidRDefault="009265E8" w:rsidP="00262E21">
      <w:pPr>
        <w:spacing w:after="156"/>
        <w:ind w:firstLine="420"/>
        <w:rPr>
          <w:rFonts w:ascii="宋体" w:hAnsi="宋体"/>
          <w:sz w:val="24"/>
        </w:rPr>
      </w:pPr>
      <w:r w:rsidRPr="00A035CC">
        <w:rPr>
          <w:rFonts w:ascii="宋体" w:hAnsi="宋体" w:hint="eastAsia"/>
          <w:sz w:val="24"/>
        </w:rPr>
        <w:t>通过</w:t>
      </w:r>
      <w:r w:rsidRPr="00A035CC">
        <w:rPr>
          <w:rFonts w:ascii="宋体" w:hAnsi="宋体"/>
          <w:sz w:val="24"/>
        </w:rPr>
        <w:t>对</w:t>
      </w:r>
      <w:r w:rsidRPr="00A035CC">
        <w:rPr>
          <w:rFonts w:ascii="宋体" w:hAnsi="宋体" w:hint="eastAsia"/>
          <w:sz w:val="24"/>
        </w:rPr>
        <w:t>APT</w:t>
      </w:r>
      <w:r w:rsidRPr="00A035CC">
        <w:rPr>
          <w:rFonts w:ascii="宋体" w:hAnsi="宋体"/>
          <w:sz w:val="24"/>
        </w:rPr>
        <w:t>组织</w:t>
      </w:r>
      <w:r w:rsidRPr="00A035CC">
        <w:rPr>
          <w:rFonts w:ascii="宋体" w:hAnsi="宋体" w:hint="eastAsia"/>
          <w:sz w:val="24"/>
        </w:rPr>
        <w:t>攻击技战术和</w:t>
      </w:r>
      <w:r w:rsidRPr="00A035CC">
        <w:rPr>
          <w:rFonts w:ascii="宋体" w:hAnsi="宋体"/>
          <w:sz w:val="24"/>
        </w:rPr>
        <w:t>攻击能力</w:t>
      </w:r>
      <w:r w:rsidRPr="00A035CC">
        <w:rPr>
          <w:rFonts w:ascii="宋体" w:hAnsi="宋体" w:hint="eastAsia"/>
          <w:sz w:val="24"/>
        </w:rPr>
        <w:t>进行</w:t>
      </w:r>
      <w:r w:rsidRPr="00A035CC">
        <w:rPr>
          <w:rFonts w:ascii="宋体" w:hAnsi="宋体"/>
          <w:sz w:val="24"/>
        </w:rPr>
        <w:t>拆解</w:t>
      </w:r>
      <w:r w:rsidRPr="00A035CC">
        <w:rPr>
          <w:rFonts w:ascii="宋体" w:hAnsi="宋体" w:hint="eastAsia"/>
          <w:sz w:val="24"/>
        </w:rPr>
        <w:t>，提炼关键攻击能力及逃避追踪技术手法。对</w:t>
      </w:r>
      <w:r w:rsidRPr="00A035CC">
        <w:rPr>
          <w:rFonts w:ascii="宋体" w:hAnsi="宋体"/>
          <w:sz w:val="24"/>
        </w:rPr>
        <w:t>APT</w:t>
      </w:r>
      <w:r w:rsidRPr="00A035CC">
        <w:rPr>
          <w:rFonts w:ascii="宋体" w:hAnsi="宋体" w:hint="eastAsia"/>
          <w:sz w:val="24"/>
        </w:rPr>
        <w:t>组织技战术仿真模拟</w:t>
      </w:r>
      <w:r w:rsidRPr="00A035CC">
        <w:rPr>
          <w:rFonts w:ascii="宋体" w:hAnsi="宋体"/>
          <w:sz w:val="24"/>
        </w:rPr>
        <w:t>，</w:t>
      </w:r>
      <w:r w:rsidRPr="00A035CC">
        <w:rPr>
          <w:rFonts w:ascii="宋体" w:hAnsi="宋体" w:hint="eastAsia"/>
          <w:sz w:val="24"/>
        </w:rPr>
        <w:t>还原</w:t>
      </w:r>
      <w:r w:rsidRPr="00A035CC">
        <w:rPr>
          <w:rFonts w:ascii="宋体" w:hAnsi="宋体"/>
          <w:sz w:val="24"/>
        </w:rPr>
        <w:t>攻击</w:t>
      </w:r>
      <w:r w:rsidRPr="00A035CC">
        <w:rPr>
          <w:rFonts w:ascii="宋体" w:hAnsi="宋体" w:hint="eastAsia"/>
          <w:sz w:val="24"/>
        </w:rPr>
        <w:t>过程，提取检测特征。</w:t>
      </w:r>
    </w:p>
    <w:p w14:paraId="3F9962E9" w14:textId="7AE218B2" w:rsidR="003318BC" w:rsidRDefault="003318BC" w:rsidP="004C74E4">
      <w:pPr>
        <w:pStyle w:val="af1"/>
        <w:numPr>
          <w:ilvl w:val="0"/>
          <w:numId w:val="8"/>
        </w:numPr>
        <w:spacing w:after="156" w:line="360" w:lineRule="auto"/>
        <w:ind w:firstLineChars="0"/>
        <w:rPr>
          <w:rFonts w:ascii="宋体" w:eastAsia="宋体" w:hAnsi="宋体"/>
          <w:sz w:val="24"/>
          <w:szCs w:val="24"/>
        </w:rPr>
        <w:sectPr w:rsidR="003318BC" w:rsidSect="00991EA0">
          <w:pgSz w:w="11906" w:h="16838"/>
          <w:pgMar w:top="1134" w:right="1134" w:bottom="1134" w:left="1134" w:header="851" w:footer="992" w:gutter="0"/>
          <w:cols w:space="425"/>
          <w:docGrid w:type="lines" w:linePitch="312"/>
        </w:sectPr>
      </w:pPr>
    </w:p>
    <w:bookmarkEnd w:id="0"/>
    <w:bookmarkEnd w:id="1"/>
    <w:p w14:paraId="275809E8" w14:textId="566875E8" w:rsidR="002D7400" w:rsidRPr="00BB33BE" w:rsidRDefault="00177DA5" w:rsidP="002D7400">
      <w:pPr>
        <w:pStyle w:val="1"/>
        <w:spacing w:after="156"/>
        <w:ind w:left="431" w:hanging="431"/>
      </w:pPr>
      <w:proofErr w:type="gramStart"/>
      <w:r>
        <w:rPr>
          <w:rFonts w:hint="eastAsia"/>
        </w:rPr>
        <w:lastRenderedPageBreak/>
        <w:t>天融信安全</w:t>
      </w:r>
      <w:proofErr w:type="gramEnd"/>
      <w:r>
        <w:rPr>
          <w:rFonts w:hint="eastAsia"/>
        </w:rPr>
        <w:t>服务典型案例</w:t>
      </w:r>
    </w:p>
    <w:p w14:paraId="3EB06C09" w14:textId="77777777" w:rsidR="009F0B96" w:rsidRPr="00EA3526" w:rsidRDefault="009F0B96" w:rsidP="00BB33BE">
      <w:pPr>
        <w:pStyle w:val="20"/>
        <w:spacing w:after="156"/>
      </w:pPr>
      <w:bookmarkStart w:id="6" w:name="_Toc118215120"/>
      <w:bookmarkStart w:id="7" w:name="_Toc118276219"/>
      <w:r w:rsidRPr="00EA3526">
        <w:rPr>
          <w:rFonts w:hint="eastAsia"/>
        </w:rPr>
        <w:t>某大型商业银行攻防演练保障服务项目</w:t>
      </w:r>
      <w:bookmarkEnd w:id="6"/>
      <w:bookmarkEnd w:id="7"/>
    </w:p>
    <w:p w14:paraId="112D7914" w14:textId="77777777" w:rsidR="009F0B96" w:rsidRPr="00BB33BE" w:rsidRDefault="009F0B96" w:rsidP="00E77369">
      <w:pPr>
        <w:pStyle w:val="3"/>
        <w:spacing w:after="156"/>
        <w:rPr>
          <w:sz w:val="24"/>
          <w:szCs w:val="24"/>
        </w:rPr>
      </w:pPr>
      <w:r w:rsidRPr="00BB33BE">
        <w:rPr>
          <w:rFonts w:hint="eastAsia"/>
          <w:sz w:val="24"/>
          <w:szCs w:val="24"/>
        </w:rPr>
        <w:t>需求背景</w:t>
      </w:r>
    </w:p>
    <w:p w14:paraId="188AA5A5" w14:textId="77777777" w:rsidR="009F0B96" w:rsidRPr="00BB33BE" w:rsidRDefault="009F0B96" w:rsidP="00991EA0">
      <w:pPr>
        <w:pStyle w:val="af8"/>
        <w:adjustRightInd w:val="0"/>
        <w:spacing w:before="0" w:after="0"/>
        <w:ind w:firstLine="480"/>
        <w:rPr>
          <w:sz w:val="24"/>
          <w:szCs w:val="24"/>
        </w:rPr>
      </w:pPr>
      <w:r w:rsidRPr="00BB33BE">
        <w:rPr>
          <w:rFonts w:hint="eastAsia"/>
          <w:sz w:val="24"/>
          <w:szCs w:val="24"/>
        </w:rPr>
        <w:t>某大型商业银行为了提升网络安全防护水平，通过采购第三</w:t>
      </w:r>
      <w:proofErr w:type="gramStart"/>
      <w:r w:rsidRPr="00BB33BE">
        <w:rPr>
          <w:rFonts w:hint="eastAsia"/>
          <w:sz w:val="24"/>
          <w:szCs w:val="24"/>
        </w:rPr>
        <w:t>方专业</w:t>
      </w:r>
      <w:proofErr w:type="gramEnd"/>
      <w:r w:rsidRPr="00BB33BE">
        <w:rPr>
          <w:rFonts w:hint="eastAsia"/>
          <w:sz w:val="24"/>
          <w:szCs w:val="24"/>
        </w:rPr>
        <w:t>安全技术服务，发现并整改信息系统存在的脆弱性，同时提高对网络安全攻击事件的高效识别、准确分析和精准控制能力，从而在国家级攻防演练活动中取得优异成绩。</w:t>
      </w:r>
    </w:p>
    <w:p w14:paraId="1A017952" w14:textId="77777777" w:rsidR="009F0B96" w:rsidRPr="00BB33BE" w:rsidRDefault="009F0B96" w:rsidP="00BB33BE">
      <w:pPr>
        <w:pStyle w:val="3"/>
        <w:spacing w:after="156"/>
        <w:rPr>
          <w:sz w:val="24"/>
          <w:szCs w:val="24"/>
        </w:rPr>
      </w:pPr>
      <w:r w:rsidRPr="00BB33BE">
        <w:rPr>
          <w:rFonts w:hint="eastAsia"/>
          <w:sz w:val="24"/>
          <w:szCs w:val="24"/>
        </w:rPr>
        <w:t>客户收益</w:t>
      </w:r>
    </w:p>
    <w:p w14:paraId="4597F21D"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1</w:t>
      </w:r>
      <w:r w:rsidRPr="00BB33BE">
        <w:rPr>
          <w:b/>
          <w:bCs/>
          <w:sz w:val="24"/>
          <w:szCs w:val="24"/>
        </w:rPr>
        <w:t>、完善客户的安全防护体系</w:t>
      </w:r>
    </w:p>
    <w:p w14:paraId="71302CA2" w14:textId="77777777" w:rsidR="009F0B96" w:rsidRPr="00BB33BE" w:rsidRDefault="009F0B96" w:rsidP="00991EA0">
      <w:pPr>
        <w:pStyle w:val="af8"/>
        <w:adjustRightInd w:val="0"/>
        <w:spacing w:before="0" w:after="0"/>
        <w:ind w:firstLine="480"/>
        <w:rPr>
          <w:sz w:val="24"/>
          <w:szCs w:val="24"/>
        </w:rPr>
      </w:pPr>
      <w:r w:rsidRPr="00BB33BE">
        <w:rPr>
          <w:rFonts w:hint="eastAsia"/>
          <w:sz w:val="24"/>
          <w:szCs w:val="24"/>
        </w:rPr>
        <w:t>通过设备租赁的方式，补齐安全检测、安全防护能力。</w:t>
      </w:r>
    </w:p>
    <w:p w14:paraId="602D247B"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2</w:t>
      </w:r>
      <w:r w:rsidRPr="00BB33BE">
        <w:rPr>
          <w:b/>
          <w:bCs/>
          <w:sz w:val="24"/>
          <w:szCs w:val="24"/>
        </w:rPr>
        <w:t>、形成快速上报机制</w:t>
      </w:r>
    </w:p>
    <w:p w14:paraId="3EDD7699" w14:textId="77777777" w:rsidR="009F0B96" w:rsidRPr="00BB33BE" w:rsidRDefault="009F0B96" w:rsidP="00991EA0">
      <w:pPr>
        <w:pStyle w:val="af8"/>
        <w:adjustRightInd w:val="0"/>
        <w:spacing w:before="0" w:after="0"/>
        <w:ind w:firstLine="480"/>
        <w:rPr>
          <w:sz w:val="24"/>
          <w:szCs w:val="24"/>
        </w:rPr>
      </w:pPr>
      <w:r w:rsidRPr="00BB33BE">
        <w:rPr>
          <w:rFonts w:hint="eastAsia"/>
          <w:sz w:val="24"/>
          <w:szCs w:val="24"/>
        </w:rPr>
        <w:t>通过备战期间的策略优化和</w:t>
      </w:r>
      <w:proofErr w:type="gramStart"/>
      <w:r w:rsidRPr="00BB33BE">
        <w:rPr>
          <w:rFonts w:hint="eastAsia"/>
          <w:sz w:val="24"/>
          <w:szCs w:val="24"/>
        </w:rPr>
        <w:t>保障组各角色</w:t>
      </w:r>
      <w:proofErr w:type="gramEnd"/>
      <w:r w:rsidRPr="00BB33BE">
        <w:rPr>
          <w:rFonts w:hint="eastAsia"/>
          <w:sz w:val="24"/>
          <w:szCs w:val="24"/>
        </w:rPr>
        <w:t>之间的演练，形成了</w:t>
      </w:r>
      <w:r w:rsidRPr="00BB33BE">
        <w:rPr>
          <w:sz w:val="24"/>
          <w:szCs w:val="24"/>
        </w:rPr>
        <w:t>1</w:t>
      </w:r>
      <w:r w:rsidRPr="00BB33BE">
        <w:rPr>
          <w:sz w:val="24"/>
          <w:szCs w:val="24"/>
        </w:rPr>
        <w:t>分钟发现，</w:t>
      </w:r>
      <w:r w:rsidRPr="00BB33BE">
        <w:rPr>
          <w:sz w:val="24"/>
          <w:szCs w:val="24"/>
        </w:rPr>
        <w:t>5</w:t>
      </w:r>
      <w:r w:rsidRPr="00BB33BE">
        <w:rPr>
          <w:sz w:val="24"/>
          <w:szCs w:val="24"/>
        </w:rPr>
        <w:t>分钟上报机制。</w:t>
      </w:r>
    </w:p>
    <w:p w14:paraId="511BA558"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3</w:t>
      </w:r>
      <w:r w:rsidRPr="00BB33BE">
        <w:rPr>
          <w:b/>
          <w:bCs/>
          <w:sz w:val="24"/>
          <w:szCs w:val="24"/>
        </w:rPr>
        <w:t>、零失陷</w:t>
      </w:r>
    </w:p>
    <w:p w14:paraId="2CA31209" w14:textId="77777777" w:rsidR="009F0B96" w:rsidRPr="00BB33BE" w:rsidRDefault="009F0B96" w:rsidP="00991EA0">
      <w:pPr>
        <w:pStyle w:val="af8"/>
        <w:adjustRightInd w:val="0"/>
        <w:spacing w:before="0" w:after="0"/>
        <w:ind w:firstLine="480"/>
        <w:rPr>
          <w:sz w:val="24"/>
          <w:szCs w:val="24"/>
        </w:rPr>
      </w:pPr>
      <w:r w:rsidRPr="00BB33BE">
        <w:rPr>
          <w:rFonts w:hint="eastAsia"/>
          <w:sz w:val="24"/>
          <w:szCs w:val="24"/>
        </w:rPr>
        <w:t>通过安全监测、</w:t>
      </w:r>
      <w:proofErr w:type="gramStart"/>
      <w:r w:rsidRPr="00BB33BE">
        <w:rPr>
          <w:rFonts w:hint="eastAsia"/>
          <w:sz w:val="24"/>
          <w:szCs w:val="24"/>
        </w:rPr>
        <w:t>研</w:t>
      </w:r>
      <w:proofErr w:type="gramEnd"/>
      <w:r w:rsidRPr="00BB33BE">
        <w:rPr>
          <w:rFonts w:hint="eastAsia"/>
          <w:sz w:val="24"/>
          <w:szCs w:val="24"/>
        </w:rPr>
        <w:t>判分析、溯源分析等服务，活动</w:t>
      </w:r>
      <w:proofErr w:type="gramStart"/>
      <w:r w:rsidRPr="00BB33BE">
        <w:rPr>
          <w:rFonts w:hint="eastAsia"/>
          <w:sz w:val="24"/>
          <w:szCs w:val="24"/>
        </w:rPr>
        <w:t>期间零</w:t>
      </w:r>
      <w:proofErr w:type="gramEnd"/>
      <w:r w:rsidRPr="00BB33BE">
        <w:rPr>
          <w:rFonts w:hint="eastAsia"/>
          <w:sz w:val="24"/>
          <w:szCs w:val="24"/>
        </w:rPr>
        <w:t>失陷，助力客户单位在攻防演练活动中取得优异成绩。</w:t>
      </w:r>
    </w:p>
    <w:p w14:paraId="06F7C0C9" w14:textId="77777777" w:rsidR="009F0B96" w:rsidRPr="00BB33BE" w:rsidRDefault="009F0B96" w:rsidP="00BB33BE">
      <w:pPr>
        <w:pStyle w:val="3"/>
        <w:spacing w:after="156"/>
        <w:rPr>
          <w:sz w:val="24"/>
          <w:szCs w:val="24"/>
        </w:rPr>
      </w:pPr>
      <w:r w:rsidRPr="00BB33BE">
        <w:rPr>
          <w:rFonts w:hint="eastAsia"/>
          <w:sz w:val="24"/>
          <w:szCs w:val="24"/>
        </w:rPr>
        <w:t>解决方案</w:t>
      </w:r>
    </w:p>
    <w:p w14:paraId="69AB8681" w14:textId="77777777" w:rsidR="009F0B96" w:rsidRPr="00BB33BE" w:rsidRDefault="009F0B96" w:rsidP="00991EA0">
      <w:pPr>
        <w:pStyle w:val="af8"/>
        <w:adjustRightInd w:val="0"/>
        <w:spacing w:before="0" w:after="0"/>
        <w:ind w:firstLine="480"/>
        <w:rPr>
          <w:sz w:val="24"/>
          <w:szCs w:val="24"/>
        </w:rPr>
      </w:pPr>
      <w:r w:rsidRPr="00BB33BE">
        <w:rPr>
          <w:rFonts w:hint="eastAsia"/>
          <w:sz w:val="24"/>
          <w:szCs w:val="24"/>
        </w:rPr>
        <w:t>为达到客户目标，</w:t>
      </w:r>
      <w:proofErr w:type="gramStart"/>
      <w:r w:rsidRPr="00BB33BE">
        <w:rPr>
          <w:rFonts w:hint="eastAsia"/>
          <w:sz w:val="24"/>
          <w:szCs w:val="24"/>
        </w:rPr>
        <w:t>天融信</w:t>
      </w:r>
      <w:proofErr w:type="gramEnd"/>
      <w:r w:rsidRPr="00BB33BE">
        <w:rPr>
          <w:rFonts w:hint="eastAsia"/>
          <w:sz w:val="24"/>
          <w:szCs w:val="24"/>
        </w:rPr>
        <w:t>以国家级攻防演练为时间节点，分为备战、决战及总结三个阶段：</w:t>
      </w:r>
    </w:p>
    <w:p w14:paraId="7453F87F" w14:textId="77777777" w:rsidR="009F0B96" w:rsidRPr="00C42043" w:rsidRDefault="009F0B96" w:rsidP="009F0B96">
      <w:pPr>
        <w:adjustRightInd w:val="0"/>
        <w:spacing w:after="156"/>
        <w:ind w:leftChars="50" w:left="105"/>
        <w:jc w:val="center"/>
        <w:rPr>
          <w:rFonts w:ascii="微软雅黑" w:eastAsia="微软雅黑" w:hAnsi="微软雅黑"/>
        </w:rPr>
      </w:pPr>
      <w:r>
        <w:rPr>
          <w:rFonts w:ascii="微软雅黑" w:eastAsia="微软雅黑" w:hAnsi="微软雅黑"/>
          <w:noProof/>
        </w:rPr>
        <w:drawing>
          <wp:inline distT="0" distB="0" distL="0" distR="0" wp14:anchorId="70CCFA38" wp14:editId="444E68FB">
            <wp:extent cx="5346657" cy="1520049"/>
            <wp:effectExtent l="0" t="0" r="6985" b="4445"/>
            <wp:docPr id="3"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73799" cy="1527766"/>
                    </a:xfrm>
                    <a:prstGeom prst="rect">
                      <a:avLst/>
                    </a:prstGeom>
                    <a:noFill/>
                  </pic:spPr>
                </pic:pic>
              </a:graphicData>
            </a:graphic>
          </wp:inline>
        </w:drawing>
      </w:r>
    </w:p>
    <w:p w14:paraId="54712715" w14:textId="77777777" w:rsidR="009F0B96" w:rsidRPr="00BB33BE" w:rsidRDefault="009F0B96" w:rsidP="006F4DB1">
      <w:pPr>
        <w:pStyle w:val="af8"/>
        <w:adjustRightInd w:val="0"/>
        <w:spacing w:before="0" w:after="0"/>
        <w:ind w:firstLine="482"/>
        <w:rPr>
          <w:b/>
          <w:bCs/>
          <w:sz w:val="24"/>
          <w:szCs w:val="24"/>
        </w:rPr>
      </w:pPr>
      <w:r w:rsidRPr="00BB33BE">
        <w:rPr>
          <w:rFonts w:hint="eastAsia"/>
          <w:b/>
          <w:bCs/>
          <w:sz w:val="24"/>
          <w:szCs w:val="24"/>
        </w:rPr>
        <w:t>一、备战阶段</w:t>
      </w:r>
    </w:p>
    <w:p w14:paraId="13F52FB7"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1</w:t>
      </w:r>
      <w:r w:rsidRPr="00BB33BE">
        <w:rPr>
          <w:b/>
          <w:bCs/>
          <w:sz w:val="24"/>
          <w:szCs w:val="24"/>
        </w:rPr>
        <w:t>、发现安全检测、防护短板</w:t>
      </w:r>
    </w:p>
    <w:p w14:paraId="40344637"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lastRenderedPageBreak/>
        <w:t>依据</w:t>
      </w:r>
      <w:proofErr w:type="gramStart"/>
      <w:r w:rsidRPr="00BB33BE">
        <w:rPr>
          <w:rFonts w:hint="eastAsia"/>
          <w:sz w:val="24"/>
          <w:szCs w:val="24"/>
        </w:rPr>
        <w:t>天融信</w:t>
      </w:r>
      <w:proofErr w:type="gramEnd"/>
      <w:r w:rsidRPr="00BB33BE">
        <w:rPr>
          <w:rFonts w:hint="eastAsia"/>
          <w:sz w:val="24"/>
          <w:szCs w:val="24"/>
        </w:rPr>
        <w:t>自身积累的攻防实战经验，对客户现有防护体系进行全面地评估及分析，评估安全检测能力覆盖度。</w:t>
      </w:r>
    </w:p>
    <w:p w14:paraId="30767171"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2</w:t>
      </w:r>
      <w:r w:rsidRPr="00BB33BE">
        <w:rPr>
          <w:b/>
          <w:bCs/>
          <w:sz w:val="24"/>
          <w:szCs w:val="24"/>
        </w:rPr>
        <w:t>、补齐安全检测、防护短板</w:t>
      </w:r>
    </w:p>
    <w:p w14:paraId="4AEABE23"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利用</w:t>
      </w:r>
      <w:proofErr w:type="gramStart"/>
      <w:r w:rsidRPr="00BB33BE">
        <w:rPr>
          <w:rFonts w:hint="eastAsia"/>
          <w:sz w:val="24"/>
          <w:szCs w:val="24"/>
        </w:rPr>
        <w:t>天融信</w:t>
      </w:r>
      <w:proofErr w:type="gramEnd"/>
      <w:r w:rsidRPr="00BB33BE">
        <w:rPr>
          <w:rFonts w:hint="eastAsia"/>
          <w:sz w:val="24"/>
          <w:szCs w:val="24"/>
        </w:rPr>
        <w:t>产品线齐全的优势，为客户提供设备租赁，补齐安全检测及防护能力，并对现有安全设备的防护策略进行梳理及优化，形成高效、高质的防护协同机制。</w:t>
      </w:r>
    </w:p>
    <w:p w14:paraId="2A8D267F" w14:textId="77777777" w:rsidR="009F0B96" w:rsidRPr="00BB33BE" w:rsidRDefault="009F0B96" w:rsidP="006F4DB1">
      <w:pPr>
        <w:pStyle w:val="af8"/>
        <w:adjustRightInd w:val="0"/>
        <w:spacing w:before="0" w:after="0"/>
        <w:ind w:firstLine="482"/>
        <w:rPr>
          <w:b/>
          <w:bCs/>
          <w:sz w:val="24"/>
          <w:szCs w:val="24"/>
        </w:rPr>
      </w:pPr>
      <w:r w:rsidRPr="00BB33BE">
        <w:rPr>
          <w:rFonts w:hint="eastAsia"/>
          <w:b/>
          <w:bCs/>
          <w:sz w:val="24"/>
          <w:szCs w:val="24"/>
        </w:rPr>
        <w:t>二、决战阶段</w:t>
      </w:r>
    </w:p>
    <w:p w14:paraId="040AB18E"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1</w:t>
      </w:r>
      <w:r w:rsidRPr="00BB33BE">
        <w:rPr>
          <w:b/>
          <w:bCs/>
          <w:sz w:val="24"/>
          <w:szCs w:val="24"/>
        </w:rPr>
        <w:t>、</w:t>
      </w:r>
      <w:r w:rsidRPr="00BB33BE">
        <w:rPr>
          <w:b/>
          <w:bCs/>
          <w:sz w:val="24"/>
          <w:szCs w:val="24"/>
        </w:rPr>
        <w:t>7*24</w:t>
      </w:r>
      <w:r w:rsidRPr="00BB33BE">
        <w:rPr>
          <w:b/>
          <w:bCs/>
          <w:sz w:val="24"/>
          <w:szCs w:val="24"/>
        </w:rPr>
        <w:t>小时无缝隙监控</w:t>
      </w:r>
    </w:p>
    <w:p w14:paraId="294A38C7" w14:textId="77777777" w:rsidR="009F0B96" w:rsidRPr="00BB33BE" w:rsidRDefault="009F0B96" w:rsidP="006F4DB1">
      <w:pPr>
        <w:pStyle w:val="af8"/>
        <w:adjustRightInd w:val="0"/>
        <w:spacing w:before="0" w:after="0"/>
        <w:ind w:firstLine="480"/>
        <w:rPr>
          <w:sz w:val="24"/>
          <w:szCs w:val="24"/>
        </w:rPr>
      </w:pPr>
      <w:proofErr w:type="gramStart"/>
      <w:r w:rsidRPr="00BB33BE">
        <w:rPr>
          <w:rFonts w:hint="eastAsia"/>
          <w:sz w:val="24"/>
          <w:szCs w:val="24"/>
        </w:rPr>
        <w:t>天融信值守</w:t>
      </w:r>
      <w:proofErr w:type="gramEnd"/>
      <w:r w:rsidRPr="00BB33BE">
        <w:rPr>
          <w:rFonts w:hint="eastAsia"/>
          <w:sz w:val="24"/>
          <w:szCs w:val="24"/>
        </w:rPr>
        <w:t>人员对安全设备异常流量及告警实时监控，快速报送给</w:t>
      </w:r>
      <w:proofErr w:type="gramStart"/>
      <w:r w:rsidRPr="00BB33BE">
        <w:rPr>
          <w:rFonts w:hint="eastAsia"/>
          <w:sz w:val="24"/>
          <w:szCs w:val="24"/>
        </w:rPr>
        <w:t>研判分析</w:t>
      </w:r>
      <w:proofErr w:type="gramEnd"/>
      <w:r w:rsidRPr="00BB33BE">
        <w:rPr>
          <w:rFonts w:hint="eastAsia"/>
          <w:sz w:val="24"/>
          <w:szCs w:val="24"/>
        </w:rPr>
        <w:t>团队。</w:t>
      </w:r>
    </w:p>
    <w:p w14:paraId="1F70F9DE"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2</w:t>
      </w:r>
      <w:r w:rsidRPr="00BB33BE">
        <w:rPr>
          <w:b/>
          <w:bCs/>
          <w:sz w:val="24"/>
          <w:szCs w:val="24"/>
        </w:rPr>
        <w:t>、</w:t>
      </w:r>
      <w:proofErr w:type="gramStart"/>
      <w:r w:rsidRPr="00BB33BE">
        <w:rPr>
          <w:b/>
          <w:bCs/>
          <w:sz w:val="24"/>
          <w:szCs w:val="24"/>
        </w:rPr>
        <w:t>研</w:t>
      </w:r>
      <w:proofErr w:type="gramEnd"/>
      <w:r w:rsidRPr="00BB33BE">
        <w:rPr>
          <w:b/>
          <w:bCs/>
          <w:sz w:val="24"/>
          <w:szCs w:val="24"/>
        </w:rPr>
        <w:t>判处置及溯源</w:t>
      </w:r>
    </w:p>
    <w:p w14:paraId="4C2E8FBE"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对告警进行</w:t>
      </w:r>
      <w:proofErr w:type="gramStart"/>
      <w:r w:rsidRPr="00BB33BE">
        <w:rPr>
          <w:rFonts w:hint="eastAsia"/>
          <w:sz w:val="24"/>
          <w:szCs w:val="24"/>
        </w:rPr>
        <w:t>研</w:t>
      </w:r>
      <w:proofErr w:type="gramEnd"/>
      <w:r w:rsidRPr="00BB33BE">
        <w:rPr>
          <w:rFonts w:hint="eastAsia"/>
          <w:sz w:val="24"/>
          <w:szCs w:val="24"/>
        </w:rPr>
        <w:t>判分析，快速定位被攻击服务器，并及时处置，同时对攻击方式、路径、结果进行溯源，绘制攻击者画像。</w:t>
      </w:r>
    </w:p>
    <w:p w14:paraId="314D3A8D" w14:textId="77777777" w:rsidR="009F0B96" w:rsidRPr="00BB33BE" w:rsidRDefault="009F0B96" w:rsidP="006F4DB1">
      <w:pPr>
        <w:pStyle w:val="af8"/>
        <w:adjustRightInd w:val="0"/>
        <w:spacing w:before="0" w:after="0"/>
        <w:ind w:firstLine="482"/>
        <w:rPr>
          <w:b/>
          <w:bCs/>
          <w:sz w:val="24"/>
          <w:szCs w:val="24"/>
        </w:rPr>
      </w:pPr>
      <w:r w:rsidRPr="00BB33BE">
        <w:rPr>
          <w:b/>
          <w:bCs/>
          <w:sz w:val="24"/>
          <w:szCs w:val="24"/>
        </w:rPr>
        <w:t>3</w:t>
      </w:r>
      <w:r w:rsidRPr="00BB33BE">
        <w:rPr>
          <w:b/>
          <w:bCs/>
          <w:sz w:val="24"/>
          <w:szCs w:val="24"/>
        </w:rPr>
        <w:t>、威胁情报共享</w:t>
      </w:r>
    </w:p>
    <w:p w14:paraId="7ACBF47B"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根据已建立的威胁情报共享机制，将攻击者攻击特征同步给各分支机构，统一下发，统一处置。</w:t>
      </w:r>
    </w:p>
    <w:p w14:paraId="7D6F1AE6" w14:textId="77777777" w:rsidR="009F0B96" w:rsidRPr="00BB33BE" w:rsidRDefault="009F0B96" w:rsidP="006F4DB1">
      <w:pPr>
        <w:pStyle w:val="af8"/>
        <w:adjustRightInd w:val="0"/>
        <w:spacing w:before="0" w:after="0"/>
        <w:ind w:firstLine="482"/>
        <w:rPr>
          <w:b/>
          <w:bCs/>
          <w:sz w:val="24"/>
          <w:szCs w:val="24"/>
        </w:rPr>
      </w:pPr>
      <w:r w:rsidRPr="00BB33BE">
        <w:rPr>
          <w:rFonts w:hint="eastAsia"/>
          <w:b/>
          <w:bCs/>
          <w:sz w:val="24"/>
          <w:szCs w:val="24"/>
        </w:rPr>
        <w:t>三、总结阶段</w:t>
      </w:r>
    </w:p>
    <w:p w14:paraId="2A67F273"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对攻防演练过程中发现的攻击行为进行复盘，发现演练过程中防守方各角色组之间配合的薄弱环节，固化攻防演练过程中的有效策略，进一步完善客户的安全防护体系。</w:t>
      </w:r>
    </w:p>
    <w:p w14:paraId="5BAADAD4" w14:textId="77777777" w:rsidR="009F0B96" w:rsidRDefault="009F0B96" w:rsidP="0041447D">
      <w:pPr>
        <w:pStyle w:val="a4"/>
        <w:spacing w:after="156"/>
        <w:ind w:firstLine="480"/>
        <w:rPr>
          <w:sz w:val="24"/>
        </w:rPr>
        <w:sectPr w:rsidR="009F0B96" w:rsidSect="00991EA0">
          <w:pgSz w:w="11906" w:h="16838"/>
          <w:pgMar w:top="1134" w:right="1134" w:bottom="1134" w:left="1134" w:header="851" w:footer="992" w:gutter="0"/>
          <w:cols w:space="425"/>
          <w:docGrid w:type="lines" w:linePitch="312"/>
        </w:sectPr>
      </w:pPr>
    </w:p>
    <w:p w14:paraId="3651277F" w14:textId="77777777" w:rsidR="009F0B96" w:rsidRPr="00771CAC" w:rsidRDefault="009F0B96" w:rsidP="00BB33BE">
      <w:pPr>
        <w:pStyle w:val="20"/>
        <w:spacing w:after="156"/>
      </w:pPr>
      <w:bookmarkStart w:id="8" w:name="_Toc118215122"/>
      <w:bookmarkStart w:id="9" w:name="_Toc118276221"/>
      <w:r w:rsidRPr="00771CAC">
        <w:rPr>
          <w:rFonts w:hint="eastAsia"/>
        </w:rPr>
        <w:lastRenderedPageBreak/>
        <w:t>某保险行业安全运营项目</w:t>
      </w:r>
      <w:bookmarkEnd w:id="8"/>
      <w:bookmarkEnd w:id="9"/>
    </w:p>
    <w:p w14:paraId="6264F9DE" w14:textId="77777777" w:rsidR="009F0B96" w:rsidRPr="00BB33BE" w:rsidRDefault="009F0B96" w:rsidP="00BB33BE">
      <w:pPr>
        <w:pStyle w:val="3"/>
        <w:spacing w:after="156"/>
        <w:rPr>
          <w:sz w:val="24"/>
          <w:szCs w:val="24"/>
        </w:rPr>
      </w:pPr>
      <w:r w:rsidRPr="00BB33BE">
        <w:rPr>
          <w:rFonts w:hint="eastAsia"/>
          <w:sz w:val="24"/>
          <w:szCs w:val="24"/>
        </w:rPr>
        <w:t>需求背景</w:t>
      </w:r>
    </w:p>
    <w:p w14:paraId="56D2A578"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某保险行业客户因新业务激增、数字化转型，新增大量互联网侧资产，企业内突发安全事件数量爆发式增长，面临巨大的网络安全保障压力。该企业虽有较为完善的安全设备矩阵，但由于技术人员不足、信息化管理方式陈旧，无法满足行业监管要求，难以维持核心业务长期平稳运行。</w:t>
      </w:r>
    </w:p>
    <w:p w14:paraId="6A22D50B" w14:textId="77777777" w:rsidR="009F0B96" w:rsidRPr="00BB33BE" w:rsidRDefault="009F0B96" w:rsidP="00BB33BE">
      <w:pPr>
        <w:pStyle w:val="3"/>
        <w:spacing w:after="156"/>
        <w:rPr>
          <w:sz w:val="24"/>
          <w:szCs w:val="24"/>
        </w:rPr>
      </w:pPr>
      <w:r w:rsidRPr="00BB33BE">
        <w:rPr>
          <w:rFonts w:hint="eastAsia"/>
          <w:sz w:val="24"/>
          <w:szCs w:val="24"/>
        </w:rPr>
        <w:t>客户收益</w:t>
      </w:r>
    </w:p>
    <w:p w14:paraId="5553E8C7"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1、精细的资产管理</w:t>
      </w:r>
    </w:p>
    <w:p w14:paraId="0F15F5B5" w14:textId="77777777" w:rsidR="009F0B96" w:rsidRPr="00BB33BE" w:rsidRDefault="009F0B96" w:rsidP="006F4DB1">
      <w:pPr>
        <w:pStyle w:val="af8"/>
        <w:adjustRightInd w:val="0"/>
        <w:spacing w:before="0" w:after="0"/>
        <w:ind w:firstLine="480"/>
        <w:rPr>
          <w:rFonts w:asciiTheme="minorEastAsia" w:eastAsiaTheme="minorEastAsia" w:hAnsiTheme="minorEastAsia"/>
          <w:sz w:val="24"/>
          <w:szCs w:val="24"/>
        </w:rPr>
      </w:pPr>
      <w:r w:rsidRPr="00BB33BE">
        <w:rPr>
          <w:rFonts w:asciiTheme="minorEastAsia" w:eastAsiaTheme="minorEastAsia" w:hAnsiTheme="minorEastAsia" w:hint="eastAsia"/>
          <w:sz w:val="24"/>
          <w:szCs w:val="24"/>
        </w:rPr>
        <w:t>依托客户现有平台与工具，在日常运营过程中，实现告警资产快速定位，分析业务服务、资产类型、所属业务系统，所结合的业务场景，判断告警的真实性。</w:t>
      </w:r>
    </w:p>
    <w:p w14:paraId="587FEB4E"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2、持续的漏洞跟踪管理</w:t>
      </w:r>
    </w:p>
    <w:p w14:paraId="3E730546" w14:textId="77777777" w:rsidR="009F0B96" w:rsidRPr="00BB33BE" w:rsidRDefault="009F0B96" w:rsidP="006F4DB1">
      <w:pPr>
        <w:pStyle w:val="af8"/>
        <w:adjustRightInd w:val="0"/>
        <w:spacing w:before="0" w:after="0"/>
        <w:ind w:firstLine="480"/>
        <w:rPr>
          <w:rFonts w:asciiTheme="minorEastAsia" w:eastAsiaTheme="minorEastAsia" w:hAnsiTheme="minorEastAsia"/>
          <w:sz w:val="24"/>
          <w:szCs w:val="24"/>
        </w:rPr>
      </w:pPr>
      <w:r w:rsidRPr="00BB33BE">
        <w:rPr>
          <w:rFonts w:asciiTheme="minorEastAsia" w:eastAsiaTheme="minorEastAsia" w:hAnsiTheme="minorEastAsia" w:hint="eastAsia"/>
          <w:sz w:val="24"/>
          <w:szCs w:val="24"/>
        </w:rPr>
        <w:t>准确跟踪和记录漏洞处置状态。确保漏洞都得到及时有效的处置，完善安全威胁的闭环管理，实现安全事件“可观、可管、可控”。</w:t>
      </w:r>
    </w:p>
    <w:p w14:paraId="5D9E2485"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3、定制化的策略管理</w:t>
      </w:r>
    </w:p>
    <w:p w14:paraId="16EBF735"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根据安全监控与安全评估监控的攻击行为</w:t>
      </w:r>
      <w:r w:rsidRPr="00BB33BE">
        <w:rPr>
          <w:rFonts w:hint="eastAsia"/>
          <w:sz w:val="24"/>
          <w:szCs w:val="24"/>
        </w:rPr>
        <w:t>/</w:t>
      </w:r>
      <w:r w:rsidRPr="00BB33BE">
        <w:rPr>
          <w:rFonts w:hint="eastAsia"/>
          <w:sz w:val="24"/>
          <w:szCs w:val="24"/>
        </w:rPr>
        <w:t>漏洞，调整检测</w:t>
      </w:r>
      <w:r w:rsidRPr="00BB33BE">
        <w:rPr>
          <w:rFonts w:hint="eastAsia"/>
          <w:sz w:val="24"/>
          <w:szCs w:val="24"/>
        </w:rPr>
        <w:t>/</w:t>
      </w:r>
      <w:r w:rsidRPr="00BB33BE">
        <w:rPr>
          <w:rFonts w:hint="eastAsia"/>
          <w:sz w:val="24"/>
          <w:szCs w:val="24"/>
        </w:rPr>
        <w:t>防护策略、优化现有安全模型，不断提高检测精准度。</w:t>
      </w:r>
    </w:p>
    <w:p w14:paraId="75776D83" w14:textId="77777777" w:rsidR="009F0B96" w:rsidRPr="00BB33BE" w:rsidRDefault="009F0B96" w:rsidP="00BB33BE">
      <w:pPr>
        <w:pStyle w:val="3"/>
        <w:spacing w:after="156"/>
        <w:rPr>
          <w:sz w:val="24"/>
          <w:szCs w:val="24"/>
        </w:rPr>
      </w:pPr>
      <w:r w:rsidRPr="00BB33BE">
        <w:rPr>
          <w:rFonts w:hint="eastAsia"/>
          <w:sz w:val="24"/>
          <w:szCs w:val="24"/>
        </w:rPr>
        <w:t>解决方案</w:t>
      </w:r>
    </w:p>
    <w:p w14:paraId="01B142D0" w14:textId="77777777" w:rsidR="009F0B96" w:rsidRPr="00BB33BE" w:rsidRDefault="009F0B96" w:rsidP="006F4DB1">
      <w:pPr>
        <w:pStyle w:val="af8"/>
        <w:adjustRightInd w:val="0"/>
        <w:spacing w:before="0" w:after="0"/>
        <w:ind w:firstLine="480"/>
        <w:rPr>
          <w:sz w:val="24"/>
          <w:szCs w:val="24"/>
        </w:rPr>
      </w:pPr>
      <w:proofErr w:type="gramStart"/>
      <w:r w:rsidRPr="00BB33BE">
        <w:rPr>
          <w:rFonts w:hint="eastAsia"/>
          <w:sz w:val="24"/>
          <w:szCs w:val="24"/>
        </w:rPr>
        <w:t>天融信结合</w:t>
      </w:r>
      <w:proofErr w:type="gramEnd"/>
      <w:r w:rsidRPr="00BB33BE">
        <w:rPr>
          <w:rFonts w:hint="eastAsia"/>
          <w:sz w:val="24"/>
          <w:szCs w:val="24"/>
        </w:rPr>
        <w:t>客户实际情况，制订了以风险为驱动，覆盖</w:t>
      </w:r>
      <w:r w:rsidRPr="00BB33BE">
        <w:rPr>
          <w:rFonts w:hint="eastAsia"/>
          <w:sz w:val="24"/>
          <w:szCs w:val="24"/>
        </w:rPr>
        <w:t>IT</w:t>
      </w:r>
      <w:r w:rsidRPr="00BB33BE">
        <w:rPr>
          <w:rFonts w:hint="eastAsia"/>
          <w:sz w:val="24"/>
          <w:szCs w:val="24"/>
        </w:rPr>
        <w:t>资产全生命周期安全运营体系。实施采用</w:t>
      </w:r>
      <w:r w:rsidRPr="00BB33BE">
        <w:rPr>
          <w:rFonts w:hint="eastAsia"/>
          <w:sz w:val="24"/>
          <w:szCs w:val="24"/>
        </w:rPr>
        <w:t xml:space="preserve"> </w:t>
      </w:r>
      <w:r w:rsidRPr="00BB33BE">
        <w:rPr>
          <w:rFonts w:hint="eastAsia"/>
          <w:sz w:val="24"/>
          <w:szCs w:val="24"/>
        </w:rPr>
        <w:t>“三要素、四机制”的安全运营方案，拟达到网络安全风险管理常态化、流程化，动态高效处置安全事件的目标。</w:t>
      </w:r>
    </w:p>
    <w:p w14:paraId="085CE1BC" w14:textId="77777777" w:rsidR="009F0B96" w:rsidRPr="00BB33BE" w:rsidRDefault="009F0B96" w:rsidP="009F0B96">
      <w:pPr>
        <w:adjustRightInd w:val="0"/>
        <w:spacing w:after="156"/>
        <w:ind w:leftChars="50" w:left="105"/>
        <w:jc w:val="center"/>
        <w:rPr>
          <w:rFonts w:ascii="微软雅黑" w:eastAsia="微软雅黑" w:hAnsi="微软雅黑"/>
          <w:sz w:val="24"/>
        </w:rPr>
      </w:pPr>
      <w:r w:rsidRPr="00BB33BE">
        <w:rPr>
          <w:rFonts w:ascii="微软雅黑" w:eastAsia="微软雅黑" w:hAnsi="微软雅黑"/>
          <w:noProof/>
          <w:sz w:val="24"/>
        </w:rPr>
        <w:lastRenderedPageBreak/>
        <w:drawing>
          <wp:inline distT="0" distB="0" distL="0" distR="0" wp14:anchorId="78DF3343" wp14:editId="25BE8927">
            <wp:extent cx="4298856" cy="2946400"/>
            <wp:effectExtent l="0" t="0" r="0" b="6350"/>
            <wp:docPr id="122" name="图片 122" descr="电视游戏的萤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电视游戏的萤幕截图&#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03728" cy="2949739"/>
                    </a:xfrm>
                    <a:prstGeom prst="rect">
                      <a:avLst/>
                    </a:prstGeom>
                    <a:noFill/>
                  </pic:spPr>
                </pic:pic>
              </a:graphicData>
            </a:graphic>
          </wp:inline>
        </w:drawing>
      </w:r>
    </w:p>
    <w:p w14:paraId="6E4C974D"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以安全监控、安全评估、安全处置、安全管</w:t>
      </w:r>
      <w:proofErr w:type="gramStart"/>
      <w:r w:rsidRPr="00BB33BE">
        <w:rPr>
          <w:rFonts w:hint="eastAsia"/>
          <w:sz w:val="24"/>
          <w:szCs w:val="24"/>
        </w:rPr>
        <w:t>控四机制</w:t>
      </w:r>
      <w:proofErr w:type="gramEnd"/>
      <w:r w:rsidRPr="00BB33BE">
        <w:rPr>
          <w:rFonts w:hint="eastAsia"/>
          <w:sz w:val="24"/>
          <w:szCs w:val="24"/>
        </w:rPr>
        <w:t>为横，以资产、漏洞、威胁三要素为纵，通过横纵的交错监管，将信息风险动态化，形成安全建设和安全水平持续演进的安全运营体系。</w:t>
      </w:r>
    </w:p>
    <w:p w14:paraId="0B556A0A"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1、安全监控机制</w:t>
      </w:r>
    </w:p>
    <w:p w14:paraId="66D1BCC0"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对客户现有安全设备进行监控，对告警事件分析，结合分析结果进行设备规则优化，并对威胁源进行跟踪。根据客户业务流，建立用户行为模型，发现异常行为；根据监控的威胁行为，建立攻击关联模型。</w:t>
      </w:r>
    </w:p>
    <w:p w14:paraId="1742F7A8"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2、安全评估机制</w:t>
      </w:r>
    </w:p>
    <w:p w14:paraId="7F239CB4"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t>对客户现有资产制定安全评估计划，包括应用系统、组件、网络设备、办公终端等。评估细项包括互联网资产探测、主机</w:t>
      </w:r>
      <w:r w:rsidRPr="00BB33BE">
        <w:rPr>
          <w:rFonts w:hint="eastAsia"/>
          <w:sz w:val="24"/>
          <w:szCs w:val="24"/>
        </w:rPr>
        <w:t>/</w:t>
      </w:r>
      <w:r w:rsidRPr="00BB33BE">
        <w:rPr>
          <w:sz w:val="24"/>
          <w:szCs w:val="24"/>
        </w:rPr>
        <w:t>WEB</w:t>
      </w:r>
      <w:r w:rsidRPr="00BB33BE">
        <w:rPr>
          <w:rFonts w:hint="eastAsia"/>
          <w:sz w:val="24"/>
          <w:szCs w:val="24"/>
        </w:rPr>
        <w:t>扫描、渗透测试、脆弱性检测、组件扫描、源代码审计等。同时制定符合兼容行业与客户单位实际情况的漏洞分类分级制度，建立漏洞发现、定级、整改、跟踪、入库、通报的全生命周期管理流程。</w:t>
      </w:r>
    </w:p>
    <w:p w14:paraId="143F99D5"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3、安全处置机制</w:t>
      </w:r>
    </w:p>
    <w:p w14:paraId="66FD3E58" w14:textId="77777777" w:rsidR="009F0B96" w:rsidRPr="00BB33BE" w:rsidRDefault="009F0B96" w:rsidP="006F4DB1">
      <w:pPr>
        <w:pStyle w:val="af8"/>
        <w:adjustRightInd w:val="0"/>
        <w:spacing w:before="0" w:after="0"/>
        <w:ind w:firstLine="480"/>
        <w:rPr>
          <w:sz w:val="24"/>
          <w:szCs w:val="24"/>
        </w:rPr>
      </w:pPr>
      <w:proofErr w:type="gramStart"/>
      <w:r w:rsidRPr="00BB33BE">
        <w:rPr>
          <w:rFonts w:hint="eastAsia"/>
          <w:sz w:val="24"/>
          <w:szCs w:val="24"/>
        </w:rPr>
        <w:t>天融信完善</w:t>
      </w:r>
      <w:proofErr w:type="gramEnd"/>
      <w:r w:rsidRPr="00BB33BE">
        <w:rPr>
          <w:rFonts w:hint="eastAsia"/>
          <w:sz w:val="24"/>
          <w:szCs w:val="24"/>
        </w:rPr>
        <w:t>资产备案信息，核查资产现状并协助通报，对安全监控与安全评估发现的异常与漏洞进行验证，提供整改方案，并结合威胁情报，对新发漏洞进行检测与处置，同时编写内部漏洞预警通知，对高危资产进行重点跟踪。</w:t>
      </w:r>
      <w:proofErr w:type="gramStart"/>
      <w:r w:rsidRPr="00BB33BE">
        <w:rPr>
          <w:rFonts w:hint="eastAsia"/>
          <w:sz w:val="24"/>
          <w:szCs w:val="24"/>
        </w:rPr>
        <w:t>天融信</w:t>
      </w:r>
      <w:proofErr w:type="gramEnd"/>
      <w:r w:rsidRPr="00BB33BE">
        <w:rPr>
          <w:rFonts w:hint="eastAsia"/>
          <w:sz w:val="24"/>
          <w:szCs w:val="24"/>
        </w:rPr>
        <w:t>同时提供</w:t>
      </w:r>
      <w:r w:rsidRPr="00BB33BE">
        <w:rPr>
          <w:rFonts w:hint="eastAsia"/>
          <w:sz w:val="24"/>
          <w:szCs w:val="24"/>
        </w:rPr>
        <w:t>7*</w:t>
      </w:r>
      <w:r w:rsidRPr="00BB33BE">
        <w:rPr>
          <w:sz w:val="24"/>
          <w:szCs w:val="24"/>
        </w:rPr>
        <w:t>24</w:t>
      </w:r>
      <w:r w:rsidRPr="00BB33BE">
        <w:rPr>
          <w:rFonts w:hint="eastAsia"/>
          <w:sz w:val="24"/>
          <w:szCs w:val="24"/>
        </w:rPr>
        <w:t>小时应急响应，与安全监控机制联动，最大限度的缩短安全事件的处置时间。</w:t>
      </w:r>
    </w:p>
    <w:p w14:paraId="1C4D9821" w14:textId="77777777" w:rsidR="009F0B96" w:rsidRPr="00BB33BE" w:rsidRDefault="009F0B96" w:rsidP="006F4DB1">
      <w:pPr>
        <w:pStyle w:val="af8"/>
        <w:adjustRightInd w:val="0"/>
        <w:spacing w:before="0" w:after="0"/>
        <w:ind w:firstLine="482"/>
        <w:rPr>
          <w:rFonts w:asciiTheme="minorEastAsia" w:eastAsiaTheme="minorEastAsia" w:hAnsiTheme="minorEastAsia"/>
          <w:b/>
          <w:bCs/>
          <w:sz w:val="24"/>
          <w:szCs w:val="24"/>
        </w:rPr>
      </w:pPr>
      <w:r w:rsidRPr="00BB33BE">
        <w:rPr>
          <w:rFonts w:asciiTheme="minorEastAsia" w:eastAsiaTheme="minorEastAsia" w:hAnsiTheme="minorEastAsia" w:hint="eastAsia"/>
          <w:b/>
          <w:bCs/>
          <w:sz w:val="24"/>
          <w:szCs w:val="24"/>
        </w:rPr>
        <w:t>4、安全管控机制</w:t>
      </w:r>
    </w:p>
    <w:p w14:paraId="67D1DB84" w14:textId="77777777" w:rsidR="009F0B96" w:rsidRPr="00BB33BE" w:rsidRDefault="009F0B96" w:rsidP="006F4DB1">
      <w:pPr>
        <w:pStyle w:val="af8"/>
        <w:adjustRightInd w:val="0"/>
        <w:spacing w:before="0" w:after="0"/>
        <w:ind w:firstLine="480"/>
        <w:rPr>
          <w:sz w:val="24"/>
          <w:szCs w:val="24"/>
        </w:rPr>
      </w:pPr>
      <w:r w:rsidRPr="00BB33BE">
        <w:rPr>
          <w:rFonts w:hint="eastAsia"/>
          <w:sz w:val="24"/>
          <w:szCs w:val="24"/>
        </w:rPr>
        <w:lastRenderedPageBreak/>
        <w:t>对安全监控、安全评估、安全处置的过程进行管控、对各环节的动作进行考核，以风险为驱动，结合风险发现、风险来源分析、风险处置各点，制定有针对性的风险管控措施，从根源上解决后续再次发生的风险。</w:t>
      </w:r>
      <w:r w:rsidRPr="00BB33BE">
        <w:rPr>
          <w:sz w:val="24"/>
          <w:szCs w:val="24"/>
        </w:rPr>
        <w:br w:type="page"/>
      </w:r>
    </w:p>
    <w:p w14:paraId="261C4801" w14:textId="77777777" w:rsidR="009F0B96" w:rsidRPr="00BB33BE" w:rsidRDefault="009F0B96" w:rsidP="00BB33BE">
      <w:pPr>
        <w:pStyle w:val="20"/>
        <w:spacing w:after="156"/>
      </w:pPr>
      <w:bookmarkStart w:id="10" w:name="_Toc118215126"/>
      <w:bookmarkStart w:id="11" w:name="_Toc118276225"/>
      <w:r w:rsidRPr="00BB33BE">
        <w:rPr>
          <w:rFonts w:hint="eastAsia"/>
        </w:rPr>
        <w:lastRenderedPageBreak/>
        <w:t>某大型国有保险企业信息安全检查评估项目</w:t>
      </w:r>
      <w:bookmarkEnd w:id="10"/>
      <w:bookmarkEnd w:id="11"/>
    </w:p>
    <w:p w14:paraId="2603285B" w14:textId="77777777" w:rsidR="009F0B96" w:rsidRPr="00BB33BE" w:rsidRDefault="009F0B96" w:rsidP="00BB33BE">
      <w:pPr>
        <w:pStyle w:val="3"/>
        <w:spacing w:after="156"/>
        <w:rPr>
          <w:sz w:val="24"/>
          <w:szCs w:val="24"/>
        </w:rPr>
      </w:pPr>
      <w:r w:rsidRPr="00BB33BE">
        <w:rPr>
          <w:rFonts w:hint="eastAsia"/>
          <w:sz w:val="24"/>
          <w:szCs w:val="24"/>
        </w:rPr>
        <w:t>需求背景</w:t>
      </w:r>
    </w:p>
    <w:p w14:paraId="622FE44D" w14:textId="77777777" w:rsidR="009F0B96" w:rsidRPr="00BB33BE" w:rsidRDefault="009F0B96" w:rsidP="006F4DB1">
      <w:pPr>
        <w:widowControl/>
        <w:adjustRightInd w:val="0"/>
        <w:spacing w:afterLines="0"/>
        <w:ind w:firstLineChars="200" w:firstLine="480"/>
        <w:jc w:val="left"/>
        <w:rPr>
          <w:rFonts w:cs="宋体"/>
          <w:kern w:val="0"/>
          <w:sz w:val="24"/>
        </w:rPr>
      </w:pPr>
      <w:r w:rsidRPr="00BB33BE">
        <w:rPr>
          <w:rFonts w:cs="宋体" w:hint="eastAsia"/>
          <w:kern w:val="0"/>
          <w:sz w:val="24"/>
        </w:rPr>
        <w:t>依据集团相关要求，集团公司需要每年对成员单位开展全覆盖式评估检查工作，从而发现各成员单位管理和技术上的薄弱环节，提出针对性的整改建议。</w:t>
      </w:r>
    </w:p>
    <w:p w14:paraId="6256557B" w14:textId="77777777" w:rsidR="009F0B96" w:rsidRPr="00BB33BE" w:rsidRDefault="009F0B96" w:rsidP="00BB33BE">
      <w:pPr>
        <w:pStyle w:val="3"/>
        <w:spacing w:after="156"/>
        <w:rPr>
          <w:sz w:val="24"/>
          <w:szCs w:val="24"/>
        </w:rPr>
      </w:pPr>
      <w:r w:rsidRPr="00BB33BE">
        <w:rPr>
          <w:rFonts w:hint="eastAsia"/>
          <w:sz w:val="24"/>
          <w:szCs w:val="24"/>
        </w:rPr>
        <w:t>客户收益</w:t>
      </w:r>
    </w:p>
    <w:p w14:paraId="251A4506" w14:textId="77777777" w:rsidR="009F0B96" w:rsidRPr="00BB33BE" w:rsidRDefault="009F0B96" w:rsidP="00000DF3">
      <w:pPr>
        <w:widowControl/>
        <w:numPr>
          <w:ilvl w:val="0"/>
          <w:numId w:val="12"/>
        </w:numPr>
        <w:adjustRightInd w:val="0"/>
        <w:spacing w:afterLines="0"/>
        <w:ind w:left="0" w:firstLineChars="200" w:firstLine="480"/>
        <w:jc w:val="left"/>
        <w:rPr>
          <w:rFonts w:cs="宋体"/>
          <w:kern w:val="0"/>
          <w:sz w:val="24"/>
        </w:rPr>
      </w:pPr>
      <w:r w:rsidRPr="00BB33BE">
        <w:rPr>
          <w:rFonts w:cs="宋体"/>
          <w:kern w:val="0"/>
          <w:sz w:val="24"/>
        </w:rPr>
        <w:t>推动了各成员单位风险评估机制的建立，体系化的增强了各成员单位的安全建设能力，提升了各成员单位在国家级演练中的防护能力。</w:t>
      </w:r>
    </w:p>
    <w:p w14:paraId="7BD6BBE3" w14:textId="77777777" w:rsidR="009F0B96" w:rsidRPr="00BB33BE" w:rsidRDefault="009F0B96" w:rsidP="00000DF3">
      <w:pPr>
        <w:widowControl/>
        <w:numPr>
          <w:ilvl w:val="0"/>
          <w:numId w:val="12"/>
        </w:numPr>
        <w:adjustRightInd w:val="0"/>
        <w:spacing w:afterLines="0"/>
        <w:ind w:left="0" w:firstLineChars="200" w:firstLine="480"/>
        <w:jc w:val="left"/>
        <w:rPr>
          <w:rFonts w:cs="宋体"/>
          <w:kern w:val="0"/>
          <w:sz w:val="24"/>
        </w:rPr>
      </w:pPr>
      <w:r w:rsidRPr="00BB33BE">
        <w:rPr>
          <w:rFonts w:cs="宋体"/>
          <w:kern w:val="0"/>
          <w:sz w:val="24"/>
        </w:rPr>
        <w:t>加强了集团对各成员单位的监管，切实发现成员单位安全建设的薄弱环节，明确各成员单位安全建设的方向。</w:t>
      </w:r>
    </w:p>
    <w:p w14:paraId="77F2E2F4" w14:textId="77777777" w:rsidR="009F0B96" w:rsidRPr="00BB33BE" w:rsidRDefault="009F0B96" w:rsidP="00BB33BE">
      <w:pPr>
        <w:pStyle w:val="3"/>
        <w:spacing w:after="156"/>
        <w:rPr>
          <w:sz w:val="24"/>
          <w:szCs w:val="24"/>
        </w:rPr>
      </w:pPr>
      <w:r w:rsidRPr="00BB33BE">
        <w:rPr>
          <w:rFonts w:hint="eastAsia"/>
          <w:sz w:val="24"/>
          <w:szCs w:val="24"/>
        </w:rPr>
        <w:t>解决方案</w:t>
      </w:r>
    </w:p>
    <w:p w14:paraId="3BF9B5A2" w14:textId="77777777" w:rsidR="009F0B96" w:rsidRPr="00BB33BE" w:rsidRDefault="009F0B96" w:rsidP="006F4DB1">
      <w:pPr>
        <w:widowControl/>
        <w:adjustRightInd w:val="0"/>
        <w:spacing w:afterLines="0"/>
        <w:ind w:firstLineChars="200" w:firstLine="480"/>
        <w:jc w:val="left"/>
        <w:rPr>
          <w:rFonts w:cs="宋体"/>
          <w:kern w:val="0"/>
          <w:sz w:val="24"/>
        </w:rPr>
      </w:pPr>
      <w:r w:rsidRPr="00BB33BE">
        <w:rPr>
          <w:rFonts w:cs="宋体" w:hint="eastAsia"/>
          <w:kern w:val="0"/>
          <w:sz w:val="24"/>
        </w:rPr>
        <w:t>根据客户需求和实际情况，</w:t>
      </w:r>
      <w:proofErr w:type="gramStart"/>
      <w:r w:rsidRPr="00BB33BE">
        <w:rPr>
          <w:rFonts w:cs="宋体" w:hint="eastAsia"/>
          <w:kern w:val="0"/>
          <w:sz w:val="24"/>
        </w:rPr>
        <w:t>天融信</w:t>
      </w:r>
      <w:proofErr w:type="gramEnd"/>
      <w:r w:rsidRPr="00BB33BE">
        <w:rPr>
          <w:rFonts w:cs="宋体" w:hint="eastAsia"/>
          <w:kern w:val="0"/>
          <w:sz w:val="24"/>
        </w:rPr>
        <w:t>将风险评估过程拆分成四个环节，分别为方案制定、风险评估、总结、整改与跟踪。</w:t>
      </w:r>
    </w:p>
    <w:p w14:paraId="75B9DF97" w14:textId="77777777" w:rsidR="009F0B96" w:rsidRPr="00BB33BE" w:rsidRDefault="009F0B96" w:rsidP="009F0B96">
      <w:pPr>
        <w:widowControl/>
        <w:adjustRightInd w:val="0"/>
        <w:snapToGrid w:val="0"/>
        <w:spacing w:beforeLines="50" w:before="156" w:after="156"/>
        <w:ind w:leftChars="50" w:left="105" w:firstLineChars="200" w:firstLine="480"/>
        <w:jc w:val="left"/>
        <w:rPr>
          <w:rFonts w:ascii="宋体" w:hAnsi="宋体"/>
          <w:kern w:val="0"/>
          <w:sz w:val="24"/>
        </w:rPr>
      </w:pPr>
      <w:r w:rsidRPr="00BB33BE">
        <w:rPr>
          <w:noProof/>
          <w:color w:val="000000"/>
          <w:kern w:val="0"/>
          <w:sz w:val="24"/>
        </w:rPr>
        <w:drawing>
          <wp:inline distT="0" distB="0" distL="0" distR="0" wp14:anchorId="3874F294" wp14:editId="4F7E88AE">
            <wp:extent cx="5089786" cy="2457943"/>
            <wp:effectExtent l="0" t="0" r="0" b="0"/>
            <wp:docPr id="11" name="图片 1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12505" cy="2468914"/>
                    </a:xfrm>
                    <a:prstGeom prst="rect">
                      <a:avLst/>
                    </a:prstGeom>
                    <a:noFill/>
                  </pic:spPr>
                </pic:pic>
              </a:graphicData>
            </a:graphic>
          </wp:inline>
        </w:drawing>
      </w:r>
    </w:p>
    <w:p w14:paraId="76C39897" w14:textId="77777777" w:rsidR="009F0B96" w:rsidRPr="00BB33BE" w:rsidRDefault="009F0B96" w:rsidP="006F4DB1">
      <w:pPr>
        <w:widowControl/>
        <w:adjustRightInd w:val="0"/>
        <w:spacing w:afterLines="0"/>
        <w:ind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一、</w:t>
      </w:r>
      <w:r w:rsidRPr="00BB33BE">
        <w:rPr>
          <w:rFonts w:ascii="宋体" w:hAnsi="宋体" w:cs="宋体"/>
          <w:b/>
          <w:bCs/>
          <w:color w:val="000000"/>
          <w:kern w:val="0"/>
          <w:sz w:val="24"/>
        </w:rPr>
        <w:t>方案</w:t>
      </w:r>
      <w:r w:rsidRPr="00BB33BE">
        <w:rPr>
          <w:rFonts w:ascii="宋体" w:hAnsi="宋体" w:cs="宋体" w:hint="eastAsia"/>
          <w:b/>
          <w:bCs/>
          <w:color w:val="000000"/>
          <w:kern w:val="0"/>
          <w:sz w:val="24"/>
        </w:rPr>
        <w:t>制定</w:t>
      </w:r>
    </w:p>
    <w:p w14:paraId="48C1D90F" w14:textId="77777777" w:rsidR="009F0B96" w:rsidRPr="00BB33BE" w:rsidRDefault="009F0B96" w:rsidP="006F4DB1">
      <w:pPr>
        <w:widowControl/>
        <w:adjustRightInd w:val="0"/>
        <w:spacing w:afterLines="0"/>
        <w:ind w:firstLineChars="200" w:firstLine="480"/>
        <w:jc w:val="left"/>
        <w:rPr>
          <w:rFonts w:cs="宋体"/>
          <w:kern w:val="0"/>
          <w:sz w:val="24"/>
        </w:rPr>
      </w:pPr>
      <w:proofErr w:type="gramStart"/>
      <w:r w:rsidRPr="00BB33BE">
        <w:rPr>
          <w:rFonts w:cs="宋体" w:hint="eastAsia"/>
          <w:kern w:val="0"/>
          <w:sz w:val="24"/>
        </w:rPr>
        <w:t>天融信综合</w:t>
      </w:r>
      <w:proofErr w:type="gramEnd"/>
      <w:r w:rsidRPr="00BB33BE">
        <w:rPr>
          <w:rFonts w:cs="宋体" w:hint="eastAsia"/>
          <w:kern w:val="0"/>
          <w:sz w:val="24"/>
        </w:rPr>
        <w:t>国家标准、监管单位及集团要求，结合各成员单位的实际情况，为集团各成员单位“量身定制”检查指标体系。指标体系涵盖管理评估与技术评估两大方向，从安全域、安全子域、安全控制项</w:t>
      </w:r>
      <w:r w:rsidRPr="00BB33BE">
        <w:rPr>
          <w:rFonts w:cs="宋体" w:hint="eastAsia"/>
          <w:kern w:val="0"/>
          <w:sz w:val="24"/>
        </w:rPr>
        <w:t>3</w:t>
      </w:r>
      <w:r w:rsidRPr="00BB33BE">
        <w:rPr>
          <w:rFonts w:cs="宋体" w:hint="eastAsia"/>
          <w:kern w:val="0"/>
          <w:sz w:val="24"/>
        </w:rPr>
        <w:t>个方面展开评估，建立安全体系建设、漏洞管理两个视角下的正负双向评估体系。</w:t>
      </w:r>
    </w:p>
    <w:p w14:paraId="4FB0E632" w14:textId="77777777" w:rsidR="009F0B96" w:rsidRPr="00BB33BE" w:rsidRDefault="009F0B96" w:rsidP="006F4DB1">
      <w:pPr>
        <w:widowControl/>
        <w:adjustRightInd w:val="0"/>
        <w:spacing w:afterLines="0"/>
        <w:ind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二、安全</w:t>
      </w:r>
      <w:r w:rsidRPr="00BB33BE">
        <w:rPr>
          <w:rFonts w:ascii="宋体" w:hAnsi="宋体" w:cs="宋体"/>
          <w:b/>
          <w:bCs/>
          <w:color w:val="000000"/>
          <w:kern w:val="0"/>
          <w:sz w:val="24"/>
        </w:rPr>
        <w:t>评估</w:t>
      </w:r>
    </w:p>
    <w:p w14:paraId="507BEC85" w14:textId="77777777" w:rsidR="009F0B96" w:rsidRPr="00BB33BE" w:rsidRDefault="009F0B96" w:rsidP="006F4DB1">
      <w:pPr>
        <w:widowControl/>
        <w:adjustRightInd w:val="0"/>
        <w:spacing w:afterLines="0"/>
        <w:ind w:firstLineChars="200" w:firstLine="480"/>
        <w:jc w:val="left"/>
        <w:rPr>
          <w:rFonts w:cs="宋体"/>
          <w:kern w:val="0"/>
          <w:sz w:val="24"/>
        </w:rPr>
      </w:pPr>
      <w:proofErr w:type="gramStart"/>
      <w:r w:rsidRPr="00BB33BE">
        <w:rPr>
          <w:rFonts w:cs="宋体" w:hint="eastAsia"/>
          <w:kern w:val="0"/>
          <w:sz w:val="24"/>
        </w:rPr>
        <w:lastRenderedPageBreak/>
        <w:t>天融信</w:t>
      </w:r>
      <w:proofErr w:type="gramEnd"/>
      <w:r w:rsidRPr="00BB33BE">
        <w:rPr>
          <w:rFonts w:cs="宋体" w:hint="eastAsia"/>
          <w:kern w:val="0"/>
          <w:sz w:val="24"/>
        </w:rPr>
        <w:t>对各成员单位的互联网应用系统进行远程渗透测试，并输出</w:t>
      </w:r>
      <w:r w:rsidRPr="00BB33BE">
        <w:rPr>
          <w:rFonts w:cs="宋体"/>
          <w:kern w:val="0"/>
          <w:sz w:val="24"/>
        </w:rPr>
        <w:t>WEB</w:t>
      </w:r>
      <w:r w:rsidRPr="00BB33BE">
        <w:rPr>
          <w:rFonts w:cs="宋体" w:hint="eastAsia"/>
          <w:kern w:val="0"/>
          <w:sz w:val="24"/>
        </w:rPr>
        <w:t>渗透测试报告。</w:t>
      </w:r>
    </w:p>
    <w:p w14:paraId="3D2D9AC9" w14:textId="77777777" w:rsidR="009F0B96" w:rsidRPr="00BB33BE" w:rsidRDefault="009F0B96" w:rsidP="006F4DB1">
      <w:pPr>
        <w:widowControl/>
        <w:adjustRightInd w:val="0"/>
        <w:spacing w:afterLines="0"/>
        <w:ind w:firstLineChars="200" w:firstLine="480"/>
        <w:jc w:val="left"/>
        <w:rPr>
          <w:rFonts w:cs="宋体"/>
          <w:kern w:val="0"/>
          <w:sz w:val="24"/>
        </w:rPr>
      </w:pPr>
      <w:r w:rsidRPr="00BB33BE">
        <w:rPr>
          <w:rFonts w:cs="宋体" w:hint="eastAsia"/>
          <w:kern w:val="0"/>
          <w:sz w:val="24"/>
        </w:rPr>
        <w:t>从管理及技术两个角度对成员单位开展现场安全评估。评估手段包括调研问卷、人员访谈、文档查阅、基线配置检查、漏洞扫描、渗透测试等，并输出相关评估报告。</w:t>
      </w:r>
    </w:p>
    <w:p w14:paraId="1997DD26" w14:textId="77777777" w:rsidR="009F0B96" w:rsidRPr="00BB33BE" w:rsidRDefault="009F0B96" w:rsidP="006F4DB1">
      <w:pPr>
        <w:widowControl/>
        <w:adjustRightInd w:val="0"/>
        <w:spacing w:afterLines="0"/>
        <w:ind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三、</w:t>
      </w:r>
      <w:r w:rsidRPr="00BB33BE">
        <w:rPr>
          <w:rFonts w:ascii="宋体" w:hAnsi="宋体" w:cs="宋体"/>
          <w:b/>
          <w:bCs/>
          <w:color w:val="000000"/>
          <w:kern w:val="0"/>
          <w:sz w:val="24"/>
        </w:rPr>
        <w:t>总结</w:t>
      </w:r>
    </w:p>
    <w:p w14:paraId="720BC342" w14:textId="77777777" w:rsidR="009F0B96" w:rsidRPr="00BB33BE" w:rsidRDefault="009F0B96" w:rsidP="006F4DB1">
      <w:pPr>
        <w:widowControl/>
        <w:adjustRightInd w:val="0"/>
        <w:spacing w:afterLines="0"/>
        <w:ind w:firstLineChars="200" w:firstLine="480"/>
        <w:jc w:val="left"/>
        <w:rPr>
          <w:rFonts w:cs="宋体"/>
          <w:kern w:val="0"/>
          <w:sz w:val="24"/>
        </w:rPr>
      </w:pPr>
      <w:r w:rsidRPr="00BB33BE">
        <w:rPr>
          <w:rFonts w:cs="宋体" w:hint="eastAsia"/>
          <w:kern w:val="0"/>
          <w:sz w:val="24"/>
        </w:rPr>
        <w:t>根据安全评估结果，综合集团内各成员单位的现状，对评估过程中发现的问题定级，输出各成员单位风险评估报告，同时宏观上分析各成员单位存在的共性问题，并制定下一年度检查工作计划。</w:t>
      </w:r>
    </w:p>
    <w:p w14:paraId="484EAD9E" w14:textId="77777777" w:rsidR="009F0B96" w:rsidRPr="00BB33BE" w:rsidRDefault="009F0B96" w:rsidP="006F4DB1">
      <w:pPr>
        <w:widowControl/>
        <w:adjustRightInd w:val="0"/>
        <w:spacing w:afterLines="0"/>
        <w:ind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四、整改与</w:t>
      </w:r>
      <w:r w:rsidRPr="00BB33BE">
        <w:rPr>
          <w:rFonts w:ascii="宋体" w:hAnsi="宋体" w:cs="宋体"/>
          <w:b/>
          <w:bCs/>
          <w:color w:val="000000"/>
          <w:kern w:val="0"/>
          <w:sz w:val="24"/>
        </w:rPr>
        <w:t>跟踪</w:t>
      </w:r>
    </w:p>
    <w:p w14:paraId="0D675CF2" w14:textId="77777777" w:rsidR="009F0B96" w:rsidRPr="00BB33BE" w:rsidRDefault="009F0B96" w:rsidP="006F4DB1">
      <w:pPr>
        <w:widowControl/>
        <w:adjustRightInd w:val="0"/>
        <w:spacing w:afterLines="0"/>
        <w:ind w:firstLineChars="200" w:firstLine="480"/>
        <w:jc w:val="left"/>
        <w:rPr>
          <w:rFonts w:cs="宋体"/>
          <w:kern w:val="0"/>
          <w:sz w:val="24"/>
        </w:rPr>
      </w:pPr>
      <w:r w:rsidRPr="00BB33BE">
        <w:rPr>
          <w:rFonts w:cs="宋体" w:hint="eastAsia"/>
          <w:kern w:val="0"/>
          <w:sz w:val="24"/>
        </w:rPr>
        <w:t>各成员单位根据</w:t>
      </w:r>
      <w:proofErr w:type="gramStart"/>
      <w:r w:rsidRPr="00BB33BE">
        <w:rPr>
          <w:rFonts w:cs="宋体" w:hint="eastAsia"/>
          <w:kern w:val="0"/>
          <w:sz w:val="24"/>
        </w:rPr>
        <w:t>天融信</w:t>
      </w:r>
      <w:proofErr w:type="gramEnd"/>
      <w:r w:rsidRPr="00BB33BE">
        <w:rPr>
          <w:rFonts w:cs="宋体" w:hint="eastAsia"/>
          <w:kern w:val="0"/>
          <w:sz w:val="24"/>
        </w:rPr>
        <w:t>提供的安全加固整改建议，制定自身的安全加固和整改方案，</w:t>
      </w:r>
      <w:proofErr w:type="gramStart"/>
      <w:r w:rsidRPr="00BB33BE">
        <w:rPr>
          <w:rFonts w:cs="宋体" w:hint="eastAsia"/>
          <w:kern w:val="0"/>
          <w:sz w:val="24"/>
        </w:rPr>
        <w:t>天融信</w:t>
      </w:r>
      <w:proofErr w:type="gramEnd"/>
      <w:r w:rsidRPr="00BB33BE">
        <w:rPr>
          <w:rFonts w:cs="宋体" w:hint="eastAsia"/>
          <w:kern w:val="0"/>
          <w:sz w:val="24"/>
        </w:rPr>
        <w:t>协助集团</w:t>
      </w:r>
      <w:r w:rsidRPr="00BB33BE">
        <w:rPr>
          <w:rFonts w:cs="宋体"/>
          <w:kern w:val="0"/>
          <w:sz w:val="24"/>
        </w:rPr>
        <w:t>对各成员单位落实效果进行跟进</w:t>
      </w:r>
      <w:r w:rsidRPr="00BB33BE">
        <w:rPr>
          <w:rFonts w:cs="宋体" w:hint="eastAsia"/>
          <w:kern w:val="0"/>
          <w:sz w:val="24"/>
        </w:rPr>
        <w:t>，并在下一年度对本年度发现的问题进行针对性复测，闭环跟踪风险。</w:t>
      </w:r>
    </w:p>
    <w:p w14:paraId="51655B86" w14:textId="77777777" w:rsidR="009F0B96" w:rsidRPr="009F0B96" w:rsidRDefault="009F0B96" w:rsidP="009F0B96">
      <w:pPr>
        <w:widowControl/>
        <w:adjustRightInd w:val="0"/>
        <w:spacing w:afterLines="0" w:line="240" w:lineRule="auto"/>
        <w:ind w:leftChars="50" w:left="105"/>
        <w:jc w:val="left"/>
        <w:rPr>
          <w:rFonts w:cs="宋体"/>
          <w:kern w:val="0"/>
          <w:szCs w:val="21"/>
        </w:rPr>
      </w:pPr>
      <w:r w:rsidRPr="009F0B96">
        <w:rPr>
          <w:kern w:val="0"/>
          <w:sz w:val="18"/>
        </w:rPr>
        <w:br w:type="page"/>
      </w:r>
    </w:p>
    <w:p w14:paraId="19D1807B" w14:textId="77777777" w:rsidR="009F0B96" w:rsidRPr="000D4393" w:rsidRDefault="009F0B96" w:rsidP="00BB33BE">
      <w:pPr>
        <w:pStyle w:val="20"/>
        <w:spacing w:after="156"/>
      </w:pPr>
      <w:bookmarkStart w:id="12" w:name="_Toc118215131"/>
      <w:bookmarkStart w:id="13" w:name="_Toc118276230"/>
      <w:r w:rsidRPr="000D4393">
        <w:rPr>
          <w:rFonts w:hint="eastAsia"/>
        </w:rPr>
        <w:lastRenderedPageBreak/>
        <w:t>某运营</w:t>
      </w:r>
      <w:proofErr w:type="gramStart"/>
      <w:r w:rsidRPr="000D4393">
        <w:rPr>
          <w:rFonts w:hint="eastAsia"/>
        </w:rPr>
        <w:t>商安全</w:t>
      </w:r>
      <w:proofErr w:type="gramEnd"/>
      <w:r w:rsidRPr="000D4393">
        <w:rPr>
          <w:rFonts w:hint="eastAsia"/>
        </w:rPr>
        <w:t>审计服务项目</w:t>
      </w:r>
      <w:bookmarkEnd w:id="12"/>
      <w:bookmarkEnd w:id="13"/>
    </w:p>
    <w:p w14:paraId="153AA263" w14:textId="77777777" w:rsidR="009F0B96" w:rsidRPr="00BB33BE" w:rsidRDefault="009F0B96" w:rsidP="00BB33BE">
      <w:pPr>
        <w:pStyle w:val="3"/>
        <w:spacing w:after="156"/>
        <w:rPr>
          <w:sz w:val="24"/>
          <w:szCs w:val="24"/>
        </w:rPr>
      </w:pPr>
      <w:r w:rsidRPr="00BB33BE">
        <w:rPr>
          <w:rFonts w:hint="eastAsia"/>
          <w:sz w:val="24"/>
          <w:szCs w:val="24"/>
        </w:rPr>
        <w:t>需求背景</w:t>
      </w:r>
    </w:p>
    <w:p w14:paraId="0574702F"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hint="eastAsia"/>
          <w:sz w:val="24"/>
        </w:rPr>
        <w:t>随着数据安全被提升至国家战略高度，运营</w:t>
      </w:r>
      <w:proofErr w:type="gramStart"/>
      <w:r w:rsidRPr="00BB33BE">
        <w:rPr>
          <w:rFonts w:asciiTheme="minorEastAsia" w:eastAsiaTheme="minorEastAsia" w:hAnsiTheme="minorEastAsia" w:hint="eastAsia"/>
          <w:sz w:val="24"/>
        </w:rPr>
        <w:t>商主管</w:t>
      </w:r>
      <w:proofErr w:type="gramEnd"/>
      <w:r w:rsidRPr="00BB33BE">
        <w:rPr>
          <w:rFonts w:asciiTheme="minorEastAsia" w:eastAsiaTheme="minorEastAsia" w:hAnsiTheme="minorEastAsia" w:hint="eastAsia"/>
          <w:sz w:val="24"/>
        </w:rPr>
        <w:t>部门对相关企业的监管考核提出了更高的要求。且近年来，由企业内部威胁引发的大型数据泄露事件层出不穷，如违规操作导致的企业员工信息泄露、离职员工信息被贩卖、第三方外包人员的非法交易等。安全审计</w:t>
      </w:r>
      <w:proofErr w:type="gramStart"/>
      <w:r w:rsidRPr="00BB33BE">
        <w:rPr>
          <w:rFonts w:asciiTheme="minorEastAsia" w:eastAsiaTheme="minorEastAsia" w:hAnsiTheme="minorEastAsia" w:hint="eastAsia"/>
          <w:sz w:val="24"/>
        </w:rPr>
        <w:t>做为</w:t>
      </w:r>
      <w:proofErr w:type="gramEnd"/>
      <w:r w:rsidRPr="00BB33BE">
        <w:rPr>
          <w:rFonts w:asciiTheme="minorEastAsia" w:eastAsiaTheme="minorEastAsia" w:hAnsiTheme="minorEastAsia" w:hint="eastAsia"/>
          <w:sz w:val="24"/>
        </w:rPr>
        <w:t>信息管理的重要手段，能够管</w:t>
      </w:r>
      <w:proofErr w:type="gramStart"/>
      <w:r w:rsidRPr="00BB33BE">
        <w:rPr>
          <w:rFonts w:asciiTheme="minorEastAsia" w:eastAsiaTheme="minorEastAsia" w:hAnsiTheme="minorEastAsia" w:hint="eastAsia"/>
          <w:sz w:val="24"/>
        </w:rPr>
        <w:t>控内部</w:t>
      </w:r>
      <w:proofErr w:type="gramEnd"/>
      <w:r w:rsidRPr="00BB33BE">
        <w:rPr>
          <w:rFonts w:asciiTheme="minorEastAsia" w:eastAsiaTheme="minorEastAsia" w:hAnsiTheme="minorEastAsia" w:hint="eastAsia"/>
          <w:sz w:val="24"/>
        </w:rPr>
        <w:t>员工违规操作行为，是企业保护数据不被泄露的主要抓手。</w:t>
      </w:r>
    </w:p>
    <w:p w14:paraId="5F0061BC" w14:textId="77777777" w:rsidR="009F0B96" w:rsidRPr="00BB33BE" w:rsidRDefault="009F0B96" w:rsidP="00BB33BE">
      <w:pPr>
        <w:pStyle w:val="3"/>
        <w:spacing w:after="156"/>
        <w:rPr>
          <w:sz w:val="24"/>
          <w:szCs w:val="24"/>
        </w:rPr>
      </w:pPr>
      <w:r w:rsidRPr="00BB33BE">
        <w:rPr>
          <w:rFonts w:hint="eastAsia"/>
          <w:sz w:val="24"/>
          <w:szCs w:val="24"/>
        </w:rPr>
        <w:t>客户收益</w:t>
      </w:r>
    </w:p>
    <w:p w14:paraId="2CB25F03" w14:textId="77777777" w:rsidR="009F0B96" w:rsidRPr="00BB33BE" w:rsidRDefault="009F0B96" w:rsidP="006F4DB1">
      <w:pPr>
        <w:widowControl/>
        <w:adjustRightInd w:val="0"/>
        <w:spacing w:afterLines="0"/>
        <w:ind w:firstLineChars="200" w:firstLine="482"/>
        <w:jc w:val="left"/>
        <w:rPr>
          <w:rFonts w:asciiTheme="minorEastAsia" w:eastAsiaTheme="minorEastAsia" w:hAnsiTheme="minorEastAsia"/>
          <w:b/>
          <w:bCs/>
          <w:sz w:val="24"/>
        </w:rPr>
      </w:pPr>
      <w:r w:rsidRPr="00BB33BE">
        <w:rPr>
          <w:rFonts w:asciiTheme="minorEastAsia" w:eastAsiaTheme="minorEastAsia" w:hAnsiTheme="minorEastAsia" w:hint="eastAsia"/>
          <w:b/>
          <w:bCs/>
          <w:sz w:val="24"/>
        </w:rPr>
        <w:t>1、</w:t>
      </w:r>
      <w:r w:rsidRPr="00BB33BE">
        <w:rPr>
          <w:rFonts w:asciiTheme="minorEastAsia" w:eastAsiaTheme="minorEastAsia" w:hAnsiTheme="minorEastAsia"/>
          <w:b/>
          <w:bCs/>
          <w:sz w:val="24"/>
        </w:rPr>
        <w:t>满足数据安全合</w:t>
      </w:r>
      <w:proofErr w:type="gramStart"/>
      <w:r w:rsidRPr="00BB33BE">
        <w:rPr>
          <w:rFonts w:asciiTheme="minorEastAsia" w:eastAsiaTheme="minorEastAsia" w:hAnsiTheme="minorEastAsia"/>
          <w:b/>
          <w:bCs/>
          <w:sz w:val="24"/>
        </w:rPr>
        <w:t>规</w:t>
      </w:r>
      <w:proofErr w:type="gramEnd"/>
      <w:r w:rsidRPr="00BB33BE">
        <w:rPr>
          <w:rFonts w:asciiTheme="minorEastAsia" w:eastAsiaTheme="minorEastAsia" w:hAnsiTheme="minorEastAsia"/>
          <w:b/>
          <w:bCs/>
          <w:sz w:val="24"/>
        </w:rPr>
        <w:t>检查要求</w:t>
      </w:r>
    </w:p>
    <w:p w14:paraId="51F3B747"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hint="eastAsia"/>
          <w:sz w:val="24"/>
        </w:rPr>
        <w:t>使企业内部数据安全管理措施和上级规范要求保持一致，并通过安全审计服务促使企业满足上级监管要求。</w:t>
      </w:r>
    </w:p>
    <w:p w14:paraId="0DCAF9AF" w14:textId="77777777" w:rsidR="009F0B96" w:rsidRPr="00BB33BE" w:rsidRDefault="009F0B96" w:rsidP="006F4DB1">
      <w:pPr>
        <w:widowControl/>
        <w:adjustRightInd w:val="0"/>
        <w:spacing w:afterLines="0"/>
        <w:ind w:firstLineChars="200" w:firstLine="482"/>
        <w:jc w:val="left"/>
        <w:rPr>
          <w:rFonts w:asciiTheme="minorEastAsia" w:eastAsiaTheme="minorEastAsia" w:hAnsiTheme="minorEastAsia"/>
          <w:b/>
          <w:bCs/>
          <w:sz w:val="24"/>
        </w:rPr>
      </w:pPr>
      <w:r w:rsidRPr="00BB33BE">
        <w:rPr>
          <w:rFonts w:asciiTheme="minorEastAsia" w:eastAsiaTheme="minorEastAsia" w:hAnsiTheme="minorEastAsia" w:hint="eastAsia"/>
          <w:b/>
          <w:bCs/>
          <w:sz w:val="24"/>
        </w:rPr>
        <w:t>2、</w:t>
      </w:r>
      <w:r w:rsidRPr="00BB33BE">
        <w:rPr>
          <w:rFonts w:asciiTheme="minorEastAsia" w:eastAsiaTheme="minorEastAsia" w:hAnsiTheme="minorEastAsia"/>
          <w:b/>
          <w:bCs/>
          <w:sz w:val="24"/>
        </w:rPr>
        <w:t>提升企业敏感信息管控能力</w:t>
      </w:r>
    </w:p>
    <w:p w14:paraId="3ED96EB7"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hint="eastAsia"/>
          <w:sz w:val="24"/>
        </w:rPr>
        <w:t>通过构建横纵立体化安全审计体系，全方位解决</w:t>
      </w:r>
      <w:proofErr w:type="gramStart"/>
      <w:r w:rsidRPr="00BB33BE">
        <w:rPr>
          <w:rFonts w:asciiTheme="minorEastAsia" w:eastAsiaTheme="minorEastAsia" w:hAnsiTheme="minorEastAsia" w:hint="eastAsia"/>
          <w:sz w:val="24"/>
        </w:rPr>
        <w:t>涉敏系统</w:t>
      </w:r>
      <w:proofErr w:type="gramEnd"/>
      <w:r w:rsidRPr="00BB33BE">
        <w:rPr>
          <w:rFonts w:asciiTheme="minorEastAsia" w:eastAsiaTheme="minorEastAsia" w:hAnsiTheme="minorEastAsia" w:hint="eastAsia"/>
          <w:sz w:val="24"/>
        </w:rPr>
        <w:t>的数据安全防护问题，使企业数据安全管控措施得到持续改进，切实提升企业敏感信息防泄露控制能力。</w:t>
      </w:r>
    </w:p>
    <w:p w14:paraId="3679288A" w14:textId="77777777" w:rsidR="009F0B96" w:rsidRPr="00BB33BE" w:rsidRDefault="009F0B96" w:rsidP="006F4DB1">
      <w:pPr>
        <w:widowControl/>
        <w:adjustRightInd w:val="0"/>
        <w:spacing w:afterLines="0"/>
        <w:ind w:firstLineChars="200" w:firstLine="482"/>
        <w:jc w:val="left"/>
        <w:rPr>
          <w:rFonts w:asciiTheme="minorEastAsia" w:eastAsiaTheme="minorEastAsia" w:hAnsiTheme="minorEastAsia"/>
          <w:b/>
          <w:bCs/>
          <w:sz w:val="24"/>
        </w:rPr>
      </w:pPr>
      <w:r w:rsidRPr="00BB33BE">
        <w:rPr>
          <w:rFonts w:asciiTheme="minorEastAsia" w:eastAsiaTheme="minorEastAsia" w:hAnsiTheme="minorEastAsia" w:hint="eastAsia"/>
          <w:b/>
          <w:bCs/>
          <w:sz w:val="24"/>
        </w:rPr>
        <w:t>3、</w:t>
      </w:r>
      <w:r w:rsidRPr="00BB33BE">
        <w:rPr>
          <w:rFonts w:asciiTheme="minorEastAsia" w:eastAsiaTheme="minorEastAsia" w:hAnsiTheme="minorEastAsia"/>
          <w:b/>
          <w:bCs/>
          <w:sz w:val="24"/>
        </w:rPr>
        <w:t>提升企业安全内控管理能力</w:t>
      </w:r>
    </w:p>
    <w:p w14:paraId="6115099A"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hint="eastAsia"/>
          <w:sz w:val="24"/>
        </w:rPr>
        <w:t>规范内部人员操作行为，夯实各系统操作安全合</w:t>
      </w:r>
      <w:proofErr w:type="gramStart"/>
      <w:r w:rsidRPr="00BB33BE">
        <w:rPr>
          <w:rFonts w:asciiTheme="minorEastAsia" w:eastAsiaTheme="minorEastAsia" w:hAnsiTheme="minorEastAsia" w:hint="eastAsia"/>
          <w:sz w:val="24"/>
        </w:rPr>
        <w:t>规</w:t>
      </w:r>
      <w:proofErr w:type="gramEnd"/>
      <w:r w:rsidRPr="00BB33BE">
        <w:rPr>
          <w:rFonts w:asciiTheme="minorEastAsia" w:eastAsiaTheme="minorEastAsia" w:hAnsiTheme="minorEastAsia" w:hint="eastAsia"/>
          <w:sz w:val="24"/>
        </w:rPr>
        <w:t>基线，最大限度减少内部威胁的发生。同时利用审计手段有效检验企业各项数据安全保障措施落实效果，增强企业对风险问题闭环处置能力，长效提升企业数据安全内部控制能力。</w:t>
      </w:r>
    </w:p>
    <w:p w14:paraId="7F1E401E" w14:textId="77777777" w:rsidR="009F0B96" w:rsidRPr="00BB33BE" w:rsidRDefault="009F0B96" w:rsidP="00BB33BE">
      <w:pPr>
        <w:pStyle w:val="3"/>
        <w:spacing w:after="156"/>
        <w:rPr>
          <w:sz w:val="24"/>
          <w:szCs w:val="24"/>
        </w:rPr>
      </w:pPr>
      <w:r w:rsidRPr="00BB33BE">
        <w:rPr>
          <w:rFonts w:hint="eastAsia"/>
          <w:sz w:val="24"/>
          <w:szCs w:val="24"/>
        </w:rPr>
        <w:t>解决方案</w:t>
      </w:r>
    </w:p>
    <w:p w14:paraId="468EC3AC"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sz w:val="24"/>
        </w:rPr>
        <w:t>为解决企业在数据安全内控管理中存在的问题，</w:t>
      </w:r>
      <w:proofErr w:type="gramStart"/>
      <w:r w:rsidRPr="00BB33BE">
        <w:rPr>
          <w:rFonts w:asciiTheme="minorEastAsia" w:eastAsiaTheme="minorEastAsia" w:hAnsiTheme="minorEastAsia"/>
          <w:sz w:val="24"/>
        </w:rPr>
        <w:t>天融信</w:t>
      </w:r>
      <w:proofErr w:type="gramEnd"/>
      <w:r w:rsidRPr="00BB33BE">
        <w:rPr>
          <w:rFonts w:asciiTheme="minorEastAsia" w:eastAsiaTheme="minorEastAsia" w:hAnsiTheme="minorEastAsia"/>
          <w:sz w:val="24"/>
        </w:rPr>
        <w:t>以《中华人民共和国数据安全法》为基础，以国家、行业数据安全标准为指导，利用技术手段，对客户安全现状进行差距分析，对违规行为、异常行为及管理不当行为进行识别、取证、监测及防范，最大限度的降低企业敏感信息泄露风险，提升企业数据安全防护能力，最终帮助用户建设一套技术先进、功能完备、横纵立体的数据安全审计体系。</w:t>
      </w:r>
    </w:p>
    <w:p w14:paraId="6DF5723A" w14:textId="77777777" w:rsidR="009F0B96" w:rsidRPr="00BB33BE" w:rsidRDefault="009F0B96" w:rsidP="006F4DB1">
      <w:pPr>
        <w:widowControl/>
        <w:adjustRightInd w:val="0"/>
        <w:spacing w:afterLines="0"/>
        <w:ind w:firstLineChars="200" w:firstLine="480"/>
        <w:jc w:val="center"/>
        <w:rPr>
          <w:rFonts w:ascii="微软雅黑" w:eastAsia="微软雅黑" w:hAnsi="微软雅黑"/>
          <w:sz w:val="24"/>
        </w:rPr>
      </w:pPr>
      <w:r w:rsidRPr="00BB33BE">
        <w:rPr>
          <w:rFonts w:ascii="微软雅黑" w:eastAsia="微软雅黑" w:hAnsi="微软雅黑"/>
          <w:noProof/>
          <w:sz w:val="24"/>
        </w:rPr>
        <w:lastRenderedPageBreak/>
        <w:drawing>
          <wp:inline distT="0" distB="0" distL="0" distR="0" wp14:anchorId="373135AC" wp14:editId="75E4E0DF">
            <wp:extent cx="3218815" cy="3190418"/>
            <wp:effectExtent l="0" t="0" r="0" b="0"/>
            <wp:docPr id="121" name="图片 12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图表&#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1474" cy="3202966"/>
                    </a:xfrm>
                    <a:prstGeom prst="rect">
                      <a:avLst/>
                    </a:prstGeom>
                    <a:noFill/>
                  </pic:spPr>
                </pic:pic>
              </a:graphicData>
            </a:graphic>
          </wp:inline>
        </w:drawing>
      </w:r>
    </w:p>
    <w:p w14:paraId="7C2C059D" w14:textId="77777777" w:rsidR="009F0B96" w:rsidRPr="00BB33BE" w:rsidRDefault="009F0B96" w:rsidP="006F4DB1">
      <w:pPr>
        <w:widowControl/>
        <w:adjustRightInd w:val="0"/>
        <w:spacing w:afterLines="0"/>
        <w:ind w:firstLineChars="200" w:firstLine="480"/>
        <w:jc w:val="left"/>
        <w:rPr>
          <w:rFonts w:asciiTheme="minorEastAsia" w:eastAsiaTheme="minorEastAsia" w:hAnsiTheme="minorEastAsia"/>
          <w:sz w:val="24"/>
        </w:rPr>
      </w:pPr>
      <w:r w:rsidRPr="00BB33BE">
        <w:rPr>
          <w:rFonts w:asciiTheme="minorEastAsia" w:eastAsiaTheme="minorEastAsia" w:hAnsiTheme="minorEastAsia"/>
          <w:sz w:val="24"/>
        </w:rPr>
        <w:t>基础安全审计确保合</w:t>
      </w:r>
      <w:proofErr w:type="gramStart"/>
      <w:r w:rsidRPr="00BB33BE">
        <w:rPr>
          <w:rFonts w:asciiTheme="minorEastAsia" w:eastAsiaTheme="minorEastAsia" w:hAnsiTheme="minorEastAsia"/>
          <w:sz w:val="24"/>
        </w:rPr>
        <w:t>规</w:t>
      </w:r>
      <w:proofErr w:type="gramEnd"/>
      <w:r w:rsidRPr="00BB33BE">
        <w:rPr>
          <w:rFonts w:asciiTheme="minorEastAsia" w:eastAsiaTheme="minorEastAsia" w:hAnsiTheme="minorEastAsia"/>
          <w:sz w:val="24"/>
        </w:rPr>
        <w:t>，专项安全审计定向风险监测，以数据分析审计识别潜在威胁</w:t>
      </w:r>
      <w:r w:rsidRPr="00BB33BE">
        <w:rPr>
          <w:rFonts w:asciiTheme="minorEastAsia" w:eastAsiaTheme="minorEastAsia" w:hAnsiTheme="minorEastAsia" w:hint="eastAsia"/>
          <w:sz w:val="24"/>
        </w:rPr>
        <w:t>。</w:t>
      </w:r>
    </w:p>
    <w:p w14:paraId="3FE063A0" w14:textId="77777777" w:rsidR="009F0B96" w:rsidRPr="00BB33BE" w:rsidRDefault="009F0B96" w:rsidP="009F0B96">
      <w:pPr>
        <w:adjustRightInd w:val="0"/>
        <w:snapToGrid w:val="0"/>
        <w:spacing w:beforeLines="50" w:before="156" w:after="156"/>
        <w:ind w:leftChars="50" w:left="105" w:firstLineChars="200" w:firstLine="482"/>
        <w:rPr>
          <w:rFonts w:asciiTheme="minorEastAsia" w:eastAsiaTheme="minorEastAsia" w:hAnsiTheme="minorEastAsia"/>
          <w:b/>
          <w:bCs/>
          <w:sz w:val="24"/>
        </w:rPr>
      </w:pPr>
      <w:r w:rsidRPr="00BB33BE">
        <w:rPr>
          <w:rFonts w:asciiTheme="minorEastAsia" w:eastAsiaTheme="minorEastAsia" w:hAnsiTheme="minorEastAsia" w:hint="eastAsia"/>
          <w:b/>
          <w:bCs/>
          <w:sz w:val="24"/>
        </w:rPr>
        <w:t>1、现状差距</w:t>
      </w:r>
      <w:r w:rsidRPr="00BB33BE">
        <w:rPr>
          <w:rFonts w:asciiTheme="minorEastAsia" w:eastAsiaTheme="minorEastAsia" w:hAnsiTheme="minorEastAsia" w:hint="eastAsia"/>
          <w:sz w:val="24"/>
        </w:rPr>
        <w:t>分析</w:t>
      </w:r>
    </w:p>
    <w:p w14:paraId="1E5ADA40" w14:textId="77777777" w:rsidR="009F0B96" w:rsidRPr="00BB33BE" w:rsidRDefault="009F0B96" w:rsidP="006F4DB1">
      <w:pPr>
        <w:adjustRightInd w:val="0"/>
        <w:snapToGrid w:val="0"/>
        <w:spacing w:afterLines="0"/>
        <w:ind w:firstLineChars="200" w:firstLine="480"/>
        <w:rPr>
          <w:rFonts w:asciiTheme="minorEastAsia" w:eastAsiaTheme="minorEastAsia" w:hAnsiTheme="minorEastAsia"/>
          <w:sz w:val="24"/>
        </w:rPr>
      </w:pPr>
      <w:r w:rsidRPr="00BB33BE">
        <w:rPr>
          <w:rFonts w:asciiTheme="minorEastAsia" w:eastAsiaTheme="minorEastAsia" w:hAnsiTheme="minorEastAsia" w:hint="eastAsia"/>
          <w:sz w:val="24"/>
        </w:rPr>
        <w:t>根据国家数据安全法律法规及上级检查要求等各类安全管理规范，对企业现有规章制度和管理措施进行对标分析，梳理不满足项并重点排查内部数据安全管控盲点，使企业全面摸底自身安全现状，为制订下一步的安全管控措施提供依据。</w:t>
      </w:r>
    </w:p>
    <w:p w14:paraId="1E739D06" w14:textId="77777777" w:rsidR="009F0B96" w:rsidRPr="00BB33BE" w:rsidRDefault="009F0B96" w:rsidP="006F4DB1">
      <w:pPr>
        <w:adjustRightInd w:val="0"/>
        <w:snapToGrid w:val="0"/>
        <w:spacing w:afterLines="0"/>
        <w:ind w:firstLineChars="200" w:firstLine="482"/>
        <w:rPr>
          <w:rFonts w:asciiTheme="minorEastAsia" w:eastAsiaTheme="minorEastAsia" w:hAnsiTheme="minorEastAsia"/>
          <w:b/>
          <w:bCs/>
          <w:sz w:val="24"/>
        </w:rPr>
      </w:pPr>
      <w:r w:rsidRPr="00BB33BE">
        <w:rPr>
          <w:rFonts w:asciiTheme="minorEastAsia" w:eastAsiaTheme="minorEastAsia" w:hAnsiTheme="minorEastAsia" w:hint="eastAsia"/>
          <w:b/>
          <w:bCs/>
          <w:sz w:val="24"/>
        </w:rPr>
        <w:t>2、审计体系</w:t>
      </w:r>
      <w:r w:rsidRPr="00BB33BE">
        <w:rPr>
          <w:rFonts w:asciiTheme="minorEastAsia" w:eastAsiaTheme="minorEastAsia" w:hAnsiTheme="minorEastAsia" w:hint="eastAsia"/>
          <w:sz w:val="24"/>
        </w:rPr>
        <w:t>建设</w:t>
      </w:r>
    </w:p>
    <w:p w14:paraId="545BA580" w14:textId="77777777" w:rsidR="009F0B96" w:rsidRPr="00BB33BE" w:rsidRDefault="009F0B96" w:rsidP="006F4DB1">
      <w:pPr>
        <w:adjustRightInd w:val="0"/>
        <w:snapToGrid w:val="0"/>
        <w:spacing w:afterLines="0"/>
        <w:ind w:firstLineChars="200" w:firstLine="480"/>
        <w:rPr>
          <w:rFonts w:asciiTheme="minorEastAsia" w:eastAsiaTheme="minorEastAsia" w:hAnsiTheme="minorEastAsia"/>
          <w:sz w:val="24"/>
        </w:rPr>
      </w:pPr>
      <w:r w:rsidRPr="00BB33BE">
        <w:rPr>
          <w:rFonts w:asciiTheme="minorEastAsia" w:eastAsiaTheme="minorEastAsia" w:hAnsiTheme="minorEastAsia" w:hint="eastAsia"/>
          <w:sz w:val="24"/>
        </w:rPr>
        <w:t>根据现状梳理结果，明确审计要点，制定数据安全审计方案和工作计划，分解审计任务，打通审计、核查、通报、整改等环节，构建适合企业的、立体化的数据安全审计管控体系，最终实现问题的闭环管理。</w:t>
      </w:r>
    </w:p>
    <w:p w14:paraId="5AE913CA" w14:textId="77777777" w:rsidR="009F0B96" w:rsidRPr="00BB33BE" w:rsidRDefault="009F0B96" w:rsidP="006F4DB1">
      <w:pPr>
        <w:adjustRightInd w:val="0"/>
        <w:snapToGrid w:val="0"/>
        <w:spacing w:afterLines="0"/>
        <w:ind w:firstLineChars="200" w:firstLine="482"/>
        <w:rPr>
          <w:rFonts w:asciiTheme="minorEastAsia" w:eastAsiaTheme="minorEastAsia" w:hAnsiTheme="minorEastAsia"/>
          <w:b/>
          <w:bCs/>
          <w:sz w:val="24"/>
        </w:rPr>
      </w:pPr>
      <w:r w:rsidRPr="00BB33BE">
        <w:rPr>
          <w:rFonts w:asciiTheme="minorEastAsia" w:eastAsiaTheme="minorEastAsia" w:hAnsiTheme="minorEastAsia" w:hint="eastAsia"/>
          <w:b/>
          <w:bCs/>
          <w:sz w:val="24"/>
        </w:rPr>
        <w:t>3、审计工作开展</w:t>
      </w:r>
    </w:p>
    <w:p w14:paraId="3AA902A0" w14:textId="77777777" w:rsidR="009F0B96" w:rsidRPr="00BB33BE" w:rsidRDefault="009F0B96" w:rsidP="006F4DB1">
      <w:pPr>
        <w:adjustRightInd w:val="0"/>
        <w:snapToGrid w:val="0"/>
        <w:spacing w:afterLines="0"/>
        <w:ind w:firstLineChars="200" w:firstLine="480"/>
        <w:rPr>
          <w:rFonts w:asciiTheme="minorEastAsia" w:eastAsiaTheme="minorEastAsia" w:hAnsiTheme="minorEastAsia"/>
          <w:sz w:val="24"/>
        </w:rPr>
      </w:pPr>
      <w:r w:rsidRPr="00BB33BE">
        <w:rPr>
          <w:rFonts w:asciiTheme="minorEastAsia" w:eastAsiaTheme="minorEastAsia" w:hAnsiTheme="minorEastAsia" w:hint="eastAsia"/>
          <w:sz w:val="24"/>
        </w:rPr>
        <w:t>依据已制定的审计方案，依托可落地的审计场景，从日常基础审计、数据专项审计到行为分析审计，开展由浅入深、由易到难的常态化审计工作，并对业务操作过程中违规行为进行全面稽核，定期输出审计报告。</w:t>
      </w:r>
    </w:p>
    <w:p w14:paraId="00D69097" w14:textId="77777777" w:rsidR="009F0B96" w:rsidRPr="00BB33BE" w:rsidRDefault="009F0B96" w:rsidP="006F4DB1">
      <w:pPr>
        <w:adjustRightInd w:val="0"/>
        <w:snapToGrid w:val="0"/>
        <w:spacing w:afterLines="0"/>
        <w:ind w:firstLineChars="200" w:firstLine="482"/>
        <w:rPr>
          <w:rFonts w:asciiTheme="minorEastAsia" w:eastAsiaTheme="minorEastAsia" w:hAnsiTheme="minorEastAsia"/>
          <w:b/>
          <w:bCs/>
          <w:sz w:val="24"/>
        </w:rPr>
      </w:pPr>
      <w:r w:rsidRPr="00BB33BE">
        <w:rPr>
          <w:rFonts w:asciiTheme="minorEastAsia" w:eastAsiaTheme="minorEastAsia" w:hAnsiTheme="minorEastAsia" w:hint="eastAsia"/>
          <w:b/>
          <w:bCs/>
          <w:sz w:val="24"/>
        </w:rPr>
        <w:t>4、审计提升优化</w:t>
      </w:r>
    </w:p>
    <w:p w14:paraId="4275A9E0" w14:textId="77777777" w:rsidR="009F0B96" w:rsidRPr="00BB33BE" w:rsidRDefault="009F0B96" w:rsidP="006F4DB1">
      <w:pPr>
        <w:adjustRightInd w:val="0"/>
        <w:snapToGrid w:val="0"/>
        <w:spacing w:afterLines="0"/>
        <w:ind w:firstLineChars="200" w:firstLine="480"/>
        <w:rPr>
          <w:rFonts w:asciiTheme="minorEastAsia" w:eastAsiaTheme="minorEastAsia" w:hAnsiTheme="minorEastAsia"/>
          <w:sz w:val="24"/>
        </w:rPr>
      </w:pPr>
      <w:r w:rsidRPr="00BB33BE">
        <w:rPr>
          <w:rFonts w:asciiTheme="minorEastAsia" w:eastAsiaTheme="minorEastAsia" w:hAnsiTheme="minorEastAsia" w:hint="eastAsia"/>
          <w:sz w:val="24"/>
        </w:rPr>
        <w:t>依据在审计中发现的问题，周期性进行安全现状总结，梳理并优化审计场景，细化审计规则和方法。通过工具分析、脚本固化、数据分析等技术手段，定期挖掘威胁盲点，同时进一步提升审计质量及效率，优化审计流程、巩固审计成果。</w:t>
      </w:r>
    </w:p>
    <w:p w14:paraId="3702D8FC" w14:textId="77777777" w:rsidR="009F0B96" w:rsidRPr="00BB33BE" w:rsidRDefault="009F0B96" w:rsidP="006F4DB1">
      <w:pPr>
        <w:adjustRightInd w:val="0"/>
        <w:snapToGrid w:val="0"/>
        <w:spacing w:afterLines="0"/>
        <w:ind w:firstLineChars="200" w:firstLine="482"/>
        <w:rPr>
          <w:rFonts w:asciiTheme="minorEastAsia" w:eastAsiaTheme="minorEastAsia" w:hAnsiTheme="minorEastAsia"/>
          <w:b/>
          <w:bCs/>
          <w:sz w:val="24"/>
        </w:rPr>
      </w:pPr>
      <w:r w:rsidRPr="00BB33BE">
        <w:rPr>
          <w:rFonts w:asciiTheme="minorEastAsia" w:eastAsiaTheme="minorEastAsia" w:hAnsiTheme="minorEastAsia" w:hint="eastAsia"/>
          <w:b/>
          <w:bCs/>
          <w:sz w:val="24"/>
        </w:rPr>
        <w:t>5、安全意识提升</w:t>
      </w:r>
    </w:p>
    <w:p w14:paraId="034AFBFD" w14:textId="77777777" w:rsidR="009F0B96" w:rsidRPr="00BB33BE" w:rsidRDefault="009F0B96" w:rsidP="006F4DB1">
      <w:pPr>
        <w:adjustRightInd w:val="0"/>
        <w:snapToGrid w:val="0"/>
        <w:spacing w:afterLines="0"/>
        <w:ind w:firstLineChars="200" w:firstLine="480"/>
        <w:rPr>
          <w:rFonts w:asciiTheme="minorEastAsia" w:eastAsiaTheme="minorEastAsia" w:hAnsiTheme="minorEastAsia"/>
          <w:sz w:val="24"/>
        </w:rPr>
      </w:pPr>
      <w:r w:rsidRPr="00BB33BE">
        <w:rPr>
          <w:rFonts w:asciiTheme="minorEastAsia" w:eastAsiaTheme="minorEastAsia" w:hAnsiTheme="minorEastAsia" w:hint="eastAsia"/>
          <w:sz w:val="24"/>
        </w:rPr>
        <w:t>协助企业发挥制度力量，规范工作流程，定期总结安全风险问题、组织数据安全培训，</w:t>
      </w:r>
      <w:r w:rsidRPr="00BB33BE">
        <w:rPr>
          <w:rFonts w:asciiTheme="minorEastAsia" w:eastAsiaTheme="minorEastAsia" w:hAnsiTheme="minorEastAsia" w:hint="eastAsia"/>
          <w:sz w:val="24"/>
        </w:rPr>
        <w:lastRenderedPageBreak/>
        <w:t>全面提升人员安全意识，营造安全高效的生产环境。</w:t>
      </w:r>
    </w:p>
    <w:p w14:paraId="6EB1D47A" w14:textId="77777777" w:rsidR="009F0B96" w:rsidRPr="00BB33BE" w:rsidRDefault="009F0B96" w:rsidP="009F0B96">
      <w:pPr>
        <w:adjustRightInd w:val="0"/>
        <w:spacing w:after="156"/>
        <w:ind w:leftChars="50" w:left="105"/>
        <w:rPr>
          <w:rFonts w:asciiTheme="minorEastAsia" w:eastAsiaTheme="minorEastAsia" w:hAnsiTheme="minorEastAsia"/>
          <w:sz w:val="24"/>
        </w:rPr>
      </w:pPr>
      <w:r w:rsidRPr="00BB33BE">
        <w:rPr>
          <w:rFonts w:asciiTheme="minorEastAsia" w:eastAsiaTheme="minorEastAsia" w:hAnsiTheme="minorEastAsia"/>
          <w:sz w:val="24"/>
        </w:rPr>
        <w:br w:type="page"/>
      </w:r>
    </w:p>
    <w:p w14:paraId="0B2ACBDE" w14:textId="77777777" w:rsidR="009F0B96" w:rsidRPr="00BB33BE" w:rsidRDefault="009F0B96" w:rsidP="00BB33BE">
      <w:pPr>
        <w:pStyle w:val="20"/>
        <w:spacing w:after="156"/>
      </w:pPr>
      <w:bookmarkStart w:id="14" w:name="_Toc118215132"/>
      <w:bookmarkStart w:id="15" w:name="_Toc118276231"/>
      <w:r w:rsidRPr="00BB33BE">
        <w:rPr>
          <w:rFonts w:hint="eastAsia"/>
        </w:rPr>
        <w:lastRenderedPageBreak/>
        <w:t>运营商数据安全合</w:t>
      </w:r>
      <w:proofErr w:type="gramStart"/>
      <w:r w:rsidRPr="00BB33BE">
        <w:rPr>
          <w:rFonts w:hint="eastAsia"/>
        </w:rPr>
        <w:t>规</w:t>
      </w:r>
      <w:proofErr w:type="gramEnd"/>
      <w:r w:rsidRPr="00BB33BE">
        <w:rPr>
          <w:rFonts w:hint="eastAsia"/>
        </w:rPr>
        <w:t>性评估项目</w:t>
      </w:r>
      <w:bookmarkEnd w:id="14"/>
      <w:bookmarkEnd w:id="15"/>
    </w:p>
    <w:p w14:paraId="03DBC870" w14:textId="77777777" w:rsidR="009F0B96" w:rsidRPr="00BB33BE" w:rsidRDefault="009F0B96" w:rsidP="00BB33BE">
      <w:pPr>
        <w:pStyle w:val="3"/>
        <w:spacing w:after="156"/>
        <w:rPr>
          <w:sz w:val="24"/>
          <w:szCs w:val="24"/>
        </w:rPr>
      </w:pPr>
      <w:r w:rsidRPr="00BB33BE">
        <w:rPr>
          <w:rFonts w:hint="eastAsia"/>
          <w:sz w:val="24"/>
          <w:szCs w:val="24"/>
        </w:rPr>
        <w:t>需求背景</w:t>
      </w:r>
    </w:p>
    <w:p w14:paraId="21A51A6D" w14:textId="77777777" w:rsidR="009F0B96" w:rsidRPr="00BB33BE" w:rsidRDefault="009F0B96" w:rsidP="006F4DB1">
      <w:pPr>
        <w:adjustRightInd w:val="0"/>
        <w:snapToGrid w:val="0"/>
        <w:spacing w:afterLines="0"/>
        <w:ind w:firstLineChars="200" w:firstLine="480"/>
        <w:rPr>
          <w:rFonts w:ascii="宋体" w:hAnsi="宋体"/>
          <w:kern w:val="0"/>
          <w:sz w:val="24"/>
        </w:rPr>
      </w:pPr>
      <w:r w:rsidRPr="00BB33BE">
        <w:rPr>
          <w:rFonts w:ascii="宋体" w:hAnsi="宋体" w:hint="eastAsia"/>
          <w:kern w:val="0"/>
          <w:sz w:val="24"/>
        </w:rPr>
        <w:t>随着数据应用的广泛普及，数据安全形势也越来越严峻，为落实国家《网络安全法》《电信和互联网用户个人信息保护规定》</w:t>
      </w:r>
      <w:r w:rsidRPr="00BB33BE">
        <w:rPr>
          <w:rFonts w:ascii="宋体" w:hAnsi="宋体"/>
          <w:kern w:val="0"/>
          <w:sz w:val="24"/>
        </w:rPr>
        <w:t>(工业和信息化部令第24号)，工业和信息化部办公厅《关于做好2020年电信和互联网行业网络数据安全管理工作的通知》等法律法规及上级部门要求，同时由于运营商行业分支机构众多、系统庞杂、敏感数据多以及自身安全技术人员有限等特点，越来越多的运营商企业选择引入经验丰富的网络安全厂商，共同合作完成本单位信息安全建设</w:t>
      </w:r>
      <w:r w:rsidRPr="00BB33BE">
        <w:rPr>
          <w:rFonts w:ascii="宋体" w:hAnsi="宋体" w:hint="eastAsia"/>
          <w:kern w:val="0"/>
          <w:sz w:val="24"/>
        </w:rPr>
        <w:t>。</w:t>
      </w:r>
    </w:p>
    <w:p w14:paraId="55F381BE" w14:textId="77777777" w:rsidR="009F0B96" w:rsidRPr="00BB33BE" w:rsidRDefault="009F0B96" w:rsidP="00BB33BE">
      <w:pPr>
        <w:pStyle w:val="3"/>
        <w:spacing w:after="156"/>
        <w:rPr>
          <w:sz w:val="24"/>
          <w:szCs w:val="24"/>
        </w:rPr>
      </w:pPr>
      <w:r w:rsidRPr="00BB33BE">
        <w:rPr>
          <w:rFonts w:hint="eastAsia"/>
          <w:sz w:val="24"/>
          <w:szCs w:val="24"/>
        </w:rPr>
        <w:t>客户收益</w:t>
      </w:r>
    </w:p>
    <w:p w14:paraId="79C52E10"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数据安全评估流程和矩阵覆盖该运营商分公司的业务和系统，在基础性评估、数据生命周期、技术评估方面完善相关措施，提高业务整体安全保障能力，大幅降低数据泄露风险；</w:t>
      </w:r>
    </w:p>
    <w:p w14:paraId="1C850610"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有效保障该公司的内部数据安全，大幅度降低了在工作中发生数据安全事件的概率；</w:t>
      </w:r>
    </w:p>
    <w:p w14:paraId="36465D2B"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可以有效支撑该公司主营业务的各类大数据对外合作项目的健康持续发展；</w:t>
      </w:r>
    </w:p>
    <w:p w14:paraId="44710DCB"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保障该公司信息系统满足我国相关法律法规及各项行业标准。</w:t>
      </w:r>
    </w:p>
    <w:p w14:paraId="402AF00D" w14:textId="77777777" w:rsidR="009F0B96" w:rsidRPr="00BB33BE" w:rsidRDefault="009F0B96" w:rsidP="00BB33BE">
      <w:pPr>
        <w:pStyle w:val="3"/>
        <w:spacing w:after="156"/>
        <w:rPr>
          <w:sz w:val="24"/>
          <w:szCs w:val="24"/>
        </w:rPr>
      </w:pPr>
      <w:r w:rsidRPr="00BB33BE">
        <w:rPr>
          <w:rFonts w:hint="eastAsia"/>
          <w:sz w:val="24"/>
          <w:szCs w:val="24"/>
        </w:rPr>
        <w:lastRenderedPageBreak/>
        <w:t>解决方案</w:t>
      </w:r>
    </w:p>
    <w:p w14:paraId="4A47EB41" w14:textId="77777777" w:rsidR="009F0B96" w:rsidRPr="00BB33BE" w:rsidRDefault="009F0B96" w:rsidP="009F0B96">
      <w:pPr>
        <w:widowControl/>
        <w:adjustRightInd w:val="0"/>
        <w:snapToGrid w:val="0"/>
        <w:spacing w:beforeLines="50" w:before="156" w:after="156"/>
        <w:ind w:leftChars="50" w:left="105" w:firstLineChars="200" w:firstLine="480"/>
        <w:jc w:val="center"/>
        <w:rPr>
          <w:rFonts w:ascii="宋体" w:hAnsi="宋体"/>
          <w:kern w:val="0"/>
          <w:sz w:val="24"/>
        </w:rPr>
      </w:pPr>
      <w:r w:rsidRPr="00BB33BE">
        <w:rPr>
          <w:rFonts w:ascii="微软雅黑" w:eastAsia="微软雅黑" w:hAnsi="微软雅黑" w:cs="宋体"/>
          <w:noProof/>
          <w:color w:val="000000"/>
          <w:kern w:val="0"/>
          <w:sz w:val="24"/>
        </w:rPr>
        <w:drawing>
          <wp:inline distT="0" distB="0" distL="0" distR="0" wp14:anchorId="2F11417B" wp14:editId="3722DCD4">
            <wp:extent cx="3853543" cy="4275018"/>
            <wp:effectExtent l="0" t="0" r="0" b="0"/>
            <wp:docPr id="15" name="图片 15"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网站&#10;&#10;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7712" cy="4301831"/>
                    </a:xfrm>
                    <a:prstGeom prst="rect">
                      <a:avLst/>
                    </a:prstGeom>
                    <a:noFill/>
                  </pic:spPr>
                </pic:pic>
              </a:graphicData>
            </a:graphic>
          </wp:inline>
        </w:drawing>
      </w:r>
    </w:p>
    <w:p w14:paraId="4418EFDC"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一、数据安全评估</w:t>
      </w:r>
    </w:p>
    <w:p w14:paraId="0BB69D32" w14:textId="77777777" w:rsidR="009F0B96" w:rsidRPr="00BB33BE" w:rsidRDefault="009F0B96" w:rsidP="006F4DB1">
      <w:pPr>
        <w:adjustRightInd w:val="0"/>
        <w:snapToGrid w:val="0"/>
        <w:spacing w:afterLines="0"/>
        <w:ind w:firstLineChars="200" w:firstLine="480"/>
        <w:rPr>
          <w:rFonts w:ascii="宋体" w:hAnsi="宋体"/>
          <w:kern w:val="0"/>
          <w:sz w:val="24"/>
        </w:rPr>
      </w:pPr>
      <w:r w:rsidRPr="00BB33BE">
        <w:rPr>
          <w:rFonts w:ascii="宋体" w:hAnsi="宋体" w:hint="eastAsia"/>
          <w:kern w:val="0"/>
          <w:sz w:val="24"/>
        </w:rPr>
        <w:t>根据上级单位考核及评估要求，梳理资产清单和考评要点，按资产价值、核心业务系统、社会影响力等重要性程度分类，输出评估方案和计划；按时间表落实评估和复测工作，内容包括整改进度和结果等。</w:t>
      </w:r>
    </w:p>
    <w:p w14:paraId="77B94B92"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二、A</w:t>
      </w:r>
      <w:r w:rsidRPr="00BB33BE">
        <w:rPr>
          <w:rFonts w:ascii="宋体" w:hAnsi="宋体" w:cs="宋体"/>
          <w:b/>
          <w:bCs/>
          <w:color w:val="000000"/>
          <w:kern w:val="0"/>
          <w:sz w:val="24"/>
        </w:rPr>
        <w:t>PP</w:t>
      </w:r>
      <w:r w:rsidRPr="00BB33BE">
        <w:rPr>
          <w:rFonts w:ascii="宋体" w:hAnsi="宋体" w:cs="宋体" w:hint="eastAsia"/>
          <w:b/>
          <w:bCs/>
          <w:color w:val="000000"/>
          <w:kern w:val="0"/>
          <w:sz w:val="24"/>
        </w:rPr>
        <w:t>安全评估</w:t>
      </w:r>
    </w:p>
    <w:p w14:paraId="1A951A06" w14:textId="77777777" w:rsidR="009F0B96" w:rsidRPr="00BB33BE" w:rsidRDefault="009F0B96" w:rsidP="006F4DB1">
      <w:pPr>
        <w:adjustRightInd w:val="0"/>
        <w:snapToGrid w:val="0"/>
        <w:spacing w:afterLines="0"/>
        <w:ind w:firstLineChars="200" w:firstLine="480"/>
        <w:rPr>
          <w:rFonts w:ascii="宋体" w:hAnsi="宋体"/>
          <w:kern w:val="0"/>
          <w:sz w:val="24"/>
        </w:rPr>
      </w:pPr>
      <w:r w:rsidRPr="00BB33BE">
        <w:rPr>
          <w:rFonts w:ascii="宋体" w:hAnsi="宋体" w:hint="eastAsia"/>
          <w:kern w:val="0"/>
          <w:sz w:val="24"/>
        </w:rPr>
        <w:t>根据工信部及集团对</w:t>
      </w:r>
      <w:r w:rsidRPr="00BB33BE">
        <w:rPr>
          <w:rFonts w:ascii="宋体" w:hAnsi="宋体"/>
          <w:kern w:val="0"/>
          <w:sz w:val="24"/>
        </w:rPr>
        <w:t>APP安全评估的要求，评估内容包括APP收集使用个人信息的原则、目的、方式、范围、授权、关联性、个人信息转载，还包括是否为用户提供删除和更正个人信息或投诉举报渠道功能。评估过程是通过自动化检测和人工查验的方式对APP开展评估复测工作</w:t>
      </w:r>
      <w:r w:rsidRPr="00BB33BE">
        <w:rPr>
          <w:rFonts w:ascii="宋体" w:hAnsi="宋体" w:hint="eastAsia"/>
          <w:kern w:val="0"/>
          <w:sz w:val="24"/>
        </w:rPr>
        <w:t>。</w:t>
      </w:r>
    </w:p>
    <w:p w14:paraId="651426ED"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t>三、管理规范完善</w:t>
      </w:r>
    </w:p>
    <w:p w14:paraId="51264EA1" w14:textId="77777777" w:rsidR="009F0B96" w:rsidRPr="00BB33BE" w:rsidRDefault="009F0B96" w:rsidP="006F4DB1">
      <w:pPr>
        <w:adjustRightInd w:val="0"/>
        <w:snapToGrid w:val="0"/>
        <w:spacing w:afterLines="0"/>
        <w:ind w:firstLineChars="200" w:firstLine="480"/>
        <w:rPr>
          <w:rFonts w:ascii="宋体" w:hAnsi="宋体"/>
          <w:kern w:val="0"/>
          <w:sz w:val="24"/>
        </w:rPr>
      </w:pPr>
      <w:r w:rsidRPr="00BB33BE">
        <w:rPr>
          <w:rFonts w:ascii="宋体" w:hAnsi="宋体" w:hint="eastAsia"/>
          <w:kern w:val="0"/>
          <w:sz w:val="24"/>
        </w:rPr>
        <w:t>针对每年更新的考核要求，完善数据安全相关管理办法，包括《某运营商省级分公司数据安全管理办法》和《某运营商省级分公司数据安全合规评估实施细则》。</w:t>
      </w:r>
    </w:p>
    <w:p w14:paraId="45A34BFB"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cs="宋体"/>
          <w:b/>
          <w:bCs/>
          <w:color w:val="000000"/>
          <w:kern w:val="0"/>
          <w:sz w:val="24"/>
        </w:rPr>
      </w:pPr>
      <w:r w:rsidRPr="00BB33BE">
        <w:rPr>
          <w:rFonts w:ascii="宋体" w:hAnsi="宋体" w:cs="宋体" w:hint="eastAsia"/>
          <w:b/>
          <w:bCs/>
          <w:color w:val="000000"/>
          <w:kern w:val="0"/>
          <w:sz w:val="24"/>
        </w:rPr>
        <w:lastRenderedPageBreak/>
        <w:t>四、数据安全保障</w:t>
      </w:r>
    </w:p>
    <w:p w14:paraId="2C14A52C" w14:textId="54979101" w:rsidR="009F0B96" w:rsidRPr="009F0B96" w:rsidRDefault="009F0B96" w:rsidP="00991EA0">
      <w:pPr>
        <w:adjustRightInd w:val="0"/>
        <w:snapToGrid w:val="0"/>
        <w:spacing w:afterLines="0"/>
        <w:ind w:firstLineChars="200" w:firstLine="480"/>
        <w:rPr>
          <w:rFonts w:ascii="宋体" w:hAnsi="宋体"/>
          <w:kern w:val="0"/>
          <w:szCs w:val="21"/>
        </w:rPr>
      </w:pPr>
      <w:r w:rsidRPr="00BB33BE">
        <w:rPr>
          <w:rFonts w:ascii="宋体" w:hAnsi="宋体" w:hint="eastAsia"/>
          <w:kern w:val="0"/>
          <w:sz w:val="24"/>
        </w:rPr>
        <w:t>根据集团公司及通信主管部门等上级部门的检查要求，配合考评单位开展数据安全检查工作；对数据安全事件应急响应处理，强化安全事件闭环管控；在重大活动、迎检期间，安排现场值守及保障工作</w:t>
      </w:r>
      <w:r w:rsidRPr="009F0B96">
        <w:rPr>
          <w:rFonts w:ascii="宋体" w:hAnsi="宋体" w:hint="eastAsia"/>
          <w:kern w:val="0"/>
          <w:szCs w:val="21"/>
        </w:rPr>
        <w:t>。</w:t>
      </w:r>
      <w:r w:rsidRPr="009F0B96">
        <w:rPr>
          <w:rFonts w:ascii="宋体" w:hAnsi="宋体"/>
          <w:kern w:val="0"/>
          <w:szCs w:val="21"/>
        </w:rPr>
        <w:br w:type="page"/>
      </w:r>
    </w:p>
    <w:p w14:paraId="58F3A4C0" w14:textId="77777777" w:rsidR="009F0B96" w:rsidRPr="00BB33BE" w:rsidRDefault="009F0B96" w:rsidP="00BB33BE">
      <w:pPr>
        <w:pStyle w:val="20"/>
        <w:spacing w:after="156"/>
      </w:pPr>
      <w:bookmarkStart w:id="16" w:name="_Toc118215133"/>
      <w:bookmarkStart w:id="17" w:name="_Toc118276232"/>
      <w:r w:rsidRPr="00BB33BE">
        <w:rPr>
          <w:rFonts w:hint="eastAsia"/>
        </w:rPr>
        <w:lastRenderedPageBreak/>
        <w:t>某运营商集团全网合</w:t>
      </w:r>
      <w:proofErr w:type="gramStart"/>
      <w:r w:rsidRPr="00BB33BE">
        <w:rPr>
          <w:rFonts w:hint="eastAsia"/>
        </w:rPr>
        <w:t>规</w:t>
      </w:r>
      <w:proofErr w:type="gramEnd"/>
      <w:r w:rsidRPr="00BB33BE">
        <w:rPr>
          <w:rFonts w:hint="eastAsia"/>
        </w:rPr>
        <w:t>安全检查项目</w:t>
      </w:r>
      <w:bookmarkEnd w:id="16"/>
      <w:bookmarkEnd w:id="17"/>
    </w:p>
    <w:p w14:paraId="16044A38" w14:textId="77777777" w:rsidR="009F0B96" w:rsidRPr="00BB33BE" w:rsidRDefault="009F0B96" w:rsidP="00BB33BE">
      <w:pPr>
        <w:pStyle w:val="3"/>
        <w:spacing w:after="156"/>
        <w:rPr>
          <w:sz w:val="24"/>
          <w:szCs w:val="24"/>
        </w:rPr>
      </w:pPr>
      <w:r w:rsidRPr="00BB33BE">
        <w:rPr>
          <w:rFonts w:hint="eastAsia"/>
          <w:sz w:val="24"/>
          <w:szCs w:val="24"/>
        </w:rPr>
        <w:t>需求背景</w:t>
      </w:r>
    </w:p>
    <w:p w14:paraId="3DA01279" w14:textId="77777777" w:rsidR="009F0B96" w:rsidRPr="00BB33BE" w:rsidRDefault="009F0B96" w:rsidP="006F4DB1">
      <w:pPr>
        <w:adjustRightInd w:val="0"/>
        <w:snapToGrid w:val="0"/>
        <w:spacing w:afterLines="0"/>
        <w:ind w:firstLineChars="200" w:firstLine="480"/>
        <w:rPr>
          <w:rFonts w:ascii="宋体" w:hAnsi="宋体"/>
          <w:kern w:val="0"/>
          <w:sz w:val="24"/>
        </w:rPr>
      </w:pPr>
      <w:r w:rsidRPr="00BB33BE">
        <w:rPr>
          <w:rFonts w:ascii="宋体" w:hAnsi="宋体" w:hint="eastAsia"/>
          <w:kern w:val="0"/>
          <w:sz w:val="24"/>
        </w:rPr>
        <w:t>随着电信业务日益发展，内部业务支撑系统逐步多元，行业监管要求持续加强，运营商迫切需要提升全网集中化的安全合</w:t>
      </w:r>
      <w:proofErr w:type="gramStart"/>
      <w:r w:rsidRPr="00BB33BE">
        <w:rPr>
          <w:rFonts w:ascii="宋体" w:hAnsi="宋体" w:hint="eastAsia"/>
          <w:kern w:val="0"/>
          <w:sz w:val="24"/>
        </w:rPr>
        <w:t>规</w:t>
      </w:r>
      <w:proofErr w:type="gramEnd"/>
      <w:r w:rsidRPr="00BB33BE">
        <w:rPr>
          <w:rFonts w:ascii="宋体" w:hAnsi="宋体" w:hint="eastAsia"/>
          <w:kern w:val="0"/>
          <w:sz w:val="24"/>
        </w:rPr>
        <w:t>管理能力。客户根据上级监管单位要求、集团自身安全管理要求，组织集团及各分支单位开展合</w:t>
      </w:r>
      <w:proofErr w:type="gramStart"/>
      <w:r w:rsidRPr="00BB33BE">
        <w:rPr>
          <w:rFonts w:ascii="宋体" w:hAnsi="宋体" w:hint="eastAsia"/>
          <w:kern w:val="0"/>
          <w:sz w:val="24"/>
        </w:rPr>
        <w:t>规</w:t>
      </w:r>
      <w:proofErr w:type="gramEnd"/>
      <w:r w:rsidRPr="00BB33BE">
        <w:rPr>
          <w:rFonts w:ascii="宋体" w:hAnsi="宋体" w:hint="eastAsia"/>
          <w:kern w:val="0"/>
          <w:sz w:val="24"/>
        </w:rPr>
        <w:t>检查工作，从而统一集团安全管理标准、提升整体安全管理能力，进一步贯彻落实集团关于“加强信息安全技术手段建设，切实提升技术支撑能力”的工作要求。</w:t>
      </w:r>
    </w:p>
    <w:p w14:paraId="40F1746A" w14:textId="77777777" w:rsidR="009F0B96" w:rsidRPr="00BB33BE" w:rsidRDefault="009F0B96" w:rsidP="00BB33BE">
      <w:pPr>
        <w:pStyle w:val="3"/>
        <w:spacing w:after="156"/>
        <w:rPr>
          <w:sz w:val="24"/>
          <w:szCs w:val="24"/>
        </w:rPr>
      </w:pPr>
      <w:r w:rsidRPr="00BB33BE">
        <w:rPr>
          <w:rFonts w:hint="eastAsia"/>
          <w:sz w:val="24"/>
          <w:szCs w:val="24"/>
        </w:rPr>
        <w:t>客户收益</w:t>
      </w:r>
    </w:p>
    <w:p w14:paraId="0A0BD2CA"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通过对比客户各分支单位的合</w:t>
      </w:r>
      <w:proofErr w:type="gramStart"/>
      <w:r w:rsidRPr="00BB33BE">
        <w:rPr>
          <w:rFonts w:ascii="宋体" w:hAnsi="宋体" w:hint="eastAsia"/>
          <w:kern w:val="0"/>
          <w:sz w:val="24"/>
        </w:rPr>
        <w:t>规</w:t>
      </w:r>
      <w:proofErr w:type="gramEnd"/>
      <w:r w:rsidRPr="00BB33BE">
        <w:rPr>
          <w:rFonts w:ascii="宋体" w:hAnsi="宋体" w:hint="eastAsia"/>
          <w:kern w:val="0"/>
          <w:sz w:val="24"/>
        </w:rPr>
        <w:t>度评价，掌握各分支安全能力分布，为下一步优化集团安全管理标准打下基础，同时根据各分支单位安全能力现状，统筹下一年度各分支单位安全规划，设定各分支单位安全指数增长目标，压实安全管理层级责任。</w:t>
      </w:r>
    </w:p>
    <w:p w14:paraId="02A23F6A" w14:textId="77777777" w:rsidR="009F0B96" w:rsidRPr="00BB33BE" w:rsidRDefault="009F0B96" w:rsidP="00000DF3">
      <w:pPr>
        <w:numPr>
          <w:ilvl w:val="0"/>
          <w:numId w:val="13"/>
        </w:numPr>
        <w:adjustRightInd w:val="0"/>
        <w:snapToGrid w:val="0"/>
        <w:spacing w:afterLines="0"/>
        <w:ind w:left="0" w:firstLineChars="200" w:firstLine="480"/>
        <w:rPr>
          <w:rFonts w:ascii="宋体" w:hAnsi="宋体"/>
          <w:kern w:val="0"/>
          <w:sz w:val="24"/>
        </w:rPr>
      </w:pPr>
      <w:r w:rsidRPr="00BB33BE">
        <w:rPr>
          <w:rFonts w:ascii="宋体" w:hAnsi="宋体" w:hint="eastAsia"/>
          <w:kern w:val="0"/>
          <w:sz w:val="24"/>
        </w:rPr>
        <w:t>通过此次全国检查项目，客户及时发现并整改了安全短板，圆满完成国家重大节日庆典与政治任务期间的保障网络安全工作，在国家级攻防演练的实战对抗中取得优异成绩。</w:t>
      </w:r>
    </w:p>
    <w:p w14:paraId="2567898B" w14:textId="77777777" w:rsidR="009F0B96" w:rsidRPr="00BB33BE" w:rsidRDefault="009F0B96" w:rsidP="00BB33BE">
      <w:pPr>
        <w:pStyle w:val="3"/>
        <w:spacing w:after="156"/>
        <w:rPr>
          <w:sz w:val="24"/>
          <w:szCs w:val="24"/>
        </w:rPr>
      </w:pPr>
      <w:r w:rsidRPr="00BB33BE">
        <w:rPr>
          <w:rFonts w:hint="eastAsia"/>
          <w:sz w:val="24"/>
          <w:szCs w:val="24"/>
        </w:rPr>
        <w:t>解决方案</w:t>
      </w:r>
    </w:p>
    <w:p w14:paraId="101470A5"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hint="eastAsia"/>
          <w:kern w:val="0"/>
          <w:sz w:val="24"/>
        </w:rPr>
        <w:t>本次合</w:t>
      </w:r>
      <w:proofErr w:type="gramStart"/>
      <w:r w:rsidRPr="00BB33BE">
        <w:rPr>
          <w:rFonts w:ascii="宋体" w:hAnsi="宋体" w:cs="宋体" w:hint="eastAsia"/>
          <w:kern w:val="0"/>
          <w:sz w:val="24"/>
        </w:rPr>
        <w:t>规</w:t>
      </w:r>
      <w:proofErr w:type="gramEnd"/>
      <w:r w:rsidRPr="00BB33BE">
        <w:rPr>
          <w:rFonts w:ascii="宋体" w:hAnsi="宋体" w:cs="宋体" w:hint="eastAsia"/>
          <w:kern w:val="0"/>
          <w:sz w:val="24"/>
        </w:rPr>
        <w:t>检查对象数量多、分布广，涵盖了全国各省市的</w:t>
      </w:r>
      <w:r w:rsidRPr="00BB33BE">
        <w:rPr>
          <w:rFonts w:ascii="宋体" w:hAnsi="宋体" w:cs="宋体"/>
          <w:kern w:val="0"/>
          <w:sz w:val="24"/>
        </w:rPr>
        <w:t>31个分支单位的全部IT系统。为了确保本次合</w:t>
      </w:r>
      <w:proofErr w:type="gramStart"/>
      <w:r w:rsidRPr="00BB33BE">
        <w:rPr>
          <w:rFonts w:ascii="宋体" w:hAnsi="宋体" w:cs="宋体"/>
          <w:kern w:val="0"/>
          <w:sz w:val="24"/>
        </w:rPr>
        <w:t>规</w:t>
      </w:r>
      <w:proofErr w:type="gramEnd"/>
      <w:r w:rsidRPr="00BB33BE">
        <w:rPr>
          <w:rFonts w:ascii="宋体" w:hAnsi="宋体" w:cs="宋体"/>
          <w:kern w:val="0"/>
          <w:sz w:val="24"/>
        </w:rPr>
        <w:t>检查标准的统一性，同时保障检查质量，</w:t>
      </w:r>
      <w:proofErr w:type="gramStart"/>
      <w:r w:rsidRPr="00BB33BE">
        <w:rPr>
          <w:rFonts w:ascii="宋体" w:hAnsi="宋体" w:cs="宋体"/>
          <w:kern w:val="0"/>
          <w:sz w:val="24"/>
        </w:rPr>
        <w:t>天融信</w:t>
      </w:r>
      <w:proofErr w:type="gramEnd"/>
      <w:r w:rsidRPr="00BB33BE">
        <w:rPr>
          <w:rFonts w:ascii="宋体" w:hAnsi="宋体" w:cs="宋体"/>
          <w:kern w:val="0"/>
          <w:sz w:val="24"/>
        </w:rPr>
        <w:t>在检查前统一标准、检查中严格执行、检查后协助整改，形成了一套闭环的合</w:t>
      </w:r>
      <w:proofErr w:type="gramStart"/>
      <w:r w:rsidRPr="00BB33BE">
        <w:rPr>
          <w:rFonts w:ascii="宋体" w:hAnsi="宋体" w:cs="宋体"/>
          <w:kern w:val="0"/>
          <w:sz w:val="24"/>
        </w:rPr>
        <w:t>规</w:t>
      </w:r>
      <w:proofErr w:type="gramEnd"/>
      <w:r w:rsidRPr="00BB33BE">
        <w:rPr>
          <w:rFonts w:ascii="宋体" w:hAnsi="宋体" w:cs="宋体"/>
          <w:kern w:val="0"/>
          <w:sz w:val="24"/>
        </w:rPr>
        <w:t>检查服务方案。</w:t>
      </w:r>
    </w:p>
    <w:p w14:paraId="7B321792" w14:textId="77777777" w:rsidR="009F0B96" w:rsidRPr="00BB33BE" w:rsidRDefault="009F0B96" w:rsidP="009F0B96">
      <w:pPr>
        <w:widowControl/>
        <w:adjustRightInd w:val="0"/>
        <w:spacing w:before="100" w:beforeAutospacing="1" w:afterLines="0" w:after="100" w:afterAutospacing="1" w:line="240" w:lineRule="auto"/>
        <w:ind w:leftChars="50" w:left="525" w:hanging="420"/>
        <w:rPr>
          <w:rFonts w:ascii="微软雅黑" w:eastAsia="微软雅黑" w:hAnsi="微软雅黑" w:cs="宋体"/>
          <w:kern w:val="0"/>
          <w:sz w:val="24"/>
        </w:rPr>
      </w:pPr>
      <w:r w:rsidRPr="00BB33BE">
        <w:rPr>
          <w:rFonts w:ascii="微软雅黑" w:eastAsia="微软雅黑" w:hAnsi="微软雅黑" w:cs="宋体"/>
          <w:noProof/>
          <w:kern w:val="0"/>
          <w:sz w:val="24"/>
        </w:rPr>
        <w:lastRenderedPageBreak/>
        <w:drawing>
          <wp:inline distT="0" distB="0" distL="0" distR="0" wp14:anchorId="223FD037" wp14:editId="05238BE0">
            <wp:extent cx="5178015" cy="3146233"/>
            <wp:effectExtent l="0" t="0" r="3810" b="0"/>
            <wp:docPr id="16" name="图片 1" descr="截图里有图片&#10;&#10;描述已自动生成">
              <a:extLst xmlns:a="http://schemas.openxmlformats.org/drawingml/2006/main">
                <a:ext uri="{FF2B5EF4-FFF2-40B4-BE49-F238E27FC236}">
                  <a16:creationId xmlns:a16="http://schemas.microsoft.com/office/drawing/2014/main" id="{83393ED9-7CD9-43D1-9933-E6872FEB8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截图里有图片&#10;&#10;描述已自动生成">
                      <a:extLst>
                        <a:ext uri="{FF2B5EF4-FFF2-40B4-BE49-F238E27FC236}">
                          <a16:creationId xmlns:a16="http://schemas.microsoft.com/office/drawing/2014/main" id="{83393ED9-7CD9-43D1-9933-E6872FEB8658}"/>
                        </a:ext>
                      </a:extLst>
                    </pic:cNvPr>
                    <pic:cNvPicPr>
                      <a:picLocks noChangeAspect="1"/>
                    </pic:cNvPicPr>
                  </pic:nvPicPr>
                  <pic:blipFill>
                    <a:blip r:embed="rId20"/>
                    <a:stretch>
                      <a:fillRect/>
                    </a:stretch>
                  </pic:blipFill>
                  <pic:spPr>
                    <a:xfrm>
                      <a:off x="0" y="0"/>
                      <a:ext cx="5196480" cy="3157453"/>
                    </a:xfrm>
                    <a:prstGeom prst="rect">
                      <a:avLst/>
                    </a:prstGeom>
                  </pic:spPr>
                </pic:pic>
              </a:graphicData>
            </a:graphic>
          </wp:inline>
        </w:drawing>
      </w:r>
    </w:p>
    <w:p w14:paraId="4BBF2DA1" w14:textId="77777777" w:rsidR="009F0B96" w:rsidRPr="00BB33BE" w:rsidRDefault="009F0B96" w:rsidP="00991EA0">
      <w:pPr>
        <w:adjustRightInd w:val="0"/>
        <w:snapToGrid w:val="0"/>
        <w:spacing w:afterLines="0"/>
        <w:ind w:firstLineChars="200" w:firstLine="482"/>
        <w:rPr>
          <w:rFonts w:ascii="宋体" w:hAnsi="宋体" w:cs="宋体"/>
          <w:kern w:val="0"/>
          <w:sz w:val="24"/>
        </w:rPr>
      </w:pPr>
      <w:r w:rsidRPr="00BB33BE">
        <w:rPr>
          <w:rFonts w:ascii="宋体" w:hAnsi="宋体" w:cs="宋体" w:hint="eastAsia"/>
          <w:b/>
          <w:bCs/>
          <w:kern w:val="0"/>
          <w:sz w:val="24"/>
        </w:rPr>
        <w:t>一、检查前</w:t>
      </w:r>
    </w:p>
    <w:p w14:paraId="0046616B"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hint="eastAsia"/>
          <w:kern w:val="0"/>
          <w:sz w:val="24"/>
        </w:rPr>
        <w:t>统一检查工作流程。建立涵盖准备、启动、执行、收尾</w:t>
      </w:r>
      <w:proofErr w:type="gramStart"/>
      <w:r w:rsidRPr="00BB33BE">
        <w:rPr>
          <w:rFonts w:ascii="宋体" w:hAnsi="宋体" w:cs="宋体" w:hint="eastAsia"/>
          <w:kern w:val="0"/>
          <w:sz w:val="24"/>
        </w:rPr>
        <w:t>全阶段</w:t>
      </w:r>
      <w:proofErr w:type="gramEnd"/>
      <w:r w:rsidRPr="00BB33BE">
        <w:rPr>
          <w:rFonts w:ascii="宋体" w:hAnsi="宋体" w:cs="宋体" w:hint="eastAsia"/>
          <w:kern w:val="0"/>
          <w:sz w:val="24"/>
        </w:rPr>
        <w:t>实施流程，明确客户、检查组与迎检单位责任分工，制定职责分工矩阵，确保各分支单位检查工作的标准化管理。</w:t>
      </w:r>
    </w:p>
    <w:p w14:paraId="2713F6E0"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kern w:val="0"/>
          <w:sz w:val="24"/>
        </w:rPr>
        <w:t>统一安全检查标准。依据“电信网和互联网安全防护体系”及《增值电信业务系统安全防护定级和评测实施规范》的要求，提炼检查指标，建立统一的合</w:t>
      </w:r>
      <w:proofErr w:type="gramStart"/>
      <w:r w:rsidRPr="00BB33BE">
        <w:rPr>
          <w:rFonts w:ascii="宋体" w:hAnsi="宋体" w:cs="宋体"/>
          <w:kern w:val="0"/>
          <w:sz w:val="24"/>
        </w:rPr>
        <w:t>规</w:t>
      </w:r>
      <w:proofErr w:type="gramEnd"/>
      <w:r w:rsidRPr="00BB33BE">
        <w:rPr>
          <w:rFonts w:ascii="宋体" w:hAnsi="宋体" w:cs="宋体"/>
          <w:kern w:val="0"/>
          <w:sz w:val="24"/>
        </w:rPr>
        <w:t>度评价体系。针对不同类型的安全检查，建立统一的检查办法；指定统一的检查工具并定制</w:t>
      </w:r>
      <w:proofErr w:type="gramStart"/>
      <w:r w:rsidRPr="00BB33BE">
        <w:rPr>
          <w:rFonts w:ascii="宋体" w:hAnsi="宋体" w:cs="宋体"/>
          <w:kern w:val="0"/>
          <w:sz w:val="24"/>
        </w:rPr>
        <w:t>化开发</w:t>
      </w:r>
      <w:proofErr w:type="gramEnd"/>
      <w:r w:rsidRPr="00BB33BE">
        <w:rPr>
          <w:rFonts w:ascii="宋体" w:hAnsi="宋体" w:cs="宋体"/>
          <w:kern w:val="0"/>
          <w:sz w:val="24"/>
        </w:rPr>
        <w:t>安全合</w:t>
      </w:r>
      <w:proofErr w:type="gramStart"/>
      <w:r w:rsidRPr="00BB33BE">
        <w:rPr>
          <w:rFonts w:ascii="宋体" w:hAnsi="宋体" w:cs="宋体"/>
          <w:kern w:val="0"/>
          <w:sz w:val="24"/>
        </w:rPr>
        <w:t>规</w:t>
      </w:r>
      <w:proofErr w:type="gramEnd"/>
      <w:r w:rsidRPr="00BB33BE">
        <w:rPr>
          <w:rFonts w:ascii="宋体" w:hAnsi="宋体" w:cs="宋体"/>
          <w:kern w:val="0"/>
          <w:sz w:val="24"/>
        </w:rPr>
        <w:t>脚本，编制完备的检查报告模板，形成“合</w:t>
      </w:r>
      <w:proofErr w:type="gramStart"/>
      <w:r w:rsidRPr="00BB33BE">
        <w:rPr>
          <w:rFonts w:ascii="宋体" w:hAnsi="宋体" w:cs="宋体"/>
          <w:kern w:val="0"/>
          <w:sz w:val="24"/>
        </w:rPr>
        <w:t>规</w:t>
      </w:r>
      <w:proofErr w:type="gramEnd"/>
      <w:r w:rsidRPr="00BB33BE">
        <w:rPr>
          <w:rFonts w:ascii="宋体" w:hAnsi="宋体" w:cs="宋体"/>
          <w:kern w:val="0"/>
          <w:sz w:val="24"/>
        </w:rPr>
        <w:t>安全检查标准工具库”。</w:t>
      </w:r>
    </w:p>
    <w:p w14:paraId="43F2C146"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kern w:val="0"/>
          <w:sz w:val="24"/>
        </w:rPr>
        <w:t>统一实施团队。</w:t>
      </w:r>
      <w:proofErr w:type="gramStart"/>
      <w:r w:rsidRPr="00BB33BE">
        <w:rPr>
          <w:rFonts w:ascii="宋体" w:hAnsi="宋体" w:cs="宋体"/>
          <w:kern w:val="0"/>
          <w:sz w:val="24"/>
        </w:rPr>
        <w:t>天融信安全</w:t>
      </w:r>
      <w:proofErr w:type="gramEnd"/>
      <w:r w:rsidRPr="00BB33BE">
        <w:rPr>
          <w:rFonts w:ascii="宋体" w:hAnsi="宋体" w:cs="宋体"/>
          <w:kern w:val="0"/>
          <w:sz w:val="24"/>
        </w:rPr>
        <w:t>服务人员覆盖全国90余个分支机构的优势，有利于建立以现场检查为主，远程支撑为辅的团队配合模式。现场检查组依据检查对象类型划分为基础检查小组、应用检查小组、内容安全检查小组等，</w:t>
      </w:r>
      <w:proofErr w:type="gramStart"/>
      <w:r w:rsidRPr="00BB33BE">
        <w:rPr>
          <w:rFonts w:ascii="宋体" w:hAnsi="宋体" w:cs="宋体"/>
          <w:kern w:val="0"/>
          <w:sz w:val="24"/>
        </w:rPr>
        <w:t>远程支持</w:t>
      </w:r>
      <w:proofErr w:type="gramEnd"/>
      <w:r w:rsidRPr="00BB33BE">
        <w:rPr>
          <w:rFonts w:ascii="宋体" w:hAnsi="宋体" w:cs="宋体"/>
          <w:kern w:val="0"/>
          <w:sz w:val="24"/>
        </w:rPr>
        <w:t>团队提供渗透测试、辅助验证等能力支撑</w:t>
      </w:r>
      <w:r w:rsidRPr="00BB33BE">
        <w:rPr>
          <w:rFonts w:ascii="宋体" w:hAnsi="宋体" w:cs="宋体" w:hint="eastAsia"/>
          <w:kern w:val="0"/>
          <w:sz w:val="24"/>
        </w:rPr>
        <w:t>。</w:t>
      </w:r>
    </w:p>
    <w:p w14:paraId="52ED70BF" w14:textId="77777777" w:rsidR="009F0B96" w:rsidRPr="00BB33BE" w:rsidRDefault="009F0B96" w:rsidP="006F4DB1">
      <w:pPr>
        <w:adjustRightInd w:val="0"/>
        <w:snapToGrid w:val="0"/>
        <w:spacing w:afterLines="0"/>
        <w:ind w:firstLineChars="200" w:firstLine="482"/>
        <w:rPr>
          <w:rFonts w:ascii="宋体" w:hAnsi="宋体" w:cs="宋体"/>
          <w:kern w:val="0"/>
          <w:sz w:val="24"/>
        </w:rPr>
      </w:pPr>
      <w:r w:rsidRPr="00BB33BE">
        <w:rPr>
          <w:rFonts w:ascii="宋体" w:hAnsi="宋体" w:cs="宋体" w:hint="eastAsia"/>
          <w:b/>
          <w:bCs/>
          <w:kern w:val="0"/>
          <w:sz w:val="24"/>
        </w:rPr>
        <w:t>二、检查中</w:t>
      </w:r>
    </w:p>
    <w:p w14:paraId="7A0B32D0"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hint="eastAsia"/>
          <w:kern w:val="0"/>
          <w:sz w:val="24"/>
        </w:rPr>
        <w:t>依据统一流程和标准，</w:t>
      </w:r>
      <w:proofErr w:type="gramStart"/>
      <w:r w:rsidRPr="00BB33BE">
        <w:rPr>
          <w:rFonts w:ascii="宋体" w:hAnsi="宋体" w:cs="宋体" w:hint="eastAsia"/>
          <w:kern w:val="0"/>
          <w:sz w:val="24"/>
        </w:rPr>
        <w:t>天融信安全</w:t>
      </w:r>
      <w:proofErr w:type="gramEnd"/>
      <w:r w:rsidRPr="00BB33BE">
        <w:rPr>
          <w:rFonts w:ascii="宋体" w:hAnsi="宋体" w:cs="宋体" w:hint="eastAsia"/>
          <w:kern w:val="0"/>
          <w:sz w:val="24"/>
        </w:rPr>
        <w:t>服务实施团队分工明确。在管理</w:t>
      </w:r>
      <w:proofErr w:type="gramStart"/>
      <w:r w:rsidRPr="00BB33BE">
        <w:rPr>
          <w:rFonts w:ascii="宋体" w:hAnsi="宋体" w:cs="宋体" w:hint="eastAsia"/>
          <w:kern w:val="0"/>
          <w:sz w:val="24"/>
        </w:rPr>
        <w:t>侧利用</w:t>
      </w:r>
      <w:proofErr w:type="gramEnd"/>
      <w:r w:rsidRPr="00BB33BE">
        <w:rPr>
          <w:rFonts w:ascii="宋体" w:hAnsi="宋体" w:cs="宋体" w:hint="eastAsia"/>
          <w:kern w:val="0"/>
          <w:sz w:val="24"/>
        </w:rPr>
        <w:t>人员访谈、文件审核、现场调研等方式开展检查；在技术侧，通过统一的检查工具与定制</w:t>
      </w:r>
      <w:proofErr w:type="gramStart"/>
      <w:r w:rsidRPr="00BB33BE">
        <w:rPr>
          <w:rFonts w:ascii="宋体" w:hAnsi="宋体" w:cs="宋体" w:hint="eastAsia"/>
          <w:kern w:val="0"/>
          <w:sz w:val="24"/>
        </w:rPr>
        <w:t>化安全合规</w:t>
      </w:r>
      <w:proofErr w:type="gramEnd"/>
      <w:r w:rsidRPr="00BB33BE">
        <w:rPr>
          <w:rFonts w:ascii="宋体" w:hAnsi="宋体" w:cs="宋体" w:hint="eastAsia"/>
          <w:kern w:val="0"/>
          <w:sz w:val="24"/>
        </w:rPr>
        <w:t>脚本，实现短期内快速完成对被检单位大量资产的信息梳理、基础安全检查、应用安全检查、远程渗透测试、内容安全检查、数据安全专项检查、</w:t>
      </w:r>
      <w:proofErr w:type="gramStart"/>
      <w:r w:rsidRPr="00BB33BE">
        <w:rPr>
          <w:rFonts w:ascii="宋体" w:hAnsi="宋体" w:cs="宋体" w:hint="eastAsia"/>
          <w:kern w:val="0"/>
          <w:sz w:val="24"/>
        </w:rPr>
        <w:t>等保合规</w:t>
      </w:r>
      <w:proofErr w:type="gramEnd"/>
      <w:r w:rsidRPr="00BB33BE">
        <w:rPr>
          <w:rFonts w:ascii="宋体" w:hAnsi="宋体" w:cs="宋体" w:hint="eastAsia"/>
          <w:kern w:val="0"/>
          <w:sz w:val="24"/>
        </w:rPr>
        <w:t>专项检查、安全防护技术检查，并汇总整理检查数据，编制分项检查报告。</w:t>
      </w:r>
    </w:p>
    <w:p w14:paraId="1AA95731" w14:textId="77777777" w:rsidR="009F0B96" w:rsidRPr="00BB33BE" w:rsidRDefault="009F0B96" w:rsidP="006F4DB1">
      <w:pPr>
        <w:adjustRightInd w:val="0"/>
        <w:snapToGrid w:val="0"/>
        <w:spacing w:afterLines="0"/>
        <w:ind w:firstLineChars="200" w:firstLine="480"/>
        <w:rPr>
          <w:rFonts w:ascii="宋体" w:hAnsi="宋体" w:cs="宋体"/>
          <w:kern w:val="0"/>
          <w:sz w:val="24"/>
        </w:rPr>
      </w:pPr>
      <w:r w:rsidRPr="00BB33BE">
        <w:rPr>
          <w:rFonts w:ascii="宋体" w:hAnsi="宋体" w:cs="宋体"/>
          <w:kern w:val="0"/>
          <w:sz w:val="24"/>
        </w:rPr>
        <w:t>依据合</w:t>
      </w:r>
      <w:proofErr w:type="gramStart"/>
      <w:r w:rsidRPr="00BB33BE">
        <w:rPr>
          <w:rFonts w:ascii="宋体" w:hAnsi="宋体" w:cs="宋体"/>
          <w:kern w:val="0"/>
          <w:sz w:val="24"/>
        </w:rPr>
        <w:t>规</w:t>
      </w:r>
      <w:proofErr w:type="gramEnd"/>
      <w:r w:rsidRPr="00BB33BE">
        <w:rPr>
          <w:rFonts w:ascii="宋体" w:hAnsi="宋体" w:cs="宋体"/>
          <w:kern w:val="0"/>
          <w:sz w:val="24"/>
        </w:rPr>
        <w:t>度评价体系，从基础安全、应用安全、业务安全、内容安全、管理安全五个维度对被检单位进行评分，划分合</w:t>
      </w:r>
      <w:proofErr w:type="gramStart"/>
      <w:r w:rsidRPr="00BB33BE">
        <w:rPr>
          <w:rFonts w:ascii="宋体" w:hAnsi="宋体" w:cs="宋体"/>
          <w:kern w:val="0"/>
          <w:sz w:val="24"/>
        </w:rPr>
        <w:t>规</w:t>
      </w:r>
      <w:proofErr w:type="gramEnd"/>
      <w:r w:rsidRPr="00BB33BE">
        <w:rPr>
          <w:rFonts w:ascii="宋体" w:hAnsi="宋体" w:cs="宋体"/>
          <w:kern w:val="0"/>
          <w:sz w:val="24"/>
        </w:rPr>
        <w:t>度等级，绘制合</w:t>
      </w:r>
      <w:proofErr w:type="gramStart"/>
      <w:r w:rsidRPr="00BB33BE">
        <w:rPr>
          <w:rFonts w:ascii="宋体" w:hAnsi="宋体" w:cs="宋体"/>
          <w:kern w:val="0"/>
          <w:sz w:val="24"/>
        </w:rPr>
        <w:t>规</w:t>
      </w:r>
      <w:proofErr w:type="gramEnd"/>
      <w:r w:rsidRPr="00BB33BE">
        <w:rPr>
          <w:rFonts w:ascii="宋体" w:hAnsi="宋体" w:cs="宋体"/>
          <w:kern w:val="0"/>
          <w:sz w:val="24"/>
        </w:rPr>
        <w:t>度矩阵，并提供整改加固建议，编制《合规数据分析问题管控检查报告》。</w:t>
      </w:r>
    </w:p>
    <w:p w14:paraId="6D82AF91" w14:textId="77777777" w:rsidR="009F0B96" w:rsidRPr="00BB33BE" w:rsidRDefault="009F0B96" w:rsidP="006F4DB1">
      <w:pPr>
        <w:adjustRightInd w:val="0"/>
        <w:snapToGrid w:val="0"/>
        <w:spacing w:afterLines="0"/>
        <w:ind w:firstLineChars="200" w:firstLine="482"/>
        <w:rPr>
          <w:rFonts w:ascii="宋体" w:hAnsi="宋体" w:cs="宋体"/>
          <w:b/>
          <w:bCs/>
          <w:kern w:val="0"/>
          <w:sz w:val="24"/>
        </w:rPr>
      </w:pPr>
      <w:r w:rsidRPr="00BB33BE">
        <w:rPr>
          <w:rFonts w:ascii="宋体" w:hAnsi="宋体" w:cs="宋体" w:hint="eastAsia"/>
          <w:b/>
          <w:bCs/>
          <w:kern w:val="0"/>
          <w:sz w:val="24"/>
        </w:rPr>
        <w:lastRenderedPageBreak/>
        <w:t>三、检查后</w:t>
      </w:r>
    </w:p>
    <w:p w14:paraId="4996336E" w14:textId="77777777" w:rsidR="009F0B96" w:rsidRPr="009F0B96" w:rsidRDefault="009F0B96" w:rsidP="006F4DB1">
      <w:pPr>
        <w:adjustRightInd w:val="0"/>
        <w:snapToGrid w:val="0"/>
        <w:spacing w:afterLines="0"/>
        <w:ind w:firstLineChars="200" w:firstLine="480"/>
        <w:rPr>
          <w:rFonts w:ascii="宋体" w:hAnsi="宋体" w:cs="宋体"/>
          <w:kern w:val="0"/>
          <w:szCs w:val="21"/>
        </w:rPr>
        <w:sectPr w:rsidR="009F0B96" w:rsidRPr="009F0B96" w:rsidSect="00991EA0">
          <w:pgSz w:w="11906" w:h="16838"/>
          <w:pgMar w:top="1134" w:right="1134" w:bottom="1134" w:left="1134" w:header="851" w:footer="737" w:gutter="0"/>
          <w:pgNumType w:start="1"/>
          <w:cols w:space="425"/>
          <w:docGrid w:type="lines" w:linePitch="312"/>
        </w:sectPr>
      </w:pPr>
      <w:r w:rsidRPr="00BB33BE">
        <w:rPr>
          <w:rFonts w:ascii="宋体" w:hAnsi="宋体" w:cs="宋体"/>
          <w:kern w:val="0"/>
          <w:sz w:val="24"/>
        </w:rPr>
        <w:t>根据检查结果，对各分支单位的安全问题进行展示、分析、对比，形成各分支单位安全能力雷达图，协助集团对下一年安全工作进行统筹规划。同时</w:t>
      </w:r>
      <w:proofErr w:type="gramStart"/>
      <w:r w:rsidRPr="00BB33BE">
        <w:rPr>
          <w:rFonts w:ascii="宋体" w:hAnsi="宋体" w:cs="宋体"/>
          <w:kern w:val="0"/>
          <w:sz w:val="24"/>
        </w:rPr>
        <w:t>天融信</w:t>
      </w:r>
      <w:proofErr w:type="gramEnd"/>
      <w:r w:rsidRPr="00BB33BE">
        <w:rPr>
          <w:rFonts w:ascii="宋体" w:hAnsi="宋体" w:cs="宋体"/>
          <w:kern w:val="0"/>
          <w:sz w:val="24"/>
        </w:rPr>
        <w:t>建立漏洞复测闭环管理小组，对客户全国各分支的漏洞、安全问题进行为期2个月的跟踪，并将整改效果上报集团</w:t>
      </w:r>
      <w:r w:rsidRPr="00BB33BE">
        <w:rPr>
          <w:rFonts w:ascii="宋体" w:hAnsi="宋体" w:cs="宋体" w:hint="eastAsia"/>
          <w:kern w:val="0"/>
          <w:sz w:val="24"/>
        </w:rPr>
        <w:t>。</w:t>
      </w:r>
    </w:p>
    <w:p w14:paraId="6B696CD7" w14:textId="77777777" w:rsidR="009F0B96" w:rsidRPr="00BB33BE" w:rsidRDefault="009F0B96" w:rsidP="00BB33BE">
      <w:pPr>
        <w:pStyle w:val="20"/>
        <w:spacing w:after="156"/>
      </w:pPr>
      <w:bookmarkStart w:id="18" w:name="_Toc118215134"/>
      <w:bookmarkStart w:id="19" w:name="_Toc118276233"/>
      <w:r w:rsidRPr="00BB33BE">
        <w:rPr>
          <w:rFonts w:hint="eastAsia"/>
        </w:rPr>
        <w:lastRenderedPageBreak/>
        <w:t>某运营商集</w:t>
      </w:r>
      <w:proofErr w:type="gramStart"/>
      <w:r w:rsidRPr="00BB33BE">
        <w:rPr>
          <w:rFonts w:hint="eastAsia"/>
        </w:rPr>
        <w:t>团符合</w:t>
      </w:r>
      <w:proofErr w:type="gramEnd"/>
      <w:r w:rsidRPr="00BB33BE">
        <w:rPr>
          <w:rFonts w:hint="eastAsia"/>
        </w:rPr>
        <w:t>性评测和风险评估服务项目</w:t>
      </w:r>
      <w:bookmarkEnd w:id="18"/>
      <w:bookmarkEnd w:id="19"/>
    </w:p>
    <w:p w14:paraId="46815EBA" w14:textId="77777777" w:rsidR="009F0B96" w:rsidRPr="00BB33BE" w:rsidRDefault="009F0B96" w:rsidP="00BB33BE">
      <w:pPr>
        <w:pStyle w:val="3"/>
        <w:spacing w:after="156"/>
        <w:rPr>
          <w:sz w:val="24"/>
          <w:szCs w:val="24"/>
        </w:rPr>
      </w:pPr>
      <w:r w:rsidRPr="00BB33BE">
        <w:rPr>
          <w:rFonts w:hint="eastAsia"/>
          <w:sz w:val="24"/>
          <w:szCs w:val="24"/>
        </w:rPr>
        <w:t>需求背景</w:t>
      </w:r>
    </w:p>
    <w:p w14:paraId="6C1BF1B1"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为深入贯彻落实《网络安全法》《数据安全法》《个人信息保护法》《通信网络安全防护管理办法》等法律法规，坚持以查促建、以查促管、以查促防、以查促改，满足上级监管单位相关要求，强化运营商行业的风险防范及主体责任落实，客户拟委托专业机构对全国范围内重点商用产品业务平台开展专业符合性测评与风险评估工作，掌握各分支单位网络安全现状，增强对于全网业务平台的安全风险控制，提升集团公司整体安全防护水平。</w:t>
      </w:r>
    </w:p>
    <w:p w14:paraId="0713F144" w14:textId="77777777" w:rsidR="009F0B96" w:rsidRPr="00BB33BE" w:rsidRDefault="009F0B96" w:rsidP="00BB33BE">
      <w:pPr>
        <w:pStyle w:val="3"/>
        <w:spacing w:after="156"/>
        <w:rPr>
          <w:sz w:val="24"/>
          <w:szCs w:val="24"/>
        </w:rPr>
      </w:pPr>
      <w:r w:rsidRPr="00BB33BE">
        <w:rPr>
          <w:rFonts w:hint="eastAsia"/>
          <w:sz w:val="24"/>
          <w:szCs w:val="24"/>
        </w:rPr>
        <w:t>客户收益</w:t>
      </w:r>
    </w:p>
    <w:p w14:paraId="231B68CA"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横向对比各分支单位评测结果，协助客户掌握各分支单位安全能力分布；纵向对比各分支单位两次评测结果，协助客户了解网络安全建设工作落实情况，为下一年度各分支单位安全规划提供支撑，分别设定安全能力增长目标，实现精细化管理。</w:t>
      </w:r>
    </w:p>
    <w:p w14:paraId="6D8FD1DD"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经过本次测评整改，有效提升客户整体安全防护水平，在满足上级监管单位要求的同时，促进客户圆满完成国家重大活动中的保障工作。</w:t>
      </w:r>
    </w:p>
    <w:p w14:paraId="41730C3D" w14:textId="77777777" w:rsidR="009F0B96" w:rsidRPr="00BB33BE" w:rsidRDefault="009F0B96" w:rsidP="00BB33BE">
      <w:pPr>
        <w:pStyle w:val="3"/>
        <w:spacing w:after="156"/>
        <w:rPr>
          <w:sz w:val="24"/>
          <w:szCs w:val="24"/>
        </w:rPr>
      </w:pPr>
      <w:r w:rsidRPr="00BB33BE">
        <w:rPr>
          <w:rFonts w:hint="eastAsia"/>
          <w:sz w:val="24"/>
          <w:szCs w:val="24"/>
        </w:rPr>
        <w:t>解决方案</w:t>
      </w:r>
    </w:p>
    <w:p w14:paraId="75A94AD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客户重点商用产品业务平台种类多、数量大，覆盖全国</w:t>
      </w:r>
      <w:r w:rsidRPr="00BB33BE">
        <w:rPr>
          <w:rFonts w:ascii="宋体" w:hAnsi="宋体"/>
          <w:kern w:val="0"/>
          <w:sz w:val="24"/>
        </w:rPr>
        <w:t>31个省份。</w:t>
      </w:r>
      <w:proofErr w:type="gramStart"/>
      <w:r w:rsidRPr="00BB33BE">
        <w:rPr>
          <w:rFonts w:ascii="宋体" w:hAnsi="宋体"/>
          <w:kern w:val="0"/>
          <w:sz w:val="24"/>
        </w:rPr>
        <w:t>天融信</w:t>
      </w:r>
      <w:proofErr w:type="gramEnd"/>
      <w:r w:rsidRPr="00BB33BE">
        <w:rPr>
          <w:rFonts w:ascii="宋体" w:hAnsi="宋体"/>
          <w:kern w:val="0"/>
          <w:sz w:val="24"/>
        </w:rPr>
        <w:t>依据“电信网和互联网安全防护体系”相关标准与《通信网络安全防护管理办法》，从客户的实际情况出发，制定了实施前充分准备、实施中全面检查、实施后整改复查的详细解决方案。</w:t>
      </w:r>
    </w:p>
    <w:p w14:paraId="7AA9DDCB" w14:textId="77777777" w:rsidR="009F0B96" w:rsidRPr="00BB33BE" w:rsidRDefault="009F0B96" w:rsidP="009F0B96">
      <w:pPr>
        <w:widowControl/>
        <w:adjustRightInd w:val="0"/>
        <w:spacing w:afterLines="0" w:line="240" w:lineRule="auto"/>
        <w:ind w:leftChars="50" w:left="105"/>
        <w:jc w:val="center"/>
        <w:rPr>
          <w:rFonts w:ascii="微软雅黑" w:eastAsia="微软雅黑" w:hAnsi="微软雅黑"/>
          <w:kern w:val="0"/>
          <w:sz w:val="24"/>
        </w:rPr>
      </w:pPr>
      <w:r w:rsidRPr="00BB33BE">
        <w:rPr>
          <w:rFonts w:ascii="微软雅黑" w:eastAsia="微软雅黑" w:hAnsi="微软雅黑"/>
          <w:noProof/>
          <w:kern w:val="0"/>
          <w:sz w:val="24"/>
        </w:rPr>
        <w:drawing>
          <wp:inline distT="0" distB="0" distL="0" distR="0" wp14:anchorId="0C1A5700" wp14:editId="061D8FD0">
            <wp:extent cx="5302357" cy="2301670"/>
            <wp:effectExtent l="0" t="0" r="0" b="3810"/>
            <wp:docPr id="17" name="图片 1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51135" cy="2322844"/>
                    </a:xfrm>
                    <a:prstGeom prst="rect">
                      <a:avLst/>
                    </a:prstGeom>
                    <a:noFill/>
                  </pic:spPr>
                </pic:pic>
              </a:graphicData>
            </a:graphic>
          </wp:inline>
        </w:drawing>
      </w:r>
    </w:p>
    <w:p w14:paraId="61AEA8F5"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一、</w:t>
      </w:r>
      <w:r w:rsidRPr="00BB33BE">
        <w:rPr>
          <w:rFonts w:ascii="宋体" w:hAnsi="宋体"/>
          <w:b/>
          <w:bCs/>
          <w:kern w:val="0"/>
          <w:sz w:val="24"/>
        </w:rPr>
        <w:t>实施前充分准备</w:t>
      </w:r>
    </w:p>
    <w:p w14:paraId="0494B4B8"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lastRenderedPageBreak/>
        <w:t>天融信</w:t>
      </w:r>
      <w:proofErr w:type="gramEnd"/>
      <w:r w:rsidRPr="00BB33BE">
        <w:rPr>
          <w:rFonts w:ascii="宋体" w:hAnsi="宋体" w:hint="eastAsia"/>
          <w:kern w:val="0"/>
          <w:sz w:val="24"/>
        </w:rPr>
        <w:t>与客户充分沟通，调研客户需求，明确工作原则，建立准备、启动、执行、收尾</w:t>
      </w:r>
      <w:proofErr w:type="gramStart"/>
      <w:r w:rsidRPr="00BB33BE">
        <w:rPr>
          <w:rFonts w:ascii="宋体" w:hAnsi="宋体" w:hint="eastAsia"/>
          <w:kern w:val="0"/>
          <w:sz w:val="24"/>
        </w:rPr>
        <w:t>全阶段</w:t>
      </w:r>
      <w:proofErr w:type="gramEnd"/>
      <w:r w:rsidRPr="00BB33BE">
        <w:rPr>
          <w:rFonts w:ascii="宋体" w:hAnsi="宋体" w:hint="eastAsia"/>
          <w:kern w:val="0"/>
          <w:sz w:val="24"/>
        </w:rPr>
        <w:t>实施流程，明确客户、检查组、受测单位责任分工，制定责任分工矩阵。</w:t>
      </w:r>
    </w:p>
    <w:p w14:paraId="57E5B808"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按各系统分类与安全等级，形成统一评估指标与评分体系，编制符合性评测表，制定标准的差距分析评估方案；为各项工作指定统一检查工具，编制完备的报告模板，形成本次检查标准工具库。</w:t>
      </w:r>
    </w:p>
    <w:p w14:paraId="22D1E5C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t>天融信</w:t>
      </w:r>
      <w:proofErr w:type="gramEnd"/>
      <w:r w:rsidRPr="00BB33BE">
        <w:rPr>
          <w:rFonts w:ascii="宋体" w:hAnsi="宋体" w:hint="eastAsia"/>
          <w:kern w:val="0"/>
          <w:sz w:val="24"/>
        </w:rPr>
        <w:t>凭借拥有覆盖全国</w:t>
      </w:r>
      <w:r w:rsidRPr="00BB33BE">
        <w:rPr>
          <w:rFonts w:ascii="宋体" w:hAnsi="宋体"/>
          <w:kern w:val="0"/>
          <w:sz w:val="24"/>
        </w:rPr>
        <w:t>90余个分支机构的优势，可以对多省市单位依照统一流程标准并行实施专业符合性评测和风险评估，快速完成检查任务。</w:t>
      </w:r>
      <w:proofErr w:type="gramStart"/>
      <w:r w:rsidRPr="00BB33BE">
        <w:rPr>
          <w:rFonts w:ascii="宋体" w:hAnsi="宋体"/>
          <w:kern w:val="0"/>
          <w:sz w:val="24"/>
        </w:rPr>
        <w:t>天融信</w:t>
      </w:r>
      <w:proofErr w:type="gramEnd"/>
      <w:r w:rsidRPr="00BB33BE">
        <w:rPr>
          <w:rFonts w:ascii="宋体" w:hAnsi="宋体"/>
          <w:kern w:val="0"/>
          <w:sz w:val="24"/>
        </w:rPr>
        <w:t>建立现场团队检查为主、远程团队支撑为辅的工作模式，同时将现场团队按工作类型划分技术评估小组与管理评估小组，高效执行检查工作。</w:t>
      </w:r>
    </w:p>
    <w:p w14:paraId="6969833F"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二、</w:t>
      </w:r>
      <w:r w:rsidRPr="00BB33BE">
        <w:rPr>
          <w:rFonts w:ascii="宋体" w:hAnsi="宋体"/>
          <w:b/>
          <w:bCs/>
          <w:kern w:val="0"/>
          <w:sz w:val="24"/>
        </w:rPr>
        <w:t>实施中全面检查</w:t>
      </w:r>
    </w:p>
    <w:p w14:paraId="0FDCF450"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t>天融信</w:t>
      </w:r>
      <w:proofErr w:type="gramEnd"/>
      <w:r w:rsidRPr="00BB33BE">
        <w:rPr>
          <w:rFonts w:ascii="宋体" w:hAnsi="宋体" w:hint="eastAsia"/>
          <w:kern w:val="0"/>
          <w:sz w:val="24"/>
        </w:rPr>
        <w:t>实施团队严格遵循统一标准与流程执行检查工作。在技术侧，采用人工配置检查、渗透测试、漏洞扫描、技术访谈、调查问卷等方式从业务安全、网络安全、主机安全、应用安全、数据安全、备份恢复及第三</w:t>
      </w:r>
      <w:proofErr w:type="gramStart"/>
      <w:r w:rsidRPr="00BB33BE">
        <w:rPr>
          <w:rFonts w:ascii="宋体" w:hAnsi="宋体" w:hint="eastAsia"/>
          <w:kern w:val="0"/>
          <w:sz w:val="24"/>
        </w:rPr>
        <w:t>方服务</w:t>
      </w:r>
      <w:proofErr w:type="gramEnd"/>
      <w:r w:rsidRPr="00BB33BE">
        <w:rPr>
          <w:rFonts w:ascii="宋体" w:hAnsi="宋体" w:hint="eastAsia"/>
          <w:kern w:val="0"/>
          <w:sz w:val="24"/>
        </w:rPr>
        <w:t>安全七个层面检查信息系统的基本安全控制措施及实施配置情况；在管理侧，通过查阅文档、抽样调查等方法，检查被测单位在信息安全方面规章制度的合理性、适用性。</w:t>
      </w:r>
    </w:p>
    <w:p w14:paraId="2A954E2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根据检查结果，分别按省及全网汇总形成不满足或未达标项目的详细列表，将各分支单位现状与安全评估指标进行逐一分析对比，找到与评估指标之间的差距，建立各分支单位安全能力雷达图。并结合上期检查结果，对两年检查的共性问题进行分析汇总。</w:t>
      </w:r>
    </w:p>
    <w:p w14:paraId="3CE4AECC"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三、</w:t>
      </w:r>
      <w:r w:rsidRPr="00BB33BE">
        <w:rPr>
          <w:rFonts w:ascii="宋体" w:hAnsi="宋体"/>
          <w:b/>
          <w:bCs/>
          <w:kern w:val="0"/>
          <w:sz w:val="24"/>
        </w:rPr>
        <w:t>实施后整改复查</w:t>
      </w:r>
    </w:p>
    <w:p w14:paraId="2C12A685"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针对不满足项，分析确认风险程度，给出风险控制建议，并协助客户整改。安全整改完成后，按相同标准执行二次检查，确保安全漏洞得到充分的修复，实现漏洞闭环管理。</w:t>
      </w:r>
    </w:p>
    <w:p w14:paraId="628B110F" w14:textId="77777777" w:rsidR="009F0B96" w:rsidRPr="00BB33BE" w:rsidRDefault="009F0B96" w:rsidP="009F0B96">
      <w:pPr>
        <w:widowControl/>
        <w:spacing w:afterLines="0" w:line="240" w:lineRule="auto"/>
        <w:jc w:val="left"/>
        <w:rPr>
          <w:rFonts w:ascii="宋体" w:hAnsi="宋体"/>
          <w:kern w:val="0"/>
          <w:sz w:val="24"/>
        </w:rPr>
      </w:pPr>
      <w:r w:rsidRPr="00BB33BE">
        <w:rPr>
          <w:rFonts w:ascii="宋体" w:hAnsi="宋体"/>
          <w:kern w:val="0"/>
          <w:sz w:val="24"/>
        </w:rPr>
        <w:br w:type="page"/>
      </w:r>
    </w:p>
    <w:p w14:paraId="7F3746C4" w14:textId="77777777" w:rsidR="009F0B96" w:rsidRPr="00BB33BE" w:rsidRDefault="009F0B96" w:rsidP="00BB33BE">
      <w:pPr>
        <w:pStyle w:val="20"/>
        <w:spacing w:after="156"/>
      </w:pPr>
      <w:bookmarkStart w:id="20" w:name="_Toc118215137"/>
      <w:bookmarkStart w:id="21" w:name="_Toc118276236"/>
      <w:r w:rsidRPr="00BB33BE">
        <w:rPr>
          <w:rFonts w:hint="eastAsia"/>
        </w:rPr>
        <w:lastRenderedPageBreak/>
        <w:t>某电网公司下属电厂的安全评估项目</w:t>
      </w:r>
      <w:bookmarkEnd w:id="20"/>
      <w:bookmarkEnd w:id="21"/>
    </w:p>
    <w:p w14:paraId="06A2B74E" w14:textId="77777777" w:rsidR="009F0B96" w:rsidRPr="00BB33BE" w:rsidRDefault="009F0B96" w:rsidP="00BB33BE">
      <w:pPr>
        <w:pStyle w:val="3"/>
        <w:spacing w:after="156"/>
        <w:rPr>
          <w:sz w:val="24"/>
          <w:szCs w:val="24"/>
        </w:rPr>
      </w:pPr>
      <w:r w:rsidRPr="00BB33BE">
        <w:rPr>
          <w:rFonts w:hint="eastAsia"/>
          <w:sz w:val="24"/>
          <w:szCs w:val="24"/>
        </w:rPr>
        <w:t>需求背景</w:t>
      </w:r>
    </w:p>
    <w:p w14:paraId="2B5EE69B" w14:textId="7BC1DF30" w:rsidR="009F0B96" w:rsidRPr="00BB33BE" w:rsidRDefault="006647C0"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电力监控系统</w:t>
      </w:r>
      <w:r w:rsidR="009F0B96" w:rsidRPr="00BB33BE">
        <w:rPr>
          <w:rFonts w:ascii="宋体" w:hAnsi="宋体" w:hint="eastAsia"/>
          <w:kern w:val="0"/>
          <w:sz w:val="24"/>
        </w:rPr>
        <w:t>是重要的国家关键信息基础设施，也是整个电厂电力生产系统的神经中枢。</w:t>
      </w:r>
      <w:r w:rsidRPr="00BB33BE">
        <w:rPr>
          <w:rFonts w:ascii="宋体" w:hAnsi="宋体" w:hint="eastAsia"/>
          <w:kern w:val="0"/>
          <w:sz w:val="24"/>
        </w:rPr>
        <w:t>电力监控系统</w:t>
      </w:r>
      <w:r w:rsidR="009F0B96" w:rsidRPr="00BB33BE">
        <w:rPr>
          <w:rFonts w:ascii="宋体" w:hAnsi="宋体" w:hint="eastAsia"/>
          <w:kern w:val="0"/>
          <w:sz w:val="24"/>
        </w:rPr>
        <w:t>的安全运行，对于保障我国各区域电力稳定持续供应有着决定性的作用。在网络环境愈发严峻、电厂智能化发展两大趋势下，</w:t>
      </w:r>
      <w:r w:rsidRPr="00BB33BE">
        <w:rPr>
          <w:rFonts w:ascii="宋体" w:hAnsi="宋体" w:hint="eastAsia"/>
          <w:kern w:val="0"/>
          <w:sz w:val="24"/>
        </w:rPr>
        <w:t>电力监控系统</w:t>
      </w:r>
      <w:r w:rsidR="009F0B96" w:rsidRPr="00BB33BE">
        <w:rPr>
          <w:rFonts w:ascii="宋体" w:hAnsi="宋体" w:hint="eastAsia"/>
          <w:kern w:val="0"/>
          <w:sz w:val="24"/>
        </w:rPr>
        <w:t>面临的网络安全风险越来越大。客户拟通过网络安全评估，发现系统中存在的安全风险，提高系统的安全防护水平，满足行业监管部门的相关要求。</w:t>
      </w:r>
    </w:p>
    <w:p w14:paraId="72C195C8" w14:textId="77777777" w:rsidR="009F0B96" w:rsidRPr="00BB33BE" w:rsidRDefault="009F0B96" w:rsidP="00BB33BE">
      <w:pPr>
        <w:pStyle w:val="3"/>
        <w:spacing w:after="156"/>
        <w:rPr>
          <w:sz w:val="24"/>
          <w:szCs w:val="24"/>
        </w:rPr>
      </w:pPr>
      <w:r w:rsidRPr="00BB33BE">
        <w:rPr>
          <w:rFonts w:hint="eastAsia"/>
          <w:sz w:val="24"/>
          <w:szCs w:val="24"/>
        </w:rPr>
        <w:t>客户收益</w:t>
      </w:r>
    </w:p>
    <w:p w14:paraId="079C12D2" w14:textId="1B1891E2"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为多类型</w:t>
      </w:r>
      <w:r w:rsidR="006647C0" w:rsidRPr="00BB33BE">
        <w:rPr>
          <w:rFonts w:ascii="宋体" w:hAnsi="宋体"/>
          <w:kern w:val="0"/>
          <w:sz w:val="24"/>
        </w:rPr>
        <w:t>电力监控系统</w:t>
      </w:r>
      <w:r w:rsidRPr="00BB33BE">
        <w:rPr>
          <w:rFonts w:ascii="宋体" w:hAnsi="宋体"/>
          <w:kern w:val="0"/>
          <w:sz w:val="24"/>
        </w:rPr>
        <w:t>进行全面的安全评估，协助客户充分了解系统存在的安全风险；提供有针对性的安全管理制度修改建议，增强客户安全管控能力；协助进行整改建设，优化综合防御体系，全面提高系统安全防护水平。</w:t>
      </w:r>
    </w:p>
    <w:p w14:paraId="098AAAD4"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结合等级保护和行业安全评估要求，协助客户整改加固，满足国家和行业的合</w:t>
      </w:r>
      <w:proofErr w:type="gramStart"/>
      <w:r w:rsidRPr="00BB33BE">
        <w:rPr>
          <w:rFonts w:ascii="宋体" w:hAnsi="宋体"/>
          <w:kern w:val="0"/>
          <w:sz w:val="24"/>
        </w:rPr>
        <w:t>规</w:t>
      </w:r>
      <w:proofErr w:type="gramEnd"/>
      <w:r w:rsidRPr="00BB33BE">
        <w:rPr>
          <w:rFonts w:ascii="宋体" w:hAnsi="宋体"/>
          <w:kern w:val="0"/>
          <w:sz w:val="24"/>
        </w:rPr>
        <w:t>要求。</w:t>
      </w:r>
    </w:p>
    <w:p w14:paraId="27C844C2" w14:textId="77777777" w:rsidR="009F0B96" w:rsidRPr="00BB33BE" w:rsidRDefault="009F0B96" w:rsidP="00BB33BE">
      <w:pPr>
        <w:pStyle w:val="3"/>
        <w:spacing w:after="156"/>
        <w:rPr>
          <w:sz w:val="24"/>
          <w:szCs w:val="24"/>
        </w:rPr>
      </w:pPr>
      <w:r w:rsidRPr="00BB33BE">
        <w:rPr>
          <w:rFonts w:hint="eastAsia"/>
          <w:sz w:val="24"/>
          <w:szCs w:val="24"/>
        </w:rPr>
        <w:t>解决方案</w:t>
      </w:r>
    </w:p>
    <w:p w14:paraId="490293BA" w14:textId="7CC5271E"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t>天融信严格</w:t>
      </w:r>
      <w:proofErr w:type="gramEnd"/>
      <w:r w:rsidRPr="00BB33BE">
        <w:rPr>
          <w:rFonts w:ascii="宋体" w:hAnsi="宋体" w:hint="eastAsia"/>
          <w:kern w:val="0"/>
          <w:sz w:val="24"/>
        </w:rPr>
        <w:t>遵循“安全分区、网络专用、横向隔离、纵向认证”的安全防护要求，依据电力行业安全评估的相关标准，针对火电厂、风电厂、水电厂、光伏电厂等不同类型发电厂的</w:t>
      </w:r>
      <w:r w:rsidR="006647C0" w:rsidRPr="00BB33BE">
        <w:rPr>
          <w:rFonts w:ascii="宋体" w:hAnsi="宋体" w:hint="eastAsia"/>
          <w:kern w:val="0"/>
          <w:sz w:val="24"/>
        </w:rPr>
        <w:t>电力监控系统</w:t>
      </w:r>
      <w:r w:rsidRPr="00BB33BE">
        <w:rPr>
          <w:rFonts w:ascii="宋体" w:hAnsi="宋体" w:hint="eastAsia"/>
          <w:kern w:val="0"/>
          <w:sz w:val="24"/>
        </w:rPr>
        <w:t>、</w:t>
      </w:r>
      <w:r w:rsidRPr="00BB33BE">
        <w:rPr>
          <w:rFonts w:ascii="宋体" w:hAnsi="宋体"/>
          <w:kern w:val="0"/>
          <w:sz w:val="24"/>
        </w:rPr>
        <w:t>DCS系统以及SIS系统，制定涵盖安全评估、整改完善、体系优化模块的全套解决方案</w:t>
      </w:r>
      <w:r w:rsidRPr="00BB33BE">
        <w:rPr>
          <w:rFonts w:ascii="宋体" w:hAnsi="宋体" w:hint="eastAsia"/>
          <w:kern w:val="0"/>
          <w:sz w:val="24"/>
        </w:rPr>
        <w:t>。</w:t>
      </w:r>
    </w:p>
    <w:p w14:paraId="02EA2AD4" w14:textId="77777777" w:rsidR="009F0B96" w:rsidRPr="00BB33BE" w:rsidRDefault="009F0B96" w:rsidP="009F0B96">
      <w:pPr>
        <w:widowControl/>
        <w:adjustRightInd w:val="0"/>
        <w:snapToGrid w:val="0"/>
        <w:spacing w:beforeLines="50" w:before="156" w:after="156"/>
        <w:ind w:leftChars="50" w:left="105" w:firstLineChars="200" w:firstLine="480"/>
        <w:jc w:val="left"/>
        <w:rPr>
          <w:rFonts w:ascii="宋体" w:hAnsi="宋体"/>
          <w:kern w:val="0"/>
          <w:sz w:val="24"/>
        </w:rPr>
      </w:pPr>
      <w:r w:rsidRPr="00BB33BE">
        <w:rPr>
          <w:rFonts w:ascii="微软雅黑" w:eastAsia="微软雅黑" w:hAnsi="微软雅黑" w:cs="宋体"/>
          <w:noProof/>
          <w:color w:val="000000"/>
          <w:kern w:val="0"/>
          <w:sz w:val="24"/>
        </w:rPr>
        <w:drawing>
          <wp:inline distT="0" distB="0" distL="0" distR="0" wp14:anchorId="0DE26D6F" wp14:editId="428D05CE">
            <wp:extent cx="4828268" cy="2357583"/>
            <wp:effectExtent l="0" t="0" r="0" b="5080"/>
            <wp:docPr id="39" name="图片 39"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网站&#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7326" cy="2366889"/>
                    </a:xfrm>
                    <a:prstGeom prst="rect">
                      <a:avLst/>
                    </a:prstGeom>
                    <a:noFill/>
                  </pic:spPr>
                </pic:pic>
              </a:graphicData>
            </a:graphic>
          </wp:inline>
        </w:drawing>
      </w:r>
    </w:p>
    <w:p w14:paraId="6C79BBD6"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lastRenderedPageBreak/>
        <w:t>一、安全评估</w:t>
      </w:r>
    </w:p>
    <w:p w14:paraId="1528031F" w14:textId="235301DB"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依据国家信息安全等级保护相关法规标准和</w:t>
      </w:r>
      <w:r w:rsidR="006647C0" w:rsidRPr="00BB33BE">
        <w:rPr>
          <w:rFonts w:ascii="宋体" w:hAnsi="宋体" w:hint="eastAsia"/>
          <w:kern w:val="0"/>
          <w:sz w:val="24"/>
        </w:rPr>
        <w:t>电力监控系统</w:t>
      </w:r>
      <w:r w:rsidRPr="00BB33BE">
        <w:rPr>
          <w:rFonts w:ascii="宋体" w:hAnsi="宋体" w:hint="eastAsia"/>
          <w:kern w:val="0"/>
          <w:sz w:val="24"/>
        </w:rPr>
        <w:t>网络安全要求，确认评估对象，从物理、网络、主机、数据、应用和工控安全多维</w:t>
      </w:r>
      <w:proofErr w:type="gramStart"/>
      <w:r w:rsidRPr="00BB33BE">
        <w:rPr>
          <w:rFonts w:ascii="宋体" w:hAnsi="宋体" w:hint="eastAsia"/>
          <w:kern w:val="0"/>
          <w:sz w:val="24"/>
        </w:rPr>
        <w:t>度开展</w:t>
      </w:r>
      <w:proofErr w:type="gramEnd"/>
      <w:r w:rsidRPr="00BB33BE">
        <w:rPr>
          <w:rFonts w:ascii="宋体" w:hAnsi="宋体" w:hint="eastAsia"/>
          <w:kern w:val="0"/>
          <w:sz w:val="24"/>
        </w:rPr>
        <w:t>安全评估工作，明确系统安全合</w:t>
      </w:r>
      <w:proofErr w:type="gramStart"/>
      <w:r w:rsidRPr="00BB33BE">
        <w:rPr>
          <w:rFonts w:ascii="宋体" w:hAnsi="宋体" w:hint="eastAsia"/>
          <w:kern w:val="0"/>
          <w:sz w:val="24"/>
        </w:rPr>
        <w:t>规</w:t>
      </w:r>
      <w:proofErr w:type="gramEnd"/>
      <w:r w:rsidRPr="00BB33BE">
        <w:rPr>
          <w:rFonts w:ascii="宋体" w:hAnsi="宋体" w:hint="eastAsia"/>
          <w:kern w:val="0"/>
          <w:sz w:val="24"/>
        </w:rPr>
        <w:t>差距。</w:t>
      </w:r>
    </w:p>
    <w:p w14:paraId="3B0C88EA"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二、整改完善</w:t>
      </w:r>
    </w:p>
    <w:p w14:paraId="6AED4BE0"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结合安全评估结果，针对不同评估对象，提供技术整改建设方案，协助客户完成安全加固。</w:t>
      </w:r>
    </w:p>
    <w:p w14:paraId="2C84CC88"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三、体系优化</w:t>
      </w:r>
    </w:p>
    <w:p w14:paraId="7DA7567E"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基于前期安全评估结果，帮助客户完善现有管理制度与流程，形成技术与管理双驱动的网络安全综合防御体系。为客户进一步开展组织管理、机制建设、安全规划等工作打下基础。</w:t>
      </w:r>
    </w:p>
    <w:p w14:paraId="17AE1EDB" w14:textId="77777777" w:rsidR="009F0B96" w:rsidRPr="009F0B96" w:rsidRDefault="009F0B96" w:rsidP="009F0B96">
      <w:pPr>
        <w:widowControl/>
        <w:adjustRightInd w:val="0"/>
        <w:snapToGrid w:val="0"/>
        <w:spacing w:beforeLines="50" w:before="156" w:after="156"/>
        <w:ind w:leftChars="50" w:left="105" w:firstLineChars="200" w:firstLine="420"/>
        <w:jc w:val="left"/>
        <w:rPr>
          <w:rFonts w:ascii="宋体" w:hAnsi="宋体"/>
          <w:kern w:val="0"/>
          <w:szCs w:val="21"/>
        </w:rPr>
      </w:pPr>
      <w:r w:rsidRPr="009F0B96">
        <w:rPr>
          <w:rFonts w:ascii="宋体" w:hAnsi="宋体"/>
          <w:kern w:val="0"/>
          <w:szCs w:val="21"/>
        </w:rPr>
        <w:br w:type="page"/>
      </w:r>
    </w:p>
    <w:p w14:paraId="4539A65B" w14:textId="77777777" w:rsidR="009F0B96" w:rsidRPr="00BB33BE" w:rsidRDefault="009F0B96" w:rsidP="00BB33BE">
      <w:pPr>
        <w:pStyle w:val="20"/>
        <w:spacing w:after="156"/>
      </w:pPr>
      <w:bookmarkStart w:id="22" w:name="_Toc118215144"/>
      <w:bookmarkStart w:id="23" w:name="_Toc118276243"/>
      <w:proofErr w:type="gramStart"/>
      <w:r w:rsidRPr="00BB33BE">
        <w:rPr>
          <w:rFonts w:hint="eastAsia"/>
        </w:rPr>
        <w:lastRenderedPageBreak/>
        <w:t>某空管局网络</w:t>
      </w:r>
      <w:proofErr w:type="gramEnd"/>
      <w:r w:rsidRPr="00BB33BE">
        <w:rPr>
          <w:rFonts w:hint="eastAsia"/>
        </w:rPr>
        <w:t>安全服务项目</w:t>
      </w:r>
      <w:bookmarkEnd w:id="22"/>
      <w:bookmarkEnd w:id="23"/>
    </w:p>
    <w:p w14:paraId="4FAFD17E" w14:textId="77777777" w:rsidR="009F0B96" w:rsidRPr="00BB33BE" w:rsidRDefault="009F0B96" w:rsidP="00BB33BE">
      <w:pPr>
        <w:pStyle w:val="3"/>
        <w:spacing w:after="156"/>
        <w:rPr>
          <w:sz w:val="24"/>
          <w:szCs w:val="24"/>
        </w:rPr>
      </w:pPr>
      <w:r w:rsidRPr="00BB33BE">
        <w:rPr>
          <w:rFonts w:hint="eastAsia"/>
          <w:sz w:val="24"/>
          <w:szCs w:val="24"/>
        </w:rPr>
        <w:t>需求背景</w:t>
      </w:r>
    </w:p>
    <w:p w14:paraId="27049FD9"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随着信息化建设的不断推进，客户面向互联网的信息系统越来越多，网络安全事件发生的风险增大。但客户及下属单位的网络安全基础薄弱，自查频次低、覆盖面窄。客户希望在专业安全厂商的协助下，对总局及下属单位开展评估、整改及保障，降低网络安全风险，提高自身网络安全保障能力。</w:t>
      </w:r>
    </w:p>
    <w:p w14:paraId="77750FD6" w14:textId="77777777" w:rsidR="009F0B96" w:rsidRPr="00BB33BE" w:rsidRDefault="009F0B96" w:rsidP="00BB33BE">
      <w:pPr>
        <w:pStyle w:val="3"/>
        <w:spacing w:after="156"/>
        <w:rPr>
          <w:sz w:val="24"/>
          <w:szCs w:val="24"/>
        </w:rPr>
      </w:pPr>
      <w:r w:rsidRPr="00BB33BE">
        <w:rPr>
          <w:rFonts w:hint="eastAsia"/>
          <w:sz w:val="24"/>
          <w:szCs w:val="24"/>
        </w:rPr>
        <w:t>客户收益</w:t>
      </w:r>
    </w:p>
    <w:p w14:paraId="60ED73EF"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帮助客户全面了解总局及下属单位的网络安全现状，为客户对各下属单位的安全管理提供抓手，为下一步整体安全规划提供依据。</w:t>
      </w:r>
    </w:p>
    <w:p w14:paraId="108586F2"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持续性提高总局及下属单位应对安全威胁的能力，优化总局及下属单位的应急处置机制，完善应急响应体系。</w:t>
      </w:r>
    </w:p>
    <w:p w14:paraId="6D96B3B3" w14:textId="77777777" w:rsidR="009F0B96" w:rsidRPr="00BB33BE" w:rsidRDefault="009F0B96" w:rsidP="00000DF3">
      <w:pPr>
        <w:widowControl/>
        <w:numPr>
          <w:ilvl w:val="0"/>
          <w:numId w:val="13"/>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实现重要时期零事故，圆满完成保障任务。</w:t>
      </w:r>
    </w:p>
    <w:p w14:paraId="4978C64C" w14:textId="77777777" w:rsidR="009F0B96" w:rsidRPr="00BB33BE" w:rsidRDefault="009F0B96" w:rsidP="00BB33BE">
      <w:pPr>
        <w:pStyle w:val="3"/>
        <w:spacing w:after="156"/>
        <w:rPr>
          <w:sz w:val="24"/>
          <w:szCs w:val="24"/>
        </w:rPr>
      </w:pPr>
      <w:r w:rsidRPr="00BB33BE">
        <w:rPr>
          <w:rFonts w:hint="eastAsia"/>
          <w:sz w:val="24"/>
          <w:szCs w:val="24"/>
        </w:rPr>
        <w:t>解决方案</w:t>
      </w:r>
    </w:p>
    <w:p w14:paraId="395C3D95"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基于客户需求，</w:t>
      </w:r>
      <w:proofErr w:type="gramStart"/>
      <w:r w:rsidRPr="00BB33BE">
        <w:rPr>
          <w:rFonts w:ascii="宋体" w:hAnsi="宋体" w:hint="eastAsia"/>
          <w:kern w:val="0"/>
          <w:sz w:val="24"/>
        </w:rPr>
        <w:t>天融信</w:t>
      </w:r>
      <w:proofErr w:type="gramEnd"/>
      <w:r w:rsidRPr="00BB33BE">
        <w:rPr>
          <w:rFonts w:ascii="宋体" w:hAnsi="宋体" w:hint="eastAsia"/>
          <w:kern w:val="0"/>
          <w:sz w:val="24"/>
        </w:rPr>
        <w:t>定制了“常态</w:t>
      </w:r>
      <w:r w:rsidRPr="00BB33BE">
        <w:rPr>
          <w:rFonts w:ascii="宋体" w:hAnsi="宋体"/>
          <w:kern w:val="0"/>
          <w:sz w:val="24"/>
        </w:rPr>
        <w:t>+持续+重点”的安全解决方案，具体如下：</w:t>
      </w:r>
    </w:p>
    <w:p w14:paraId="22B34D28" w14:textId="77777777" w:rsidR="009F0B96" w:rsidRPr="00BB33BE" w:rsidRDefault="009F0B96" w:rsidP="009F0B96">
      <w:pPr>
        <w:widowControl/>
        <w:spacing w:afterLines="0" w:line="240" w:lineRule="auto"/>
        <w:jc w:val="center"/>
        <w:rPr>
          <w:rFonts w:ascii="微软雅黑" w:eastAsia="微软雅黑" w:hAnsi="微软雅黑"/>
          <w:kern w:val="0"/>
          <w:sz w:val="24"/>
        </w:rPr>
      </w:pPr>
      <w:r w:rsidRPr="00BB33BE">
        <w:rPr>
          <w:rFonts w:ascii="微软雅黑" w:eastAsia="微软雅黑" w:hAnsi="微软雅黑"/>
          <w:noProof/>
          <w:kern w:val="0"/>
          <w:sz w:val="24"/>
        </w:rPr>
        <w:drawing>
          <wp:inline distT="0" distB="0" distL="0" distR="0" wp14:anchorId="192620EE" wp14:editId="66CA02CE">
            <wp:extent cx="5060172" cy="1390650"/>
            <wp:effectExtent l="0" t="0" r="7620" b="0"/>
            <wp:docPr id="44" name="图片 21" descr="文本&#10;&#10;描述已自动生成">
              <a:extLst xmlns:a="http://schemas.openxmlformats.org/drawingml/2006/main">
                <a:ext uri="{FF2B5EF4-FFF2-40B4-BE49-F238E27FC236}">
                  <a16:creationId xmlns:a16="http://schemas.microsoft.com/office/drawing/2014/main" id="{DBB99201-16C7-434D-82CE-0317826B2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文本&#10;&#10;描述已自动生成">
                      <a:extLst>
                        <a:ext uri="{FF2B5EF4-FFF2-40B4-BE49-F238E27FC236}">
                          <a16:creationId xmlns:a16="http://schemas.microsoft.com/office/drawing/2014/main" id="{DBB99201-16C7-434D-82CE-0317826B283D}"/>
                        </a:ext>
                      </a:extLst>
                    </pic:cNvPr>
                    <pic:cNvPicPr>
                      <a:picLocks noChangeAspect="1"/>
                    </pic:cNvPicPr>
                  </pic:nvPicPr>
                  <pic:blipFill>
                    <a:blip r:embed="rId23"/>
                    <a:stretch>
                      <a:fillRect/>
                    </a:stretch>
                  </pic:blipFill>
                  <pic:spPr>
                    <a:xfrm>
                      <a:off x="0" y="0"/>
                      <a:ext cx="5070449" cy="1393474"/>
                    </a:xfrm>
                    <a:prstGeom prst="rect">
                      <a:avLst/>
                    </a:prstGeom>
                  </pic:spPr>
                </pic:pic>
              </a:graphicData>
            </a:graphic>
          </wp:inline>
        </w:drawing>
      </w:r>
    </w:p>
    <w:p w14:paraId="53A3AAB5"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一、常态化评估检查</w:t>
      </w:r>
    </w:p>
    <w:p w14:paraId="48D8BDEA" w14:textId="77777777" w:rsidR="009F0B96" w:rsidRPr="00BB33BE" w:rsidRDefault="009F0B96" w:rsidP="006F4DB1">
      <w:pPr>
        <w:widowControl/>
        <w:adjustRightInd w:val="0"/>
        <w:snapToGrid w:val="0"/>
        <w:spacing w:afterLines="0"/>
        <w:ind w:firstLineChars="200" w:firstLine="480"/>
        <w:jc w:val="left"/>
        <w:rPr>
          <w:rFonts w:ascii="微软雅黑" w:eastAsia="微软雅黑" w:hAnsi="微软雅黑" w:cs="+mn-cs"/>
          <w:b/>
          <w:bCs/>
          <w:color w:val="000000"/>
          <w:kern w:val="24"/>
          <w:sz w:val="24"/>
        </w:rPr>
      </w:pPr>
      <w:r w:rsidRPr="00BB33BE">
        <w:rPr>
          <w:rFonts w:ascii="宋体" w:hAnsi="宋体"/>
          <w:kern w:val="0"/>
          <w:sz w:val="24"/>
        </w:rPr>
        <w:t>按照国家网络安全等级保护标准及行业标准，</w:t>
      </w:r>
      <w:proofErr w:type="gramStart"/>
      <w:r w:rsidRPr="00BB33BE">
        <w:rPr>
          <w:rFonts w:ascii="宋体" w:hAnsi="宋体"/>
          <w:kern w:val="0"/>
          <w:sz w:val="24"/>
        </w:rPr>
        <w:t>天融信</w:t>
      </w:r>
      <w:proofErr w:type="gramEnd"/>
      <w:r w:rsidRPr="00BB33BE">
        <w:rPr>
          <w:rFonts w:ascii="宋体" w:hAnsi="宋体"/>
          <w:kern w:val="0"/>
          <w:sz w:val="24"/>
        </w:rPr>
        <w:t>对客户总局及下属单位进行常态化评估检查，主要工作包括新上线系统的入网安全评估、周期性安全专项检查、预警通报。</w:t>
      </w:r>
    </w:p>
    <w:p w14:paraId="3DFAA3E2" w14:textId="77777777" w:rsidR="009F0B96" w:rsidRPr="00BB33BE" w:rsidRDefault="009F0B96" w:rsidP="00000DF3">
      <w:pPr>
        <w:widowControl/>
        <w:numPr>
          <w:ilvl w:val="0"/>
          <w:numId w:val="13"/>
        </w:numPr>
        <w:adjustRightInd w:val="0"/>
        <w:snapToGrid w:val="0"/>
        <w:spacing w:afterLines="0"/>
        <w:ind w:left="0" w:firstLineChars="200" w:firstLine="482"/>
        <w:jc w:val="left"/>
        <w:rPr>
          <w:rFonts w:ascii="宋体" w:hAnsi="宋体"/>
          <w:b/>
          <w:bCs/>
          <w:kern w:val="0"/>
          <w:sz w:val="24"/>
        </w:rPr>
      </w:pPr>
      <w:r w:rsidRPr="00BB33BE">
        <w:rPr>
          <w:rFonts w:ascii="宋体" w:hAnsi="宋体" w:hint="eastAsia"/>
          <w:b/>
          <w:bCs/>
          <w:kern w:val="0"/>
          <w:sz w:val="24"/>
        </w:rPr>
        <w:t>入网</w:t>
      </w:r>
      <w:r w:rsidRPr="00BB33BE">
        <w:rPr>
          <w:rFonts w:ascii="宋体" w:hAnsi="宋体" w:hint="eastAsia"/>
          <w:kern w:val="0"/>
          <w:sz w:val="24"/>
        </w:rPr>
        <w:t>安全</w:t>
      </w:r>
      <w:r w:rsidRPr="00BB33BE">
        <w:rPr>
          <w:rFonts w:ascii="宋体" w:hAnsi="宋体" w:hint="eastAsia"/>
          <w:b/>
          <w:bCs/>
          <w:kern w:val="0"/>
          <w:sz w:val="24"/>
        </w:rPr>
        <w:t>评估</w:t>
      </w:r>
    </w:p>
    <w:p w14:paraId="536DE1D4"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kern w:val="0"/>
          <w:sz w:val="24"/>
        </w:rPr>
        <w:t xml:space="preserve">协助客户编写入网安评标准，并对总局及下属分局的信息系统的安全性进行评估及分析，明确不符合规则的配置项。 </w:t>
      </w:r>
    </w:p>
    <w:p w14:paraId="397D5BDB" w14:textId="77777777" w:rsidR="009F0B96" w:rsidRPr="00BB33BE" w:rsidRDefault="009F0B96" w:rsidP="00000DF3">
      <w:pPr>
        <w:widowControl/>
        <w:numPr>
          <w:ilvl w:val="0"/>
          <w:numId w:val="13"/>
        </w:numPr>
        <w:adjustRightInd w:val="0"/>
        <w:snapToGrid w:val="0"/>
        <w:spacing w:afterLines="0"/>
        <w:ind w:left="0" w:firstLineChars="200" w:firstLine="482"/>
        <w:jc w:val="left"/>
        <w:rPr>
          <w:rFonts w:ascii="宋体" w:hAnsi="宋体"/>
          <w:b/>
          <w:bCs/>
          <w:kern w:val="0"/>
          <w:sz w:val="24"/>
        </w:rPr>
      </w:pPr>
      <w:r w:rsidRPr="00BB33BE">
        <w:rPr>
          <w:rFonts w:ascii="宋体" w:hAnsi="宋体" w:hint="eastAsia"/>
          <w:b/>
          <w:bCs/>
          <w:kern w:val="0"/>
          <w:sz w:val="24"/>
        </w:rPr>
        <w:t>周期性安全专项检查</w:t>
      </w:r>
    </w:p>
    <w:p w14:paraId="1939B23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kern w:val="0"/>
          <w:sz w:val="24"/>
        </w:rPr>
        <w:lastRenderedPageBreak/>
        <w:t>依据国家法律法规、集团要求，每年协助总局从技术和管理两个角度对下属单位重要系统开展检查，帮助客户掌握各下属单位的安全风险现状，发现共性问题，形成专项安全检查报告。</w:t>
      </w:r>
    </w:p>
    <w:p w14:paraId="55775AD2" w14:textId="77777777" w:rsidR="009F0B96" w:rsidRPr="00BB33BE" w:rsidRDefault="009F0B96" w:rsidP="00000DF3">
      <w:pPr>
        <w:widowControl/>
        <w:numPr>
          <w:ilvl w:val="0"/>
          <w:numId w:val="13"/>
        </w:numPr>
        <w:adjustRightInd w:val="0"/>
        <w:snapToGrid w:val="0"/>
        <w:spacing w:afterLines="0"/>
        <w:ind w:left="0" w:firstLineChars="200" w:firstLine="482"/>
        <w:jc w:val="left"/>
        <w:rPr>
          <w:rFonts w:ascii="宋体" w:hAnsi="宋体"/>
          <w:b/>
          <w:bCs/>
          <w:kern w:val="0"/>
          <w:sz w:val="24"/>
        </w:rPr>
      </w:pPr>
      <w:r w:rsidRPr="00BB33BE">
        <w:rPr>
          <w:rFonts w:ascii="宋体" w:hAnsi="宋体" w:hint="eastAsia"/>
          <w:b/>
          <w:bCs/>
          <w:kern w:val="0"/>
          <w:sz w:val="24"/>
        </w:rPr>
        <w:t>预警</w:t>
      </w:r>
      <w:r w:rsidRPr="00BB33BE">
        <w:rPr>
          <w:rFonts w:ascii="宋体" w:hAnsi="宋体" w:hint="eastAsia"/>
          <w:kern w:val="0"/>
          <w:sz w:val="24"/>
        </w:rPr>
        <w:t>通报</w:t>
      </w:r>
    </w:p>
    <w:p w14:paraId="5EE41EE0"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kern w:val="0"/>
          <w:sz w:val="24"/>
        </w:rPr>
        <w:t>周期性向总局及下属局同步漏洞信息、紧急安全事件通告、安全资讯信息等。帮助客户建立、更新安全知识库，及时发现风险隐患，为其优化安全策略提供依据。</w:t>
      </w:r>
    </w:p>
    <w:p w14:paraId="7081697D"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二、持续性整改加固</w:t>
      </w:r>
    </w:p>
    <w:p w14:paraId="2FB8D2C1"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kern w:val="0"/>
          <w:sz w:val="24"/>
        </w:rPr>
        <w:t>为总局及下属分局提供整改加固指导、应急演练及针对性的安全培训三方面服务，支撑客户持续性整改加固工作。</w:t>
      </w:r>
    </w:p>
    <w:p w14:paraId="6079F0C8" w14:textId="77777777" w:rsidR="009F0B96" w:rsidRPr="00BB33BE" w:rsidRDefault="009F0B96" w:rsidP="00000DF3">
      <w:pPr>
        <w:widowControl/>
        <w:numPr>
          <w:ilvl w:val="0"/>
          <w:numId w:val="14"/>
        </w:numPr>
        <w:adjustRightInd w:val="0"/>
        <w:snapToGrid w:val="0"/>
        <w:spacing w:afterLines="0"/>
        <w:ind w:left="0" w:firstLineChars="200" w:firstLine="482"/>
        <w:jc w:val="left"/>
        <w:rPr>
          <w:rFonts w:ascii="宋体" w:hAnsi="宋体"/>
          <w:b/>
          <w:bCs/>
          <w:kern w:val="0"/>
          <w:sz w:val="24"/>
        </w:rPr>
      </w:pPr>
      <w:r w:rsidRPr="00BB33BE">
        <w:rPr>
          <w:rFonts w:ascii="宋体" w:hAnsi="宋体" w:hint="eastAsia"/>
          <w:b/>
          <w:bCs/>
          <w:kern w:val="0"/>
          <w:sz w:val="24"/>
        </w:rPr>
        <w:t>整改加固指导</w:t>
      </w:r>
    </w:p>
    <w:p w14:paraId="41170B1D" w14:textId="77777777" w:rsidR="009F0B96" w:rsidRPr="00BB33BE" w:rsidRDefault="009F0B96" w:rsidP="00E947D6">
      <w:pPr>
        <w:widowControl/>
        <w:adjustRightInd w:val="0"/>
        <w:snapToGrid w:val="0"/>
        <w:spacing w:beforeLines="50" w:before="156" w:after="156"/>
        <w:ind w:firstLineChars="200" w:firstLine="480"/>
        <w:jc w:val="left"/>
        <w:rPr>
          <w:rFonts w:ascii="宋体" w:hAnsi="宋体"/>
          <w:kern w:val="0"/>
          <w:sz w:val="24"/>
        </w:rPr>
      </w:pPr>
      <w:r w:rsidRPr="00BB33BE">
        <w:rPr>
          <w:rFonts w:ascii="宋体" w:hAnsi="宋体" w:hint="eastAsia"/>
          <w:kern w:val="0"/>
          <w:sz w:val="24"/>
        </w:rPr>
        <w:t>协助客户对常态化评估检查工作中发现的问题进行整改、复测、再整改，形成闭环评估检查机制。</w:t>
      </w:r>
    </w:p>
    <w:p w14:paraId="2C1224F0" w14:textId="77777777" w:rsidR="009F0B96" w:rsidRPr="00BB33BE" w:rsidRDefault="009F0B96" w:rsidP="00000DF3">
      <w:pPr>
        <w:widowControl/>
        <w:numPr>
          <w:ilvl w:val="0"/>
          <w:numId w:val="14"/>
        </w:numPr>
        <w:adjustRightInd w:val="0"/>
        <w:snapToGrid w:val="0"/>
        <w:spacing w:beforeLines="50" w:before="156" w:afterLines="0" w:after="156" w:line="240" w:lineRule="auto"/>
        <w:jc w:val="left"/>
        <w:rPr>
          <w:rFonts w:ascii="宋体" w:hAnsi="宋体"/>
          <w:b/>
          <w:bCs/>
          <w:kern w:val="0"/>
          <w:sz w:val="24"/>
        </w:rPr>
      </w:pPr>
      <w:r w:rsidRPr="00BB33BE">
        <w:rPr>
          <w:rFonts w:ascii="宋体" w:hAnsi="宋体" w:hint="eastAsia"/>
          <w:b/>
          <w:bCs/>
          <w:kern w:val="0"/>
          <w:sz w:val="24"/>
        </w:rPr>
        <w:t>应急演练</w:t>
      </w:r>
    </w:p>
    <w:p w14:paraId="4F1FD704" w14:textId="77777777" w:rsidR="009F0B96" w:rsidRPr="00BB33BE" w:rsidRDefault="009F0B96" w:rsidP="00E947D6">
      <w:pPr>
        <w:widowControl/>
        <w:adjustRightInd w:val="0"/>
        <w:snapToGrid w:val="0"/>
        <w:spacing w:beforeLines="50" w:before="156" w:after="156"/>
        <w:ind w:firstLineChars="200" w:firstLine="480"/>
        <w:jc w:val="left"/>
        <w:rPr>
          <w:rFonts w:ascii="宋体" w:hAnsi="宋体"/>
          <w:kern w:val="0"/>
          <w:sz w:val="24"/>
        </w:rPr>
      </w:pPr>
      <w:r w:rsidRPr="00BB33BE">
        <w:rPr>
          <w:rFonts w:ascii="宋体" w:hAnsi="宋体" w:hint="eastAsia"/>
          <w:kern w:val="0"/>
          <w:sz w:val="24"/>
        </w:rPr>
        <w:t>以模拟实战攻击场景的形式开展应急演练活动，进一步检验客户单位安全防护能力与应急事件的处置能力，优化应急流程与处置措施。</w:t>
      </w:r>
    </w:p>
    <w:p w14:paraId="13888767" w14:textId="77777777" w:rsidR="009F0B96" w:rsidRPr="00BB33BE" w:rsidRDefault="009F0B96" w:rsidP="00000DF3">
      <w:pPr>
        <w:widowControl/>
        <w:numPr>
          <w:ilvl w:val="0"/>
          <w:numId w:val="14"/>
        </w:numPr>
        <w:adjustRightInd w:val="0"/>
        <w:snapToGrid w:val="0"/>
        <w:spacing w:beforeLines="50" w:before="156" w:afterLines="0" w:after="156" w:line="240" w:lineRule="auto"/>
        <w:jc w:val="left"/>
        <w:rPr>
          <w:rFonts w:ascii="宋体" w:hAnsi="宋体"/>
          <w:b/>
          <w:bCs/>
          <w:kern w:val="0"/>
          <w:sz w:val="24"/>
        </w:rPr>
      </w:pPr>
      <w:r w:rsidRPr="00BB33BE">
        <w:rPr>
          <w:rFonts w:ascii="宋体" w:hAnsi="宋体" w:hint="eastAsia"/>
          <w:b/>
          <w:bCs/>
          <w:kern w:val="0"/>
          <w:sz w:val="24"/>
        </w:rPr>
        <w:t>安全培训</w:t>
      </w:r>
    </w:p>
    <w:p w14:paraId="77BF30D0" w14:textId="77777777" w:rsidR="009F0B96" w:rsidRPr="00BB33BE" w:rsidRDefault="009F0B96" w:rsidP="00E947D6">
      <w:pPr>
        <w:widowControl/>
        <w:adjustRightInd w:val="0"/>
        <w:snapToGrid w:val="0"/>
        <w:spacing w:beforeLines="50" w:before="156" w:after="156"/>
        <w:ind w:firstLineChars="200" w:firstLine="480"/>
        <w:jc w:val="left"/>
        <w:rPr>
          <w:rFonts w:ascii="宋体" w:hAnsi="宋体"/>
          <w:kern w:val="0"/>
          <w:sz w:val="24"/>
        </w:rPr>
      </w:pPr>
      <w:r w:rsidRPr="00BB33BE">
        <w:rPr>
          <w:rFonts w:ascii="宋体" w:hAnsi="宋体" w:hint="eastAsia"/>
          <w:kern w:val="0"/>
          <w:sz w:val="24"/>
        </w:rPr>
        <w:t>对应急演练活动中发现的客户单位人员应急处置流程不熟悉，响应速度不够快等现象，开展针对性安全培训，有效提升应急处置能力。</w:t>
      </w:r>
    </w:p>
    <w:p w14:paraId="7CC096D1"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b/>
          <w:bCs/>
          <w:kern w:val="0"/>
          <w:sz w:val="24"/>
        </w:rPr>
      </w:pPr>
      <w:r w:rsidRPr="00BB33BE">
        <w:rPr>
          <w:rFonts w:ascii="宋体" w:hAnsi="宋体" w:hint="eastAsia"/>
          <w:b/>
          <w:bCs/>
          <w:kern w:val="0"/>
          <w:sz w:val="24"/>
        </w:rPr>
        <w:t>三、重点安全保障</w:t>
      </w:r>
    </w:p>
    <w:p w14:paraId="0366C87D" w14:textId="77777777" w:rsidR="009F0B96" w:rsidRPr="009F0B96" w:rsidRDefault="009F0B96" w:rsidP="00E947D6">
      <w:pPr>
        <w:widowControl/>
        <w:adjustRightInd w:val="0"/>
        <w:snapToGrid w:val="0"/>
        <w:spacing w:beforeLines="50" w:before="156" w:after="156"/>
        <w:ind w:firstLineChars="200" w:firstLine="480"/>
        <w:jc w:val="left"/>
        <w:rPr>
          <w:rFonts w:ascii="宋体" w:hAnsi="宋体"/>
          <w:kern w:val="0"/>
          <w:szCs w:val="21"/>
        </w:rPr>
        <w:sectPr w:rsidR="009F0B96" w:rsidRPr="009F0B96" w:rsidSect="00991EA0">
          <w:pgSz w:w="11906" w:h="16838"/>
          <w:pgMar w:top="1134" w:right="1134" w:bottom="1134" w:left="1134" w:header="851" w:footer="737" w:gutter="0"/>
          <w:cols w:space="425"/>
          <w:docGrid w:type="lines" w:linePitch="312"/>
        </w:sectPr>
      </w:pPr>
      <w:r w:rsidRPr="00BB33BE">
        <w:rPr>
          <w:rFonts w:ascii="宋体" w:hAnsi="宋体"/>
          <w:kern w:val="0"/>
          <w:sz w:val="24"/>
        </w:rPr>
        <w:t>在国家重大会议、政治活动、重要节假日及国家级攻防演练活动中，</w:t>
      </w:r>
      <w:proofErr w:type="gramStart"/>
      <w:r w:rsidRPr="00BB33BE">
        <w:rPr>
          <w:rFonts w:ascii="宋体" w:hAnsi="宋体"/>
          <w:kern w:val="0"/>
          <w:sz w:val="24"/>
        </w:rPr>
        <w:t>天融信</w:t>
      </w:r>
      <w:proofErr w:type="gramEnd"/>
      <w:r w:rsidRPr="00BB33BE">
        <w:rPr>
          <w:rFonts w:ascii="宋体" w:hAnsi="宋体"/>
          <w:kern w:val="0"/>
          <w:sz w:val="24"/>
        </w:rPr>
        <w:t>安全工程师负责活动前期对总局及下属单位进行重要业务的检查、安全扫描、网络安全加固等准备工作，活动期间提供7*24</w:t>
      </w:r>
      <w:r w:rsidRPr="00BB33BE">
        <w:rPr>
          <w:rFonts w:ascii="宋体" w:hAnsi="宋体" w:hint="eastAsia"/>
          <w:kern w:val="0"/>
          <w:sz w:val="24"/>
        </w:rPr>
        <w:t>小时安全监测、分析及处置、溯源服务。</w:t>
      </w:r>
    </w:p>
    <w:p w14:paraId="0FD86F92" w14:textId="77777777" w:rsidR="009F0B96" w:rsidRPr="00BB33BE" w:rsidRDefault="009F0B96" w:rsidP="00BB33BE">
      <w:pPr>
        <w:pStyle w:val="20"/>
        <w:spacing w:after="156"/>
      </w:pPr>
      <w:bookmarkStart w:id="24" w:name="_Toc118215148"/>
      <w:bookmarkStart w:id="25" w:name="_Toc118276247"/>
      <w:r w:rsidRPr="00BB33BE">
        <w:rPr>
          <w:rFonts w:hint="eastAsia"/>
        </w:rPr>
        <w:lastRenderedPageBreak/>
        <w:t>某汽车制造商车联网渗透测试项目</w:t>
      </w:r>
      <w:bookmarkEnd w:id="24"/>
      <w:bookmarkEnd w:id="25"/>
    </w:p>
    <w:p w14:paraId="7D3CE63D" w14:textId="77777777" w:rsidR="009F0B96" w:rsidRPr="00BB33BE" w:rsidRDefault="009F0B96" w:rsidP="00BB33BE">
      <w:pPr>
        <w:pStyle w:val="3"/>
        <w:spacing w:after="156"/>
        <w:rPr>
          <w:sz w:val="24"/>
          <w:szCs w:val="24"/>
        </w:rPr>
      </w:pPr>
      <w:r w:rsidRPr="00BB33BE">
        <w:rPr>
          <w:rFonts w:hint="eastAsia"/>
          <w:sz w:val="24"/>
          <w:szCs w:val="24"/>
        </w:rPr>
        <w:t>需求背景</w:t>
      </w:r>
    </w:p>
    <w:p w14:paraId="2459A6D3"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汽车智能化、网联化带给人们便利的同时，也将网络风险引入其中。汽车智能功能越丰富，暴露的攻击面越多，风险越大。某汽车企业正值新车发布阶段，需在车辆上线前依托专业安全团队对整车进行测试，保障车辆的安全性。</w:t>
      </w:r>
    </w:p>
    <w:p w14:paraId="1E61BF73" w14:textId="77777777" w:rsidR="009F0B96" w:rsidRPr="00BB33BE" w:rsidRDefault="009F0B96" w:rsidP="00BB33BE">
      <w:pPr>
        <w:pStyle w:val="3"/>
        <w:spacing w:after="156"/>
        <w:rPr>
          <w:sz w:val="24"/>
          <w:szCs w:val="24"/>
        </w:rPr>
      </w:pPr>
      <w:r w:rsidRPr="00BB33BE">
        <w:rPr>
          <w:rFonts w:hint="eastAsia"/>
          <w:sz w:val="24"/>
          <w:szCs w:val="24"/>
        </w:rPr>
        <w:t>客户收益</w:t>
      </w:r>
    </w:p>
    <w:p w14:paraId="26FA6D9B" w14:textId="77777777" w:rsidR="009F0B96" w:rsidRPr="00BB33BE" w:rsidRDefault="009F0B96" w:rsidP="00000DF3">
      <w:pPr>
        <w:widowControl/>
        <w:numPr>
          <w:ilvl w:val="0"/>
          <w:numId w:val="15"/>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通过“端</w:t>
      </w:r>
      <w:r w:rsidRPr="00BB33BE">
        <w:rPr>
          <w:rFonts w:ascii="宋体" w:hAnsi="宋体"/>
          <w:kern w:val="0"/>
          <w:sz w:val="24"/>
        </w:rPr>
        <w:t>-管-云”3个层面，在新车上线前对整车进行测试，帮助用户全面发现整车风险，提高整车安全防御水平，保护车辆及其联网设施免受攻击。</w:t>
      </w:r>
    </w:p>
    <w:p w14:paraId="704B8A14" w14:textId="77777777" w:rsidR="009F0B96" w:rsidRPr="00BB33BE" w:rsidRDefault="009F0B96" w:rsidP="00000DF3">
      <w:pPr>
        <w:widowControl/>
        <w:numPr>
          <w:ilvl w:val="0"/>
          <w:numId w:val="15"/>
        </w:numPr>
        <w:adjustRightInd w:val="0"/>
        <w:snapToGrid w:val="0"/>
        <w:spacing w:afterLines="0"/>
        <w:ind w:left="0" w:firstLineChars="200" w:firstLine="480"/>
        <w:jc w:val="left"/>
        <w:rPr>
          <w:rFonts w:ascii="宋体" w:hAnsi="宋体"/>
          <w:kern w:val="0"/>
          <w:sz w:val="24"/>
        </w:rPr>
      </w:pPr>
      <w:r w:rsidRPr="00BB33BE">
        <w:rPr>
          <w:rFonts w:ascii="宋体" w:hAnsi="宋体" w:hint="eastAsia"/>
          <w:kern w:val="0"/>
          <w:sz w:val="24"/>
        </w:rPr>
        <w:t>在测试过程中帮助客户建立企业级车联网安全检测标准，在满足监管要求的基础上，为后续整车测试提供依据。</w:t>
      </w:r>
    </w:p>
    <w:p w14:paraId="1CFD1901" w14:textId="77777777" w:rsidR="009F0B96" w:rsidRPr="00BB33BE" w:rsidRDefault="009F0B96" w:rsidP="00BB33BE">
      <w:pPr>
        <w:pStyle w:val="3"/>
        <w:spacing w:after="156"/>
        <w:rPr>
          <w:sz w:val="24"/>
          <w:szCs w:val="24"/>
        </w:rPr>
      </w:pPr>
      <w:r w:rsidRPr="00BB33BE">
        <w:rPr>
          <w:rFonts w:hint="eastAsia"/>
          <w:sz w:val="24"/>
          <w:szCs w:val="24"/>
        </w:rPr>
        <w:t>解决方案</w:t>
      </w:r>
    </w:p>
    <w:p w14:paraId="34B4F908"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t>天融信</w:t>
      </w:r>
      <w:proofErr w:type="gramEnd"/>
      <w:r w:rsidRPr="00BB33BE">
        <w:rPr>
          <w:rFonts w:ascii="宋体" w:hAnsi="宋体" w:hint="eastAsia"/>
          <w:kern w:val="0"/>
          <w:sz w:val="24"/>
        </w:rPr>
        <w:t>通过前期调研发现，该汽车具备液晶仪表、</w:t>
      </w:r>
      <w:proofErr w:type="gramStart"/>
      <w:r w:rsidRPr="00BB33BE">
        <w:rPr>
          <w:rFonts w:ascii="宋体" w:hAnsi="宋体" w:hint="eastAsia"/>
          <w:kern w:val="0"/>
          <w:sz w:val="24"/>
        </w:rPr>
        <w:t>蓝牙钥匙</w:t>
      </w:r>
      <w:proofErr w:type="gramEnd"/>
      <w:r w:rsidRPr="00BB33BE">
        <w:rPr>
          <w:rFonts w:ascii="宋体" w:hAnsi="宋体" w:hint="eastAsia"/>
          <w:kern w:val="0"/>
          <w:sz w:val="24"/>
        </w:rPr>
        <w:t>等配置，并同步搭载了</w:t>
      </w:r>
      <w:r w:rsidRPr="00BB33BE">
        <w:rPr>
          <w:rFonts w:ascii="宋体" w:hAnsi="宋体"/>
          <w:kern w:val="0"/>
          <w:sz w:val="24"/>
        </w:rPr>
        <w:t>T-BOX、GW、IVI系统在内的多个功能模块，采用CAN与以太网混合架构，基于此情况，</w:t>
      </w:r>
      <w:proofErr w:type="gramStart"/>
      <w:r w:rsidRPr="00BB33BE">
        <w:rPr>
          <w:rFonts w:ascii="宋体" w:hAnsi="宋体"/>
          <w:kern w:val="0"/>
          <w:sz w:val="24"/>
        </w:rPr>
        <w:t>天融信</w:t>
      </w:r>
      <w:proofErr w:type="gramEnd"/>
      <w:r w:rsidRPr="00BB33BE">
        <w:rPr>
          <w:rFonts w:ascii="宋体" w:hAnsi="宋体"/>
          <w:kern w:val="0"/>
          <w:sz w:val="24"/>
        </w:rPr>
        <w:t>采用“端-管-云”三层体系提供整车测试。</w:t>
      </w:r>
    </w:p>
    <w:p w14:paraId="1DC26E31" w14:textId="77777777" w:rsidR="009F0B96" w:rsidRPr="00BB33BE" w:rsidRDefault="009F0B96" w:rsidP="009F0B96">
      <w:pPr>
        <w:widowControl/>
        <w:spacing w:afterLines="0" w:line="240" w:lineRule="auto"/>
        <w:jc w:val="center"/>
        <w:rPr>
          <w:rFonts w:ascii="微软雅黑" w:eastAsia="微软雅黑" w:hAnsi="微软雅黑"/>
          <w:kern w:val="0"/>
          <w:sz w:val="24"/>
        </w:rPr>
      </w:pPr>
      <w:r w:rsidRPr="00BB33BE">
        <w:rPr>
          <w:rFonts w:ascii="微软雅黑" w:eastAsia="微软雅黑" w:hAnsi="微软雅黑"/>
          <w:noProof/>
          <w:kern w:val="0"/>
          <w:sz w:val="24"/>
        </w:rPr>
        <w:drawing>
          <wp:inline distT="0" distB="0" distL="0" distR="0" wp14:anchorId="16CEA635" wp14:editId="7B805A85">
            <wp:extent cx="5273675" cy="2641769"/>
            <wp:effectExtent l="0" t="0" r="3175" b="6350"/>
            <wp:docPr id="80" name="图片 80"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形用户界面, 网站&#10;&#10;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98478" cy="2654194"/>
                    </a:xfrm>
                    <a:prstGeom prst="rect">
                      <a:avLst/>
                    </a:prstGeom>
                    <a:noFill/>
                  </pic:spPr>
                </pic:pic>
              </a:graphicData>
            </a:graphic>
          </wp:inline>
        </w:drawing>
      </w:r>
    </w:p>
    <w:p w14:paraId="470A0FD0" w14:textId="77777777" w:rsidR="009F0B96" w:rsidRPr="00BB33BE" w:rsidRDefault="009F0B96" w:rsidP="009F0B96">
      <w:pPr>
        <w:widowControl/>
        <w:adjustRightInd w:val="0"/>
        <w:snapToGrid w:val="0"/>
        <w:spacing w:beforeLines="50" w:before="156" w:after="156"/>
        <w:ind w:leftChars="50" w:left="105" w:firstLineChars="200" w:firstLine="482"/>
        <w:jc w:val="left"/>
        <w:rPr>
          <w:rFonts w:ascii="宋体" w:hAnsi="宋体"/>
          <w:b/>
          <w:bCs/>
          <w:kern w:val="0"/>
          <w:sz w:val="24"/>
        </w:rPr>
      </w:pPr>
      <w:r w:rsidRPr="00BB33BE">
        <w:rPr>
          <w:rFonts w:ascii="宋体" w:hAnsi="宋体" w:hint="eastAsia"/>
          <w:b/>
          <w:bCs/>
          <w:kern w:val="0"/>
          <w:sz w:val="24"/>
        </w:rPr>
        <w:t>一、“端”系统安全测试</w:t>
      </w:r>
    </w:p>
    <w:p w14:paraId="680D7960"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对包括</w:t>
      </w:r>
      <w:r w:rsidRPr="00BB33BE">
        <w:rPr>
          <w:rFonts w:ascii="宋体" w:hAnsi="宋体"/>
          <w:kern w:val="0"/>
          <w:sz w:val="24"/>
        </w:rPr>
        <w:t>ECU</w:t>
      </w:r>
      <w:r w:rsidRPr="00BB33BE">
        <w:rPr>
          <w:rFonts w:ascii="宋体" w:hAnsi="宋体" w:hint="eastAsia"/>
          <w:kern w:val="0"/>
          <w:sz w:val="24"/>
        </w:rPr>
        <w:t>、T</w:t>
      </w:r>
      <w:r w:rsidRPr="00BB33BE">
        <w:rPr>
          <w:rFonts w:ascii="宋体" w:hAnsi="宋体"/>
          <w:kern w:val="0"/>
          <w:sz w:val="24"/>
        </w:rPr>
        <w:t>-BOX</w:t>
      </w:r>
      <w:r w:rsidRPr="00BB33BE">
        <w:rPr>
          <w:rFonts w:ascii="宋体" w:hAnsi="宋体" w:hint="eastAsia"/>
          <w:kern w:val="0"/>
          <w:sz w:val="24"/>
        </w:rPr>
        <w:t>、</w:t>
      </w:r>
      <w:r w:rsidRPr="00BB33BE">
        <w:rPr>
          <w:rFonts w:ascii="宋体" w:hAnsi="宋体"/>
          <w:kern w:val="0"/>
          <w:sz w:val="24"/>
        </w:rPr>
        <w:t>IVI</w:t>
      </w:r>
      <w:r w:rsidRPr="00BB33BE">
        <w:rPr>
          <w:rFonts w:ascii="宋体" w:hAnsi="宋体" w:hint="eastAsia"/>
          <w:kern w:val="0"/>
          <w:sz w:val="24"/>
        </w:rPr>
        <w:t>、G</w:t>
      </w:r>
      <w:r w:rsidRPr="00BB33BE">
        <w:rPr>
          <w:rFonts w:ascii="宋体" w:hAnsi="宋体"/>
          <w:kern w:val="0"/>
          <w:sz w:val="24"/>
        </w:rPr>
        <w:t>W</w:t>
      </w:r>
      <w:r w:rsidRPr="00BB33BE">
        <w:rPr>
          <w:rFonts w:ascii="宋体" w:hAnsi="宋体" w:hint="eastAsia"/>
          <w:kern w:val="0"/>
          <w:sz w:val="24"/>
        </w:rPr>
        <w:t>在内的车载端组件进行全面的安全测试。测试内容包括主板安全、器件安全、操作系统安全、固件逆向分析、接口安全、总线安全等。</w:t>
      </w:r>
    </w:p>
    <w:p w14:paraId="67F63768"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lastRenderedPageBreak/>
        <w:t>二、“管”系统安全测试</w:t>
      </w:r>
    </w:p>
    <w:p w14:paraId="6BB88152"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proofErr w:type="gramStart"/>
      <w:r w:rsidRPr="00BB33BE">
        <w:rPr>
          <w:rFonts w:ascii="宋体" w:hAnsi="宋体" w:hint="eastAsia"/>
          <w:kern w:val="0"/>
          <w:sz w:val="24"/>
        </w:rPr>
        <w:t>对蓝牙等</w:t>
      </w:r>
      <w:proofErr w:type="gramEnd"/>
      <w:r w:rsidRPr="00BB33BE">
        <w:rPr>
          <w:rFonts w:ascii="宋体" w:hAnsi="宋体" w:hint="eastAsia"/>
          <w:kern w:val="0"/>
          <w:sz w:val="24"/>
        </w:rPr>
        <w:t>相关通信协议进行安全测试，具体包括通信数据重放、通信数据加密传输、鉴权密钥破解、通信连接占用、控车身份伪冒等。</w:t>
      </w:r>
    </w:p>
    <w:p w14:paraId="20462040"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三、“云”系统安全测试</w:t>
      </w:r>
    </w:p>
    <w:p w14:paraId="3D4FFBA9"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对客户T</w:t>
      </w:r>
      <w:r w:rsidRPr="00BB33BE">
        <w:rPr>
          <w:rFonts w:ascii="宋体" w:hAnsi="宋体"/>
          <w:kern w:val="0"/>
          <w:sz w:val="24"/>
        </w:rPr>
        <w:t>SP</w:t>
      </w:r>
      <w:r w:rsidRPr="00BB33BE">
        <w:rPr>
          <w:rFonts w:ascii="宋体" w:hAnsi="宋体" w:hint="eastAsia"/>
          <w:kern w:val="0"/>
          <w:sz w:val="24"/>
        </w:rPr>
        <w:t>云平台进行安全漏洞检测，包括常见安全漏洞、逻辑缺陷、基线配置缺陷等。</w:t>
      </w:r>
    </w:p>
    <w:p w14:paraId="40765604" w14:textId="77777777" w:rsidR="009F0B96" w:rsidRPr="00BB33BE" w:rsidRDefault="009F0B96" w:rsidP="009F0B96">
      <w:pPr>
        <w:widowControl/>
        <w:spacing w:afterLines="0" w:line="240" w:lineRule="auto"/>
        <w:jc w:val="left"/>
        <w:rPr>
          <w:rFonts w:ascii="宋体" w:hAnsi="宋体"/>
          <w:kern w:val="0"/>
          <w:sz w:val="24"/>
        </w:rPr>
      </w:pPr>
      <w:r w:rsidRPr="00BB33BE">
        <w:rPr>
          <w:rFonts w:ascii="宋体" w:hAnsi="宋体"/>
          <w:kern w:val="0"/>
          <w:sz w:val="24"/>
        </w:rPr>
        <w:br w:type="page"/>
      </w:r>
    </w:p>
    <w:p w14:paraId="49FF6890" w14:textId="77777777" w:rsidR="009F0B96" w:rsidRPr="00BB33BE" w:rsidRDefault="009F0B96" w:rsidP="00BB33BE">
      <w:pPr>
        <w:pStyle w:val="20"/>
        <w:spacing w:after="156"/>
      </w:pPr>
      <w:bookmarkStart w:id="26" w:name="_Toc118215158"/>
      <w:bookmarkStart w:id="27" w:name="_Toc118276257"/>
      <w:r w:rsidRPr="00BB33BE">
        <w:rPr>
          <w:rFonts w:hint="eastAsia"/>
        </w:rPr>
        <w:lastRenderedPageBreak/>
        <w:t>中国烟草总公司某省烟草局专卖商业系统安全服务项目</w:t>
      </w:r>
      <w:bookmarkEnd w:id="26"/>
      <w:bookmarkEnd w:id="27"/>
    </w:p>
    <w:p w14:paraId="665B3E51" w14:textId="77777777" w:rsidR="009F0B96" w:rsidRPr="00BB33BE" w:rsidRDefault="009F0B96" w:rsidP="00BB33BE">
      <w:pPr>
        <w:pStyle w:val="3"/>
        <w:spacing w:after="156"/>
        <w:rPr>
          <w:sz w:val="24"/>
          <w:szCs w:val="24"/>
        </w:rPr>
      </w:pPr>
      <w:r w:rsidRPr="00BB33BE">
        <w:rPr>
          <w:rFonts w:hint="eastAsia"/>
          <w:sz w:val="24"/>
          <w:szCs w:val="24"/>
        </w:rPr>
        <w:t>需求背景</w:t>
      </w:r>
    </w:p>
    <w:p w14:paraId="557299BE"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近年来，烟草行业数字化应用场景得到极大拓展，信息化的业务系统已经覆盖行业生产、经营、管理的各个领域，网络安全与运</w:t>
      </w:r>
      <w:proofErr w:type="gramStart"/>
      <w:r w:rsidRPr="00BB33BE">
        <w:rPr>
          <w:rFonts w:ascii="宋体" w:hAnsi="宋体" w:hint="eastAsia"/>
          <w:kern w:val="0"/>
          <w:sz w:val="24"/>
        </w:rPr>
        <w:t>维管理</w:t>
      </w:r>
      <w:proofErr w:type="gramEnd"/>
      <w:r w:rsidRPr="00BB33BE">
        <w:rPr>
          <w:rFonts w:ascii="宋体" w:hAnsi="宋体" w:hint="eastAsia"/>
          <w:kern w:val="0"/>
          <w:sz w:val="24"/>
        </w:rPr>
        <w:t>的压力和挑战逐渐增加，某省烟草局亟需一支专业的安全团队，提供以年为单位的网络</w:t>
      </w:r>
      <w:proofErr w:type="gramStart"/>
      <w:r w:rsidRPr="00BB33BE">
        <w:rPr>
          <w:rFonts w:ascii="宋体" w:hAnsi="宋体" w:hint="eastAsia"/>
          <w:kern w:val="0"/>
          <w:sz w:val="24"/>
        </w:rPr>
        <w:t>安全运</w:t>
      </w:r>
      <w:proofErr w:type="gramEnd"/>
      <w:r w:rsidRPr="00BB33BE">
        <w:rPr>
          <w:rFonts w:ascii="宋体" w:hAnsi="宋体" w:hint="eastAsia"/>
          <w:kern w:val="0"/>
          <w:sz w:val="24"/>
        </w:rPr>
        <w:t>维服务，从而降低网络安全风险，提升在国家级安全攻防演练活动中的成绩。</w:t>
      </w:r>
    </w:p>
    <w:p w14:paraId="2880F294" w14:textId="77777777" w:rsidR="009F0B96" w:rsidRPr="00BB33BE" w:rsidRDefault="009F0B96" w:rsidP="00BB33BE">
      <w:pPr>
        <w:pStyle w:val="3"/>
        <w:spacing w:after="156"/>
        <w:rPr>
          <w:sz w:val="24"/>
          <w:szCs w:val="24"/>
        </w:rPr>
      </w:pPr>
      <w:r w:rsidRPr="00BB33BE">
        <w:rPr>
          <w:rFonts w:hint="eastAsia"/>
          <w:sz w:val="24"/>
          <w:szCs w:val="24"/>
        </w:rPr>
        <w:t>客户收益</w:t>
      </w:r>
    </w:p>
    <w:p w14:paraId="75E6E876" w14:textId="77777777" w:rsidR="009F0B96" w:rsidRPr="00BB33BE" w:rsidRDefault="009F0B96" w:rsidP="00000DF3">
      <w:pPr>
        <w:widowControl/>
        <w:numPr>
          <w:ilvl w:val="0"/>
          <w:numId w:val="16"/>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网络安全工作规范化</w:t>
      </w:r>
      <w:r w:rsidRPr="00BB33BE">
        <w:rPr>
          <w:rFonts w:ascii="宋体" w:hAnsi="宋体" w:hint="eastAsia"/>
          <w:kern w:val="0"/>
          <w:sz w:val="24"/>
        </w:rPr>
        <w:t>：从宏观角度把握烟草行业“十四五”整体规划，从行业要求出发制定网络安全工作流程，协助客户自查自评，完成年度网络安全目标，满足上级监管要求。</w:t>
      </w:r>
    </w:p>
    <w:p w14:paraId="3670E8C2" w14:textId="77777777" w:rsidR="009F0B96" w:rsidRPr="00BB33BE" w:rsidRDefault="009F0B96" w:rsidP="00000DF3">
      <w:pPr>
        <w:widowControl/>
        <w:numPr>
          <w:ilvl w:val="0"/>
          <w:numId w:val="16"/>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满足</w:t>
      </w:r>
      <w:proofErr w:type="gramStart"/>
      <w:r w:rsidRPr="00BB33BE">
        <w:rPr>
          <w:rFonts w:ascii="宋体" w:hAnsi="宋体"/>
          <w:kern w:val="0"/>
          <w:sz w:val="24"/>
        </w:rPr>
        <w:t>等保合规</w:t>
      </w:r>
      <w:proofErr w:type="gramEnd"/>
      <w:r w:rsidRPr="00BB33BE">
        <w:rPr>
          <w:rFonts w:ascii="宋体" w:hAnsi="宋体"/>
          <w:kern w:val="0"/>
          <w:sz w:val="24"/>
        </w:rPr>
        <w:t>要求</w:t>
      </w:r>
      <w:r w:rsidRPr="00BB33BE">
        <w:rPr>
          <w:rFonts w:ascii="宋体" w:hAnsi="宋体" w:hint="eastAsia"/>
          <w:kern w:val="0"/>
          <w:sz w:val="24"/>
        </w:rPr>
        <w:t>：依照等级保护三级建设要求，帮助用户完成网络安全体系建设，同时助力客户高分通过</w:t>
      </w:r>
      <w:proofErr w:type="gramStart"/>
      <w:r w:rsidRPr="00BB33BE">
        <w:rPr>
          <w:rFonts w:ascii="宋体" w:hAnsi="宋体" w:hint="eastAsia"/>
          <w:kern w:val="0"/>
          <w:sz w:val="24"/>
        </w:rPr>
        <w:t>信息系统等保测评</w:t>
      </w:r>
      <w:proofErr w:type="gramEnd"/>
      <w:r w:rsidRPr="00BB33BE">
        <w:rPr>
          <w:rFonts w:ascii="宋体" w:hAnsi="宋体" w:hint="eastAsia"/>
          <w:kern w:val="0"/>
          <w:sz w:val="24"/>
        </w:rPr>
        <w:t>。</w:t>
      </w:r>
    </w:p>
    <w:p w14:paraId="249E37EA" w14:textId="272D0D59" w:rsidR="009F0B96" w:rsidRPr="00BB33BE" w:rsidRDefault="009F0B96" w:rsidP="00000DF3">
      <w:pPr>
        <w:widowControl/>
        <w:numPr>
          <w:ilvl w:val="0"/>
          <w:numId w:val="16"/>
        </w:numPr>
        <w:adjustRightInd w:val="0"/>
        <w:snapToGrid w:val="0"/>
        <w:spacing w:afterLines="0"/>
        <w:ind w:left="0" w:firstLineChars="200" w:firstLine="480"/>
        <w:jc w:val="left"/>
        <w:rPr>
          <w:rFonts w:ascii="宋体" w:hAnsi="宋体"/>
          <w:kern w:val="0"/>
          <w:sz w:val="24"/>
        </w:rPr>
      </w:pPr>
      <w:r w:rsidRPr="00BB33BE">
        <w:rPr>
          <w:rFonts w:ascii="宋体" w:hAnsi="宋体"/>
          <w:kern w:val="0"/>
          <w:sz w:val="24"/>
        </w:rPr>
        <w:t>攻防演练</w:t>
      </w:r>
      <w:proofErr w:type="gramStart"/>
      <w:r w:rsidRPr="00BB33BE">
        <w:rPr>
          <w:rFonts w:ascii="宋体" w:hAnsi="宋体"/>
          <w:kern w:val="0"/>
          <w:sz w:val="24"/>
        </w:rPr>
        <w:t>期间零</w:t>
      </w:r>
      <w:proofErr w:type="gramEnd"/>
      <w:r w:rsidRPr="00BB33BE">
        <w:rPr>
          <w:rFonts w:ascii="宋体" w:hAnsi="宋体"/>
          <w:kern w:val="0"/>
          <w:sz w:val="24"/>
        </w:rPr>
        <w:t>失陷</w:t>
      </w:r>
      <w:r w:rsidRPr="00BB33BE">
        <w:rPr>
          <w:rFonts w:ascii="宋体" w:hAnsi="宋体" w:hint="eastAsia"/>
          <w:kern w:val="0"/>
          <w:sz w:val="24"/>
        </w:rPr>
        <w:t>：</w:t>
      </w:r>
      <w:proofErr w:type="gramStart"/>
      <w:r w:rsidRPr="00BB33BE">
        <w:rPr>
          <w:rFonts w:ascii="宋体" w:hAnsi="宋体" w:hint="eastAsia"/>
          <w:kern w:val="0"/>
          <w:sz w:val="24"/>
        </w:rPr>
        <w:t>天融信</w:t>
      </w:r>
      <w:proofErr w:type="gramEnd"/>
      <w:r w:rsidRPr="00BB33BE">
        <w:rPr>
          <w:rFonts w:ascii="宋体" w:hAnsi="宋体" w:hint="eastAsia"/>
          <w:kern w:val="0"/>
          <w:sz w:val="24"/>
        </w:rPr>
        <w:t>协助客户参加国家、省、市三级网络安全</w:t>
      </w:r>
      <w:r w:rsidR="00443C70" w:rsidRPr="00BB33BE">
        <w:rPr>
          <w:rFonts w:ascii="宋体" w:hAnsi="宋体" w:hint="eastAsia"/>
          <w:kern w:val="0"/>
          <w:sz w:val="24"/>
        </w:rPr>
        <w:t>攻防演练</w:t>
      </w:r>
      <w:r w:rsidRPr="00BB33BE">
        <w:rPr>
          <w:rFonts w:ascii="宋体" w:hAnsi="宋体" w:hint="eastAsia"/>
          <w:kern w:val="0"/>
          <w:sz w:val="24"/>
        </w:rPr>
        <w:t>，从演练前、演练中、演练后三个阶段提高用户综合防御能力，</w:t>
      </w:r>
      <w:proofErr w:type="gramStart"/>
      <w:r w:rsidRPr="00BB33BE">
        <w:rPr>
          <w:rFonts w:ascii="宋体" w:hAnsi="宋体" w:hint="eastAsia"/>
          <w:kern w:val="0"/>
          <w:sz w:val="24"/>
        </w:rPr>
        <w:t>期间零</w:t>
      </w:r>
      <w:proofErr w:type="gramEnd"/>
      <w:r w:rsidRPr="00BB33BE">
        <w:rPr>
          <w:rFonts w:ascii="宋体" w:hAnsi="宋体" w:hint="eastAsia"/>
          <w:kern w:val="0"/>
          <w:sz w:val="24"/>
        </w:rPr>
        <w:t>失陷。</w:t>
      </w:r>
    </w:p>
    <w:p w14:paraId="64D3D2E3" w14:textId="77777777" w:rsidR="009F0B96" w:rsidRPr="00BB33BE" w:rsidRDefault="009F0B96" w:rsidP="00BB33BE">
      <w:pPr>
        <w:pStyle w:val="3"/>
        <w:spacing w:after="156"/>
        <w:rPr>
          <w:sz w:val="24"/>
          <w:szCs w:val="24"/>
        </w:rPr>
      </w:pPr>
      <w:r w:rsidRPr="00BB33BE">
        <w:rPr>
          <w:rFonts w:hint="eastAsia"/>
          <w:sz w:val="24"/>
          <w:szCs w:val="24"/>
        </w:rPr>
        <w:t>解决方案</w:t>
      </w:r>
    </w:p>
    <w:p w14:paraId="2D4E483A"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根据客户的实际需求，</w:t>
      </w:r>
      <w:proofErr w:type="gramStart"/>
      <w:r w:rsidRPr="00BB33BE">
        <w:rPr>
          <w:rFonts w:ascii="宋体" w:hAnsi="宋体" w:hint="eastAsia"/>
          <w:kern w:val="0"/>
          <w:sz w:val="24"/>
        </w:rPr>
        <w:t>天融信结合</w:t>
      </w:r>
      <w:proofErr w:type="gramEnd"/>
      <w:r w:rsidRPr="00BB33BE">
        <w:rPr>
          <w:rFonts w:ascii="宋体" w:hAnsi="宋体" w:hint="eastAsia"/>
          <w:kern w:val="0"/>
          <w:sz w:val="24"/>
        </w:rPr>
        <w:t>行业“十四五”网络安全规划，从规划、实施等方面出发建立用户的五个关键支撑服务框架。</w:t>
      </w:r>
    </w:p>
    <w:p w14:paraId="2F3592EB" w14:textId="77777777" w:rsidR="009F0B96" w:rsidRPr="00BB33BE" w:rsidRDefault="009F0B96" w:rsidP="009F0B96">
      <w:pPr>
        <w:widowControl/>
        <w:spacing w:afterLines="0" w:line="240" w:lineRule="auto"/>
        <w:jc w:val="center"/>
        <w:rPr>
          <w:rFonts w:ascii="微软雅黑" w:eastAsia="微软雅黑" w:hAnsi="微软雅黑"/>
          <w:kern w:val="0"/>
          <w:sz w:val="24"/>
        </w:rPr>
      </w:pPr>
      <w:r w:rsidRPr="00BB33BE">
        <w:rPr>
          <w:rFonts w:ascii="微软雅黑" w:eastAsia="微软雅黑" w:hAnsi="微软雅黑"/>
          <w:noProof/>
          <w:kern w:val="0"/>
          <w:sz w:val="24"/>
        </w:rPr>
        <w:drawing>
          <wp:inline distT="0" distB="0" distL="0" distR="0" wp14:anchorId="665BE0CC" wp14:editId="32C2F010">
            <wp:extent cx="5338122" cy="2543671"/>
            <wp:effectExtent l="0" t="0" r="0" b="9525"/>
            <wp:docPr id="49" name="图片 4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文本&#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72008" cy="2559818"/>
                    </a:xfrm>
                    <a:prstGeom prst="rect">
                      <a:avLst/>
                    </a:prstGeom>
                    <a:noFill/>
                  </pic:spPr>
                </pic:pic>
              </a:graphicData>
            </a:graphic>
          </wp:inline>
        </w:drawing>
      </w:r>
    </w:p>
    <w:p w14:paraId="3551FD8A"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一、构筑安全体系</w:t>
      </w:r>
    </w:p>
    <w:p w14:paraId="25786B81"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lastRenderedPageBreak/>
        <w:t>依据烟草行业“十四五”规划，结合客户的安全现状，从管理、技术、组织三方面输出安全体系建设文件。</w:t>
      </w:r>
    </w:p>
    <w:p w14:paraId="17C0FB93"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二、常态</w:t>
      </w:r>
      <w:proofErr w:type="gramStart"/>
      <w:r w:rsidRPr="00BB33BE">
        <w:rPr>
          <w:rFonts w:ascii="宋体" w:hAnsi="宋体" w:hint="eastAsia"/>
          <w:b/>
          <w:bCs/>
          <w:kern w:val="0"/>
          <w:sz w:val="24"/>
        </w:rPr>
        <w:t>化安全</w:t>
      </w:r>
      <w:proofErr w:type="gramEnd"/>
      <w:r w:rsidRPr="00BB33BE">
        <w:rPr>
          <w:rFonts w:ascii="宋体" w:hAnsi="宋体" w:hint="eastAsia"/>
          <w:b/>
          <w:bCs/>
          <w:kern w:val="0"/>
          <w:sz w:val="24"/>
        </w:rPr>
        <w:t xml:space="preserve">服务 </w:t>
      </w:r>
    </w:p>
    <w:p w14:paraId="617FE35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根据客户单位实际工作需求，开展常态</w:t>
      </w:r>
      <w:proofErr w:type="gramStart"/>
      <w:r w:rsidRPr="00BB33BE">
        <w:rPr>
          <w:rFonts w:ascii="宋体" w:hAnsi="宋体" w:hint="eastAsia"/>
          <w:kern w:val="0"/>
          <w:sz w:val="24"/>
        </w:rPr>
        <w:t>化安全</w:t>
      </w:r>
      <w:proofErr w:type="gramEnd"/>
      <w:r w:rsidRPr="00BB33BE">
        <w:rPr>
          <w:rFonts w:ascii="宋体" w:hAnsi="宋体" w:hint="eastAsia"/>
          <w:kern w:val="0"/>
          <w:sz w:val="24"/>
        </w:rPr>
        <w:t>服务工作。例如渗透测试、代码审计、弱口令检测、敏感信息检查等。</w:t>
      </w:r>
    </w:p>
    <w:p w14:paraId="024219AA"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三、</w:t>
      </w:r>
      <w:proofErr w:type="gramStart"/>
      <w:r w:rsidRPr="00BB33BE">
        <w:rPr>
          <w:rFonts w:ascii="宋体" w:hAnsi="宋体" w:hint="eastAsia"/>
          <w:b/>
          <w:bCs/>
          <w:kern w:val="0"/>
          <w:sz w:val="24"/>
        </w:rPr>
        <w:t>等保合规</w:t>
      </w:r>
      <w:proofErr w:type="gramEnd"/>
      <w:r w:rsidRPr="00BB33BE">
        <w:rPr>
          <w:rFonts w:ascii="宋体" w:hAnsi="宋体" w:hint="eastAsia"/>
          <w:b/>
          <w:bCs/>
          <w:kern w:val="0"/>
          <w:sz w:val="24"/>
        </w:rPr>
        <w:t>建设</w:t>
      </w:r>
    </w:p>
    <w:p w14:paraId="3CDF4F0C"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帮助客户建立符合等级保护2.</w:t>
      </w:r>
      <w:r w:rsidRPr="00BB33BE">
        <w:rPr>
          <w:rFonts w:ascii="宋体" w:hAnsi="宋体"/>
          <w:kern w:val="0"/>
          <w:sz w:val="24"/>
        </w:rPr>
        <w:t>0</w:t>
      </w:r>
      <w:r w:rsidRPr="00BB33BE">
        <w:rPr>
          <w:rFonts w:ascii="宋体" w:hAnsi="宋体" w:hint="eastAsia"/>
          <w:kern w:val="0"/>
          <w:sz w:val="24"/>
        </w:rPr>
        <w:t>要求的安全技术与管理体系，并协助客户通过等级保护测评。</w:t>
      </w:r>
    </w:p>
    <w:p w14:paraId="5DE8535B"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四、安全自查与攻防演练</w:t>
      </w:r>
    </w:p>
    <w:p w14:paraId="34D2AC4A"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依据“烟草行业1</w:t>
      </w:r>
      <w:r w:rsidRPr="00BB33BE">
        <w:rPr>
          <w:rFonts w:ascii="宋体" w:hAnsi="宋体"/>
          <w:kern w:val="0"/>
          <w:sz w:val="24"/>
        </w:rPr>
        <w:t>50</w:t>
      </w:r>
      <w:r w:rsidRPr="00BB33BE">
        <w:rPr>
          <w:rFonts w:ascii="宋体" w:hAnsi="宋体" w:hint="eastAsia"/>
          <w:kern w:val="0"/>
          <w:sz w:val="24"/>
        </w:rPr>
        <w:t>项自查自评”“三全”等行业网络安全工作要求，制定专项检查表，帮助客户满足行业监管单位考核要求，并通过省市联动开展攻防演练活动，暴露技术短板，针对性的提升网络安全防护水平。</w:t>
      </w:r>
    </w:p>
    <w:p w14:paraId="112871BF" w14:textId="77777777" w:rsidR="009F0B96" w:rsidRPr="00BB33BE" w:rsidRDefault="009F0B96" w:rsidP="006F4DB1">
      <w:pPr>
        <w:widowControl/>
        <w:adjustRightInd w:val="0"/>
        <w:snapToGrid w:val="0"/>
        <w:spacing w:afterLines="0"/>
        <w:ind w:firstLineChars="200" w:firstLine="482"/>
        <w:jc w:val="left"/>
        <w:rPr>
          <w:rFonts w:ascii="宋体" w:hAnsi="宋体"/>
          <w:b/>
          <w:bCs/>
          <w:kern w:val="0"/>
          <w:sz w:val="24"/>
        </w:rPr>
      </w:pPr>
      <w:r w:rsidRPr="00BB33BE">
        <w:rPr>
          <w:rFonts w:ascii="宋体" w:hAnsi="宋体" w:hint="eastAsia"/>
          <w:b/>
          <w:bCs/>
          <w:kern w:val="0"/>
          <w:sz w:val="24"/>
        </w:rPr>
        <w:t>五、重要时期安全保障</w:t>
      </w:r>
    </w:p>
    <w:p w14:paraId="57A05E37" w14:textId="77777777" w:rsidR="009F0B96" w:rsidRPr="00BB33BE" w:rsidRDefault="009F0B96" w:rsidP="006F4DB1">
      <w:pPr>
        <w:widowControl/>
        <w:adjustRightInd w:val="0"/>
        <w:snapToGrid w:val="0"/>
        <w:spacing w:afterLines="0"/>
        <w:ind w:firstLineChars="200" w:firstLine="480"/>
        <w:jc w:val="left"/>
        <w:rPr>
          <w:rFonts w:ascii="宋体" w:hAnsi="宋体"/>
          <w:kern w:val="0"/>
          <w:sz w:val="24"/>
        </w:rPr>
      </w:pPr>
      <w:r w:rsidRPr="00BB33BE">
        <w:rPr>
          <w:rFonts w:ascii="宋体" w:hAnsi="宋体" w:hint="eastAsia"/>
          <w:kern w:val="0"/>
          <w:sz w:val="24"/>
        </w:rPr>
        <w:t>在重大活动、节庆等重要时期，对业务系统进行7</w:t>
      </w:r>
      <w:r w:rsidRPr="00BB33BE">
        <w:rPr>
          <w:rFonts w:ascii="宋体" w:hAnsi="宋体"/>
          <w:kern w:val="0"/>
          <w:sz w:val="24"/>
        </w:rPr>
        <w:t>X24</w:t>
      </w:r>
      <w:r w:rsidRPr="00BB33BE">
        <w:rPr>
          <w:rFonts w:ascii="宋体" w:hAnsi="宋体" w:hint="eastAsia"/>
          <w:kern w:val="0"/>
          <w:sz w:val="24"/>
        </w:rPr>
        <w:t>小时的网络安全值守；在国家级攻防演练期间，对客户安全设备、平台进行全天候监控，对发现的告警进行分析</w:t>
      </w:r>
      <w:proofErr w:type="gramStart"/>
      <w:r w:rsidRPr="00BB33BE">
        <w:rPr>
          <w:rFonts w:ascii="宋体" w:hAnsi="宋体" w:hint="eastAsia"/>
          <w:kern w:val="0"/>
          <w:sz w:val="24"/>
        </w:rPr>
        <w:t>研</w:t>
      </w:r>
      <w:proofErr w:type="gramEnd"/>
      <w:r w:rsidRPr="00BB33BE">
        <w:rPr>
          <w:rFonts w:ascii="宋体" w:hAnsi="宋体" w:hint="eastAsia"/>
          <w:kern w:val="0"/>
          <w:sz w:val="24"/>
        </w:rPr>
        <w:t>判，对攻击事件进行实时处置。</w:t>
      </w:r>
    </w:p>
    <w:p w14:paraId="3E4B35CD" w14:textId="77777777" w:rsidR="009F0B96" w:rsidRPr="00BB33BE" w:rsidRDefault="009F0B96" w:rsidP="009F0B96">
      <w:pPr>
        <w:widowControl/>
        <w:spacing w:afterLines="0" w:line="240" w:lineRule="auto"/>
        <w:jc w:val="left"/>
        <w:rPr>
          <w:kern w:val="0"/>
          <w:sz w:val="24"/>
        </w:rPr>
      </w:pPr>
    </w:p>
    <w:p w14:paraId="3DF9CBBE" w14:textId="08951DF4" w:rsidR="000F064D" w:rsidRPr="00BB33BE" w:rsidRDefault="000F064D" w:rsidP="0041447D">
      <w:pPr>
        <w:pStyle w:val="a4"/>
        <w:spacing w:after="156"/>
        <w:ind w:firstLine="480"/>
        <w:rPr>
          <w:sz w:val="24"/>
        </w:rPr>
      </w:pPr>
    </w:p>
    <w:sectPr w:rsidR="000F064D" w:rsidRPr="00BB33BE" w:rsidSect="00991EA0">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F28A5" w14:textId="77777777" w:rsidR="00834497" w:rsidRDefault="00834497" w:rsidP="00043A85">
      <w:pPr>
        <w:spacing w:after="120" w:line="240" w:lineRule="auto"/>
      </w:pPr>
      <w:r>
        <w:separator/>
      </w:r>
    </w:p>
  </w:endnote>
  <w:endnote w:type="continuationSeparator" w:id="0">
    <w:p w14:paraId="48EBA3AD" w14:textId="77777777" w:rsidR="00834497" w:rsidRDefault="00834497" w:rsidP="00043A85">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9648" w14:textId="77777777" w:rsidR="00BF1A61" w:rsidRDefault="00BF1A61">
    <w:pPr>
      <w:pStyle w:val="aa"/>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961C" w14:textId="490A0392" w:rsidR="00BF1A61" w:rsidRPr="0050610A" w:rsidRDefault="0050610A" w:rsidP="0050610A">
    <w:pPr>
      <w:pStyle w:val="aa"/>
      <w:tabs>
        <w:tab w:val="clear" w:pos="4153"/>
        <w:tab w:val="clear" w:pos="8306"/>
        <w:tab w:val="center" w:pos="6016"/>
        <w:tab w:val="right" w:pos="9406"/>
      </w:tabs>
      <w:spacing w:afterLines="0" w:line="240" w:lineRule="auto"/>
      <w:jc w:val="both"/>
    </w:pPr>
    <w:proofErr w:type="gramStart"/>
    <w:r>
      <w:rPr>
        <w:rFonts w:hint="eastAsia"/>
      </w:rPr>
      <w:t>天融信</w:t>
    </w:r>
    <w:proofErr w:type="gramEnd"/>
    <w:r>
      <w:rPr>
        <w:rFonts w:hint="eastAsia"/>
      </w:rPr>
      <w:t>科技集团</w:t>
    </w:r>
    <w:r>
      <w:rPr>
        <w:rFonts w:hint="eastAsia"/>
      </w:rPr>
      <w:tab/>
    </w:r>
    <w:r>
      <w:rPr>
        <w:rFonts w:hint="eastAsia"/>
      </w:rPr>
      <w:tab/>
    </w:r>
    <w:r>
      <w:rPr>
        <w:rFonts w:hint="eastAsia"/>
      </w:rPr>
      <w:t>第</w:t>
    </w:r>
    <w:r>
      <w:rPr>
        <w:rStyle w:val="ad"/>
      </w:rPr>
      <w:fldChar w:fldCharType="begin"/>
    </w:r>
    <w:r>
      <w:rPr>
        <w:rStyle w:val="ad"/>
      </w:rPr>
      <w:instrText xml:space="preserve"> PAGE </w:instrText>
    </w:r>
    <w:r>
      <w:rPr>
        <w:rStyle w:val="ad"/>
      </w:rPr>
      <w:fldChar w:fldCharType="separate"/>
    </w:r>
    <w:r w:rsidR="004077AC">
      <w:rPr>
        <w:rStyle w:val="ad"/>
        <w:noProof/>
      </w:rPr>
      <w:t>11</w:t>
    </w:r>
    <w:r>
      <w:rPr>
        <w:rStyle w:val="ad"/>
      </w:rPr>
      <w:fldChar w:fldCharType="end"/>
    </w:r>
    <w:r>
      <w:rPr>
        <w:rStyle w:val="ad"/>
        <w:rFonts w:hint="eastAsia"/>
      </w:rPr>
      <w:t>页</w:t>
    </w:r>
    <w:r>
      <w:rPr>
        <w:rStyle w:val="ad"/>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BDB80" w14:textId="77777777" w:rsidR="00BF1A61" w:rsidRDefault="00BF1A61">
    <w:pPr>
      <w:pStyle w:val="aa"/>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47779" w14:textId="77777777" w:rsidR="00834497" w:rsidRDefault="00834497" w:rsidP="00043A85">
      <w:pPr>
        <w:spacing w:after="120" w:line="240" w:lineRule="auto"/>
      </w:pPr>
      <w:r>
        <w:separator/>
      </w:r>
    </w:p>
  </w:footnote>
  <w:footnote w:type="continuationSeparator" w:id="0">
    <w:p w14:paraId="5539ADC0" w14:textId="77777777" w:rsidR="00834497" w:rsidRDefault="00834497" w:rsidP="00043A85">
      <w:pPr>
        <w:spacing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7B8A" w14:textId="77777777" w:rsidR="00BF1A61" w:rsidRDefault="00834497">
    <w:pPr>
      <w:pStyle w:val="a8"/>
      <w:spacing w:after="120"/>
    </w:pPr>
    <w:r>
      <w:rPr>
        <w:noProof/>
      </w:rPr>
      <w:pict w14:anchorId="026282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82516" o:spid="_x0000_s2050" type="#_x0000_t75" alt="" style="position:absolute;left:0;text-align:left;margin-left:0;margin-top:0;width:415.1pt;height:405.1pt;z-index:-251657216;mso-wrap-edited:f;mso-width-percent:0;mso-height-percent:0;mso-position-horizontal:center;mso-position-horizontal-relative:margin;mso-position-vertical:center;mso-position-vertical-relative:margin;mso-width-percent:0;mso-height-percent:0" o:allowincell="f">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61744" w14:textId="2918FB02" w:rsidR="009C4735" w:rsidRPr="0050610A" w:rsidRDefault="00834497" w:rsidP="0050610A">
    <w:pPr>
      <w:pStyle w:val="a8"/>
      <w:pBdr>
        <w:bottom w:val="single" w:sz="4" w:space="1" w:color="808080"/>
      </w:pBdr>
      <w:spacing w:afterLines="0" w:line="240" w:lineRule="auto"/>
      <w:jc w:val="right"/>
      <w:rPr>
        <w:rFonts w:eastAsia="微软雅黑"/>
        <w:color w:val="000000" w:themeColor="text1"/>
      </w:rPr>
    </w:pPr>
    <w:bookmarkStart w:id="2" w:name="_Hlk520713170"/>
    <w:bookmarkStart w:id="3" w:name="_Hlk520713171"/>
    <w:r>
      <w:rPr>
        <w:noProof/>
      </w:rPr>
      <w:pict w14:anchorId="3503D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37533" o:spid="_x0000_s2049" type="#_x0000_t75" alt="" style="position:absolute;left:0;text-align:left;margin-left:0;margin-top:0;width:481.85pt;height:470.2pt;z-index:-251655168;mso-wrap-edited:f;mso-width-percent:0;mso-height-percent:0;mso-position-horizontal:center;mso-position-horizontal-relative:margin;mso-position-vertical:center;mso-position-vertical-relative:margin;mso-width-percent:0;mso-height-percent:0" o:allowincell="f">
          <v:imagedata r:id="rId1" o:title="1111"/>
          <w10:wrap anchorx="margin" anchory="margin"/>
        </v:shape>
      </w:pict>
    </w:r>
    <w:bookmarkEnd w:id="2"/>
    <w:bookmarkEnd w:id="3"/>
    <w:r w:rsidR="00963301">
      <w:rPr>
        <w:rFonts w:eastAsia="微软雅黑"/>
        <w:noProof/>
        <w:color w:val="000000" w:themeColor="text1"/>
        <w:sz w:val="21"/>
        <w:szCs w:val="24"/>
      </w:rPr>
      <w:drawing>
        <wp:anchor distT="0" distB="0" distL="114300" distR="114300" simplePos="0" relativeHeight="251663360" behindDoc="1" locked="0" layoutInCell="0" allowOverlap="1" wp14:anchorId="02521571" wp14:editId="7DF7DE52">
          <wp:simplePos x="0" y="0"/>
          <wp:positionH relativeFrom="margin">
            <wp:align>center</wp:align>
          </wp:positionH>
          <wp:positionV relativeFrom="margin">
            <wp:align>center</wp:align>
          </wp:positionV>
          <wp:extent cx="6119495" cy="597154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19495" cy="5971540"/>
                  </a:xfrm>
                  <a:prstGeom prst="rect">
                    <a:avLst/>
                  </a:prstGeom>
                  <a:noFill/>
                </pic:spPr>
              </pic:pic>
            </a:graphicData>
          </a:graphic>
          <wp14:sizeRelH relativeFrom="page">
            <wp14:pctWidth>0</wp14:pctWidth>
          </wp14:sizeRelH>
          <wp14:sizeRelV relativeFrom="page">
            <wp14:pctHeight>0</wp14:pctHeight>
          </wp14:sizeRelV>
        </wp:anchor>
      </w:drawing>
    </w:r>
    <w:r w:rsidR="0050610A">
      <w:rPr>
        <w:rFonts w:eastAsia="微软雅黑" w:hint="eastAsia"/>
        <w:noProof/>
        <w:color w:val="000000" w:themeColor="text1"/>
        <w:sz w:val="21"/>
      </w:rPr>
      <w:drawing>
        <wp:anchor distT="0" distB="0" distL="114300" distR="114300" simplePos="0" relativeHeight="251664384" behindDoc="1" locked="0" layoutInCell="1" allowOverlap="1" wp14:anchorId="70495635" wp14:editId="487D2D82">
          <wp:simplePos x="0" y="0"/>
          <wp:positionH relativeFrom="column">
            <wp:posOffset>-109220</wp:posOffset>
          </wp:positionH>
          <wp:positionV relativeFrom="paragraph">
            <wp:posOffset>-316230</wp:posOffset>
          </wp:positionV>
          <wp:extent cx="1080135" cy="654685"/>
          <wp:effectExtent l="0" t="0" r="0" b="0"/>
          <wp:wrapNone/>
          <wp:docPr id="1" name="图片 1" descr="天融信LOGO-PNG格式-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天融信LOGO-PNG格式-01"/>
                  <pic:cNvPicPr>
                    <a:picLocks noChangeAspect="1"/>
                  </pic:cNvPicPr>
                </pic:nvPicPr>
                <pic:blipFill>
                  <a:blip r:embed="rId3"/>
                  <a:stretch>
                    <a:fillRect/>
                  </a:stretch>
                </pic:blipFill>
                <pic:spPr>
                  <a:xfrm>
                    <a:off x="0" y="0"/>
                    <a:ext cx="1080135" cy="654685"/>
                  </a:xfrm>
                  <a:prstGeom prst="rect">
                    <a:avLst/>
                  </a:prstGeom>
                </pic:spPr>
              </pic:pic>
            </a:graphicData>
          </a:graphic>
        </wp:anchor>
      </w:drawing>
    </w:r>
    <w:r w:rsidR="0050610A">
      <w:rPr>
        <w:rFonts w:eastAsia="微软雅黑" w:hint="eastAsia"/>
        <w:color w:val="000000" w:themeColor="text1"/>
      </w:rPr>
      <w:t>可信网络</w:t>
    </w:r>
    <w:r w:rsidR="0050610A">
      <w:rPr>
        <w:rFonts w:eastAsia="微软雅黑" w:hint="eastAsia"/>
        <w:color w:val="000000" w:themeColor="text1"/>
      </w:rPr>
      <w:t xml:space="preserve"> </w:t>
    </w:r>
    <w:r w:rsidR="0050610A">
      <w:rPr>
        <w:rFonts w:eastAsia="微软雅黑" w:hint="eastAsia"/>
        <w:color w:val="000000" w:themeColor="text1"/>
      </w:rPr>
      <w:t>安全世界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59771" w14:textId="77777777" w:rsidR="00BF1A61" w:rsidRDefault="00BF1A61" w:rsidP="0024140F">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A607C8"/>
    <w:lvl w:ilvl="0">
      <w:start w:val="1"/>
      <w:numFmt w:val="bullet"/>
      <w:pStyle w:val="a"/>
      <w:lvlText w:val=""/>
      <w:lvlJc w:val="left"/>
      <w:pPr>
        <w:tabs>
          <w:tab w:val="num" w:pos="748"/>
        </w:tabs>
        <w:ind w:left="748" w:hanging="374"/>
      </w:pPr>
      <w:rPr>
        <w:rFonts w:ascii="Wingdings" w:hAnsi="Wingdings" w:hint="default"/>
        <w:sz w:val="21"/>
      </w:rPr>
    </w:lvl>
  </w:abstractNum>
  <w:abstractNum w:abstractNumId="1" w15:restartNumberingAfterBreak="0">
    <w:nsid w:val="150B7756"/>
    <w:multiLevelType w:val="hybridMultilevel"/>
    <w:tmpl w:val="BD3E7706"/>
    <w:lvl w:ilvl="0" w:tplc="0409000B">
      <w:start w:val="1"/>
      <w:numFmt w:val="bullet"/>
      <w:lvlText w:val=""/>
      <w:lvlJc w:val="left"/>
      <w:pPr>
        <w:ind w:left="1128" w:hanging="420"/>
      </w:pPr>
      <w:rPr>
        <w:rFonts w:ascii="Wingdings" w:hAnsi="Wingdings" w:hint="default"/>
      </w:rPr>
    </w:lvl>
    <w:lvl w:ilvl="1" w:tplc="04090003" w:tentative="1">
      <w:start w:val="1"/>
      <w:numFmt w:val="bullet"/>
      <w:lvlText w:val=""/>
      <w:lvlJc w:val="left"/>
      <w:pPr>
        <w:ind w:left="1548" w:hanging="420"/>
      </w:pPr>
      <w:rPr>
        <w:rFonts w:ascii="Wingdings" w:hAnsi="Wingdings" w:hint="default"/>
      </w:rPr>
    </w:lvl>
    <w:lvl w:ilvl="2" w:tplc="04090005" w:tentative="1">
      <w:start w:val="1"/>
      <w:numFmt w:val="bullet"/>
      <w:lvlText w:val=""/>
      <w:lvlJc w:val="left"/>
      <w:pPr>
        <w:ind w:left="1968" w:hanging="420"/>
      </w:pPr>
      <w:rPr>
        <w:rFonts w:ascii="Wingdings" w:hAnsi="Wingdings" w:hint="default"/>
      </w:rPr>
    </w:lvl>
    <w:lvl w:ilvl="3" w:tplc="04090001" w:tentative="1">
      <w:start w:val="1"/>
      <w:numFmt w:val="bullet"/>
      <w:lvlText w:val=""/>
      <w:lvlJc w:val="left"/>
      <w:pPr>
        <w:ind w:left="2388" w:hanging="420"/>
      </w:pPr>
      <w:rPr>
        <w:rFonts w:ascii="Wingdings" w:hAnsi="Wingdings" w:hint="default"/>
      </w:rPr>
    </w:lvl>
    <w:lvl w:ilvl="4" w:tplc="04090003" w:tentative="1">
      <w:start w:val="1"/>
      <w:numFmt w:val="bullet"/>
      <w:lvlText w:val=""/>
      <w:lvlJc w:val="left"/>
      <w:pPr>
        <w:ind w:left="2808" w:hanging="420"/>
      </w:pPr>
      <w:rPr>
        <w:rFonts w:ascii="Wingdings" w:hAnsi="Wingdings" w:hint="default"/>
      </w:rPr>
    </w:lvl>
    <w:lvl w:ilvl="5" w:tplc="04090005" w:tentative="1">
      <w:start w:val="1"/>
      <w:numFmt w:val="bullet"/>
      <w:lvlText w:val=""/>
      <w:lvlJc w:val="left"/>
      <w:pPr>
        <w:ind w:left="3228" w:hanging="420"/>
      </w:pPr>
      <w:rPr>
        <w:rFonts w:ascii="Wingdings" w:hAnsi="Wingdings" w:hint="default"/>
      </w:rPr>
    </w:lvl>
    <w:lvl w:ilvl="6" w:tplc="04090001" w:tentative="1">
      <w:start w:val="1"/>
      <w:numFmt w:val="bullet"/>
      <w:lvlText w:val=""/>
      <w:lvlJc w:val="left"/>
      <w:pPr>
        <w:ind w:left="3648" w:hanging="420"/>
      </w:pPr>
      <w:rPr>
        <w:rFonts w:ascii="Wingdings" w:hAnsi="Wingdings" w:hint="default"/>
      </w:rPr>
    </w:lvl>
    <w:lvl w:ilvl="7" w:tplc="04090003" w:tentative="1">
      <w:start w:val="1"/>
      <w:numFmt w:val="bullet"/>
      <w:lvlText w:val=""/>
      <w:lvlJc w:val="left"/>
      <w:pPr>
        <w:ind w:left="4068" w:hanging="420"/>
      </w:pPr>
      <w:rPr>
        <w:rFonts w:ascii="Wingdings" w:hAnsi="Wingdings" w:hint="default"/>
      </w:rPr>
    </w:lvl>
    <w:lvl w:ilvl="8" w:tplc="04090005" w:tentative="1">
      <w:start w:val="1"/>
      <w:numFmt w:val="bullet"/>
      <w:lvlText w:val=""/>
      <w:lvlJc w:val="left"/>
      <w:pPr>
        <w:ind w:left="4488" w:hanging="420"/>
      </w:pPr>
      <w:rPr>
        <w:rFonts w:ascii="Wingdings" w:hAnsi="Wingdings" w:hint="default"/>
      </w:rPr>
    </w:lvl>
  </w:abstractNum>
  <w:abstractNum w:abstractNumId="2" w15:restartNumberingAfterBreak="0">
    <w:nsid w:val="20285D3F"/>
    <w:multiLevelType w:val="multilevel"/>
    <w:tmpl w:val="6DB65142"/>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6007FCA"/>
    <w:multiLevelType w:val="multilevel"/>
    <w:tmpl w:val="75EC51B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440"/>
        </w:tabs>
        <w:ind w:left="1000" w:hanging="1000"/>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b/>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2F260321"/>
    <w:multiLevelType w:val="hybridMultilevel"/>
    <w:tmpl w:val="5A8AFCA0"/>
    <w:lvl w:ilvl="0" w:tplc="C8C488B2">
      <w:start w:val="1"/>
      <w:numFmt w:val="decimal"/>
      <w:pStyle w:val="a0"/>
      <w:lvlText w:val="表格%1."/>
      <w:lvlJc w:val="righ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145532F"/>
    <w:multiLevelType w:val="hybridMultilevel"/>
    <w:tmpl w:val="6566734C"/>
    <w:lvl w:ilvl="0" w:tplc="04090001">
      <w:start w:val="1"/>
      <w:numFmt w:val="bullet"/>
      <w:lvlText w:val=""/>
      <w:lvlJc w:val="left"/>
      <w:pPr>
        <w:ind w:left="932" w:hanging="420"/>
      </w:pPr>
      <w:rPr>
        <w:rFonts w:ascii="Wingdings" w:hAnsi="Wingdings" w:hint="default"/>
      </w:rPr>
    </w:lvl>
    <w:lvl w:ilvl="1" w:tplc="04090003" w:tentative="1">
      <w:start w:val="1"/>
      <w:numFmt w:val="bullet"/>
      <w:lvlText w:val=""/>
      <w:lvlJc w:val="left"/>
      <w:pPr>
        <w:ind w:left="1352" w:hanging="420"/>
      </w:pPr>
      <w:rPr>
        <w:rFonts w:ascii="Wingdings" w:hAnsi="Wingdings" w:hint="default"/>
      </w:rPr>
    </w:lvl>
    <w:lvl w:ilvl="2" w:tplc="04090005" w:tentative="1">
      <w:start w:val="1"/>
      <w:numFmt w:val="bullet"/>
      <w:lvlText w:val=""/>
      <w:lvlJc w:val="left"/>
      <w:pPr>
        <w:ind w:left="1772" w:hanging="420"/>
      </w:pPr>
      <w:rPr>
        <w:rFonts w:ascii="Wingdings" w:hAnsi="Wingdings" w:hint="default"/>
      </w:rPr>
    </w:lvl>
    <w:lvl w:ilvl="3" w:tplc="04090001" w:tentative="1">
      <w:start w:val="1"/>
      <w:numFmt w:val="bullet"/>
      <w:lvlText w:val=""/>
      <w:lvlJc w:val="left"/>
      <w:pPr>
        <w:ind w:left="2192" w:hanging="420"/>
      </w:pPr>
      <w:rPr>
        <w:rFonts w:ascii="Wingdings" w:hAnsi="Wingdings" w:hint="default"/>
      </w:rPr>
    </w:lvl>
    <w:lvl w:ilvl="4" w:tplc="04090003" w:tentative="1">
      <w:start w:val="1"/>
      <w:numFmt w:val="bullet"/>
      <w:lvlText w:val=""/>
      <w:lvlJc w:val="left"/>
      <w:pPr>
        <w:ind w:left="2612" w:hanging="420"/>
      </w:pPr>
      <w:rPr>
        <w:rFonts w:ascii="Wingdings" w:hAnsi="Wingdings" w:hint="default"/>
      </w:rPr>
    </w:lvl>
    <w:lvl w:ilvl="5" w:tplc="04090005" w:tentative="1">
      <w:start w:val="1"/>
      <w:numFmt w:val="bullet"/>
      <w:lvlText w:val=""/>
      <w:lvlJc w:val="left"/>
      <w:pPr>
        <w:ind w:left="3032" w:hanging="420"/>
      </w:pPr>
      <w:rPr>
        <w:rFonts w:ascii="Wingdings" w:hAnsi="Wingdings" w:hint="default"/>
      </w:rPr>
    </w:lvl>
    <w:lvl w:ilvl="6" w:tplc="04090001" w:tentative="1">
      <w:start w:val="1"/>
      <w:numFmt w:val="bullet"/>
      <w:lvlText w:val=""/>
      <w:lvlJc w:val="left"/>
      <w:pPr>
        <w:ind w:left="3452" w:hanging="420"/>
      </w:pPr>
      <w:rPr>
        <w:rFonts w:ascii="Wingdings" w:hAnsi="Wingdings" w:hint="default"/>
      </w:rPr>
    </w:lvl>
    <w:lvl w:ilvl="7" w:tplc="04090003" w:tentative="1">
      <w:start w:val="1"/>
      <w:numFmt w:val="bullet"/>
      <w:lvlText w:val=""/>
      <w:lvlJc w:val="left"/>
      <w:pPr>
        <w:ind w:left="3872" w:hanging="420"/>
      </w:pPr>
      <w:rPr>
        <w:rFonts w:ascii="Wingdings" w:hAnsi="Wingdings" w:hint="default"/>
      </w:rPr>
    </w:lvl>
    <w:lvl w:ilvl="8" w:tplc="04090005" w:tentative="1">
      <w:start w:val="1"/>
      <w:numFmt w:val="bullet"/>
      <w:lvlText w:val=""/>
      <w:lvlJc w:val="left"/>
      <w:pPr>
        <w:ind w:left="4292" w:hanging="420"/>
      </w:pPr>
      <w:rPr>
        <w:rFonts w:ascii="Wingdings" w:hAnsi="Wingdings" w:hint="default"/>
      </w:rPr>
    </w:lvl>
  </w:abstractNum>
  <w:abstractNum w:abstractNumId="6" w15:restartNumberingAfterBreak="0">
    <w:nsid w:val="38875C82"/>
    <w:multiLevelType w:val="hybridMultilevel"/>
    <w:tmpl w:val="999EE252"/>
    <w:lvl w:ilvl="0" w:tplc="C8C488B2">
      <w:start w:val="1"/>
      <w:numFmt w:val="decimal"/>
      <w:pStyle w:val="a1"/>
      <w:lvlText w:val="附图%1. "/>
      <w:lvlJc w:val="left"/>
      <w:pPr>
        <w:tabs>
          <w:tab w:val="num" w:pos="720"/>
        </w:tabs>
        <w:ind w:left="420" w:hanging="420"/>
      </w:pPr>
      <w:rPr>
        <w:rFonts w:hint="eastAsia"/>
      </w:rPr>
    </w:lvl>
    <w:lvl w:ilvl="1" w:tplc="04090019">
      <w:start w:val="1"/>
      <w:numFmt w:val="lowerLetter"/>
      <w:lvlText w:val="%2)"/>
      <w:lvlJc w:val="left"/>
      <w:pPr>
        <w:tabs>
          <w:tab w:val="num" w:pos="840"/>
        </w:tabs>
        <w:ind w:left="840" w:hanging="420"/>
      </w:pPr>
    </w:lvl>
    <w:lvl w:ilvl="2" w:tplc="0409001B">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43235266"/>
    <w:multiLevelType w:val="hybridMultilevel"/>
    <w:tmpl w:val="10C84742"/>
    <w:lvl w:ilvl="0" w:tplc="C8C488B2">
      <w:start w:val="1"/>
      <w:numFmt w:val="bullet"/>
      <w:pStyle w:val="2"/>
      <w:lvlText w:val=""/>
      <w:lvlJc w:val="left"/>
      <w:pPr>
        <w:tabs>
          <w:tab w:val="num" w:pos="1123"/>
        </w:tabs>
        <w:ind w:left="1123" w:hanging="375"/>
      </w:pPr>
      <w:rPr>
        <w:rFonts w:ascii="Wingdings" w:hAnsi="Wingdings" w:hint="default"/>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588A7BB0"/>
    <w:multiLevelType w:val="hybridMultilevel"/>
    <w:tmpl w:val="F8F20C94"/>
    <w:lvl w:ilvl="0" w:tplc="04090001">
      <w:start w:val="1"/>
      <w:numFmt w:val="bullet"/>
      <w:lvlText w:val=""/>
      <w:lvlJc w:val="left"/>
      <w:pPr>
        <w:ind w:left="930" w:hanging="420"/>
      </w:pPr>
      <w:rPr>
        <w:rFonts w:ascii="Wingdings" w:hAnsi="Wingdings" w:hint="default"/>
      </w:rPr>
    </w:lvl>
    <w:lvl w:ilvl="1" w:tplc="04090003" w:tentative="1">
      <w:start w:val="1"/>
      <w:numFmt w:val="bullet"/>
      <w:lvlText w:val=""/>
      <w:lvlJc w:val="left"/>
      <w:pPr>
        <w:ind w:left="1350" w:hanging="420"/>
      </w:pPr>
      <w:rPr>
        <w:rFonts w:ascii="Wingdings" w:hAnsi="Wingdings" w:hint="default"/>
      </w:rPr>
    </w:lvl>
    <w:lvl w:ilvl="2" w:tplc="04090005" w:tentative="1">
      <w:start w:val="1"/>
      <w:numFmt w:val="bullet"/>
      <w:lvlText w:val=""/>
      <w:lvlJc w:val="left"/>
      <w:pPr>
        <w:ind w:left="1770" w:hanging="420"/>
      </w:pPr>
      <w:rPr>
        <w:rFonts w:ascii="Wingdings" w:hAnsi="Wingdings" w:hint="default"/>
      </w:rPr>
    </w:lvl>
    <w:lvl w:ilvl="3" w:tplc="04090001" w:tentative="1">
      <w:start w:val="1"/>
      <w:numFmt w:val="bullet"/>
      <w:lvlText w:val=""/>
      <w:lvlJc w:val="left"/>
      <w:pPr>
        <w:ind w:left="2190" w:hanging="420"/>
      </w:pPr>
      <w:rPr>
        <w:rFonts w:ascii="Wingdings" w:hAnsi="Wingdings" w:hint="default"/>
      </w:rPr>
    </w:lvl>
    <w:lvl w:ilvl="4" w:tplc="04090003" w:tentative="1">
      <w:start w:val="1"/>
      <w:numFmt w:val="bullet"/>
      <w:lvlText w:val=""/>
      <w:lvlJc w:val="left"/>
      <w:pPr>
        <w:ind w:left="2610" w:hanging="420"/>
      </w:pPr>
      <w:rPr>
        <w:rFonts w:ascii="Wingdings" w:hAnsi="Wingdings" w:hint="default"/>
      </w:rPr>
    </w:lvl>
    <w:lvl w:ilvl="5" w:tplc="04090005" w:tentative="1">
      <w:start w:val="1"/>
      <w:numFmt w:val="bullet"/>
      <w:lvlText w:val=""/>
      <w:lvlJc w:val="left"/>
      <w:pPr>
        <w:ind w:left="3030" w:hanging="420"/>
      </w:pPr>
      <w:rPr>
        <w:rFonts w:ascii="Wingdings" w:hAnsi="Wingdings" w:hint="default"/>
      </w:rPr>
    </w:lvl>
    <w:lvl w:ilvl="6" w:tplc="04090001" w:tentative="1">
      <w:start w:val="1"/>
      <w:numFmt w:val="bullet"/>
      <w:lvlText w:val=""/>
      <w:lvlJc w:val="left"/>
      <w:pPr>
        <w:ind w:left="3450" w:hanging="420"/>
      </w:pPr>
      <w:rPr>
        <w:rFonts w:ascii="Wingdings" w:hAnsi="Wingdings" w:hint="default"/>
      </w:rPr>
    </w:lvl>
    <w:lvl w:ilvl="7" w:tplc="04090003" w:tentative="1">
      <w:start w:val="1"/>
      <w:numFmt w:val="bullet"/>
      <w:lvlText w:val=""/>
      <w:lvlJc w:val="left"/>
      <w:pPr>
        <w:ind w:left="3870" w:hanging="420"/>
      </w:pPr>
      <w:rPr>
        <w:rFonts w:ascii="Wingdings" w:hAnsi="Wingdings" w:hint="default"/>
      </w:rPr>
    </w:lvl>
    <w:lvl w:ilvl="8" w:tplc="04090005" w:tentative="1">
      <w:start w:val="1"/>
      <w:numFmt w:val="bullet"/>
      <w:lvlText w:val=""/>
      <w:lvlJc w:val="left"/>
      <w:pPr>
        <w:ind w:left="4290" w:hanging="420"/>
      </w:pPr>
      <w:rPr>
        <w:rFonts w:ascii="Wingdings" w:hAnsi="Wingdings" w:hint="default"/>
      </w:rPr>
    </w:lvl>
  </w:abstractNum>
  <w:abstractNum w:abstractNumId="9" w15:restartNumberingAfterBreak="0">
    <w:nsid w:val="5BC965C4"/>
    <w:multiLevelType w:val="hybridMultilevel"/>
    <w:tmpl w:val="46348B12"/>
    <w:lvl w:ilvl="0" w:tplc="04090001">
      <w:start w:val="1"/>
      <w:numFmt w:val="bullet"/>
      <w:lvlText w:val=""/>
      <w:lvlJc w:val="left"/>
      <w:pPr>
        <w:ind w:left="930" w:hanging="420"/>
      </w:pPr>
      <w:rPr>
        <w:rFonts w:ascii="Wingdings" w:hAnsi="Wingdings" w:hint="default"/>
      </w:rPr>
    </w:lvl>
    <w:lvl w:ilvl="1" w:tplc="04090003" w:tentative="1">
      <w:start w:val="1"/>
      <w:numFmt w:val="bullet"/>
      <w:lvlText w:val=""/>
      <w:lvlJc w:val="left"/>
      <w:pPr>
        <w:ind w:left="1350" w:hanging="420"/>
      </w:pPr>
      <w:rPr>
        <w:rFonts w:ascii="Wingdings" w:hAnsi="Wingdings" w:hint="default"/>
      </w:rPr>
    </w:lvl>
    <w:lvl w:ilvl="2" w:tplc="04090005" w:tentative="1">
      <w:start w:val="1"/>
      <w:numFmt w:val="bullet"/>
      <w:lvlText w:val=""/>
      <w:lvlJc w:val="left"/>
      <w:pPr>
        <w:ind w:left="1770" w:hanging="420"/>
      </w:pPr>
      <w:rPr>
        <w:rFonts w:ascii="Wingdings" w:hAnsi="Wingdings" w:hint="default"/>
      </w:rPr>
    </w:lvl>
    <w:lvl w:ilvl="3" w:tplc="04090001" w:tentative="1">
      <w:start w:val="1"/>
      <w:numFmt w:val="bullet"/>
      <w:lvlText w:val=""/>
      <w:lvlJc w:val="left"/>
      <w:pPr>
        <w:ind w:left="2190" w:hanging="420"/>
      </w:pPr>
      <w:rPr>
        <w:rFonts w:ascii="Wingdings" w:hAnsi="Wingdings" w:hint="default"/>
      </w:rPr>
    </w:lvl>
    <w:lvl w:ilvl="4" w:tplc="04090003" w:tentative="1">
      <w:start w:val="1"/>
      <w:numFmt w:val="bullet"/>
      <w:lvlText w:val=""/>
      <w:lvlJc w:val="left"/>
      <w:pPr>
        <w:ind w:left="2610" w:hanging="420"/>
      </w:pPr>
      <w:rPr>
        <w:rFonts w:ascii="Wingdings" w:hAnsi="Wingdings" w:hint="default"/>
      </w:rPr>
    </w:lvl>
    <w:lvl w:ilvl="5" w:tplc="04090005" w:tentative="1">
      <w:start w:val="1"/>
      <w:numFmt w:val="bullet"/>
      <w:lvlText w:val=""/>
      <w:lvlJc w:val="left"/>
      <w:pPr>
        <w:ind w:left="3030" w:hanging="420"/>
      </w:pPr>
      <w:rPr>
        <w:rFonts w:ascii="Wingdings" w:hAnsi="Wingdings" w:hint="default"/>
      </w:rPr>
    </w:lvl>
    <w:lvl w:ilvl="6" w:tplc="04090001" w:tentative="1">
      <w:start w:val="1"/>
      <w:numFmt w:val="bullet"/>
      <w:lvlText w:val=""/>
      <w:lvlJc w:val="left"/>
      <w:pPr>
        <w:ind w:left="3450" w:hanging="420"/>
      </w:pPr>
      <w:rPr>
        <w:rFonts w:ascii="Wingdings" w:hAnsi="Wingdings" w:hint="default"/>
      </w:rPr>
    </w:lvl>
    <w:lvl w:ilvl="7" w:tplc="04090003" w:tentative="1">
      <w:start w:val="1"/>
      <w:numFmt w:val="bullet"/>
      <w:lvlText w:val=""/>
      <w:lvlJc w:val="left"/>
      <w:pPr>
        <w:ind w:left="3870" w:hanging="420"/>
      </w:pPr>
      <w:rPr>
        <w:rFonts w:ascii="Wingdings" w:hAnsi="Wingdings" w:hint="default"/>
      </w:rPr>
    </w:lvl>
    <w:lvl w:ilvl="8" w:tplc="04090005" w:tentative="1">
      <w:start w:val="1"/>
      <w:numFmt w:val="bullet"/>
      <w:lvlText w:val=""/>
      <w:lvlJc w:val="left"/>
      <w:pPr>
        <w:ind w:left="4290" w:hanging="420"/>
      </w:pPr>
      <w:rPr>
        <w:rFonts w:ascii="Wingdings" w:hAnsi="Wingdings" w:hint="default"/>
      </w:rPr>
    </w:lvl>
  </w:abstractNum>
  <w:abstractNum w:abstractNumId="10" w15:restartNumberingAfterBreak="0">
    <w:nsid w:val="5C127589"/>
    <w:multiLevelType w:val="hybridMultilevel"/>
    <w:tmpl w:val="BEEAC470"/>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1" w15:restartNumberingAfterBreak="0">
    <w:nsid w:val="64D34746"/>
    <w:multiLevelType w:val="multilevel"/>
    <w:tmpl w:val="64D34746"/>
    <w:lvl w:ilvl="0">
      <w:start w:val="1"/>
      <w:numFmt w:val="decimal"/>
      <w:pStyle w:val="1"/>
      <w:lvlText w:val="%1"/>
      <w:lvlJc w:val="left"/>
      <w:pPr>
        <w:ind w:left="4686" w:hanging="432"/>
      </w:pPr>
      <w:rPr>
        <w:rFonts w:hint="eastAsia"/>
        <w:u w:val="none"/>
      </w:rPr>
    </w:lvl>
    <w:lvl w:ilvl="1">
      <w:start w:val="1"/>
      <w:numFmt w:val="decimal"/>
      <w:pStyle w:val="20"/>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714E1A42"/>
    <w:multiLevelType w:val="hybridMultilevel"/>
    <w:tmpl w:val="51B895CC"/>
    <w:lvl w:ilvl="0" w:tplc="A26A6CF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23B1E07"/>
    <w:multiLevelType w:val="hybridMultilevel"/>
    <w:tmpl w:val="630EA74A"/>
    <w:lvl w:ilvl="0" w:tplc="0409000B">
      <w:start w:val="1"/>
      <w:numFmt w:val="bullet"/>
      <w:pStyle w:val="a2"/>
      <w:lvlText w:val=""/>
      <w:lvlJc w:val="left"/>
      <w:pPr>
        <w:tabs>
          <w:tab w:val="num" w:pos="374"/>
        </w:tabs>
        <w:ind w:left="374" w:hanging="374"/>
      </w:pPr>
      <w:rPr>
        <w:rFonts w:ascii="Wingdings" w:hAnsi="Wingdings" w:hint="default"/>
        <w:b/>
        <w:i w:val="0"/>
        <w:sz w:val="21"/>
      </w:rPr>
    </w:lvl>
    <w:lvl w:ilvl="1" w:tplc="04090019">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77A00948"/>
    <w:multiLevelType w:val="hybridMultilevel"/>
    <w:tmpl w:val="5DEA682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7F2B5669"/>
    <w:multiLevelType w:val="hybridMultilevel"/>
    <w:tmpl w:val="B54245DE"/>
    <w:lvl w:ilvl="0" w:tplc="04090001">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0"/>
  </w:num>
  <w:num w:numId="3">
    <w:abstractNumId w:val="4"/>
  </w:num>
  <w:num w:numId="4">
    <w:abstractNumId w:val="6"/>
  </w:num>
  <w:num w:numId="5">
    <w:abstractNumId w:val="7"/>
  </w:num>
  <w:num w:numId="6">
    <w:abstractNumId w:val="13"/>
  </w:num>
  <w:num w:numId="7">
    <w:abstractNumId w:val="10"/>
  </w:num>
  <w:num w:numId="8">
    <w:abstractNumId w:val="1"/>
  </w:num>
  <w:num w:numId="9">
    <w:abstractNumId w:val="12"/>
  </w:num>
  <w:num w:numId="10">
    <w:abstractNumId w:val="2"/>
  </w:num>
  <w:num w:numId="11">
    <w:abstractNumId w:val="11"/>
  </w:num>
  <w:num w:numId="12">
    <w:abstractNumId w:val="14"/>
  </w:num>
  <w:num w:numId="13">
    <w:abstractNumId w:val="15"/>
  </w:num>
  <w:num w:numId="14">
    <w:abstractNumId w:val="5"/>
  </w:num>
  <w:num w:numId="15">
    <w:abstractNumId w:val="8"/>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1B"/>
    <w:rsid w:val="00000DF3"/>
    <w:rsid w:val="00005123"/>
    <w:rsid w:val="00005A7F"/>
    <w:rsid w:val="000175C7"/>
    <w:rsid w:val="0002025A"/>
    <w:rsid w:val="00022B7B"/>
    <w:rsid w:val="00022E4E"/>
    <w:rsid w:val="00026417"/>
    <w:rsid w:val="000310E2"/>
    <w:rsid w:val="00031FDA"/>
    <w:rsid w:val="000342EA"/>
    <w:rsid w:val="00035DEB"/>
    <w:rsid w:val="00036BFF"/>
    <w:rsid w:val="000417DD"/>
    <w:rsid w:val="00041DEE"/>
    <w:rsid w:val="00043A85"/>
    <w:rsid w:val="00046C3D"/>
    <w:rsid w:val="000552B9"/>
    <w:rsid w:val="00061A42"/>
    <w:rsid w:val="000660C3"/>
    <w:rsid w:val="000700F5"/>
    <w:rsid w:val="000728C0"/>
    <w:rsid w:val="00077B13"/>
    <w:rsid w:val="00080838"/>
    <w:rsid w:val="00082FF7"/>
    <w:rsid w:val="00091435"/>
    <w:rsid w:val="0009181B"/>
    <w:rsid w:val="00093BE8"/>
    <w:rsid w:val="000978D8"/>
    <w:rsid w:val="000A30BC"/>
    <w:rsid w:val="000A67AF"/>
    <w:rsid w:val="000A790A"/>
    <w:rsid w:val="000B24CB"/>
    <w:rsid w:val="000D126D"/>
    <w:rsid w:val="000D2002"/>
    <w:rsid w:val="000D2EA9"/>
    <w:rsid w:val="000E29B8"/>
    <w:rsid w:val="000E36F1"/>
    <w:rsid w:val="000E4376"/>
    <w:rsid w:val="000E4D5A"/>
    <w:rsid w:val="000E4DEE"/>
    <w:rsid w:val="000F064D"/>
    <w:rsid w:val="00100171"/>
    <w:rsid w:val="001012F7"/>
    <w:rsid w:val="0010475E"/>
    <w:rsid w:val="0010491E"/>
    <w:rsid w:val="00107800"/>
    <w:rsid w:val="00111F51"/>
    <w:rsid w:val="00114535"/>
    <w:rsid w:val="00120EC7"/>
    <w:rsid w:val="00121FBB"/>
    <w:rsid w:val="00122B63"/>
    <w:rsid w:val="001335CA"/>
    <w:rsid w:val="00134C7B"/>
    <w:rsid w:val="0013714E"/>
    <w:rsid w:val="001420D8"/>
    <w:rsid w:val="00142CAB"/>
    <w:rsid w:val="0014455A"/>
    <w:rsid w:val="0015058A"/>
    <w:rsid w:val="0015367C"/>
    <w:rsid w:val="0015672C"/>
    <w:rsid w:val="00161D95"/>
    <w:rsid w:val="00163023"/>
    <w:rsid w:val="00170FBB"/>
    <w:rsid w:val="00171F22"/>
    <w:rsid w:val="00177DA5"/>
    <w:rsid w:val="00193083"/>
    <w:rsid w:val="00197396"/>
    <w:rsid w:val="001B549E"/>
    <w:rsid w:val="001B63B5"/>
    <w:rsid w:val="001D03F9"/>
    <w:rsid w:val="001D0678"/>
    <w:rsid w:val="001D15C0"/>
    <w:rsid w:val="001D6B21"/>
    <w:rsid w:val="001E32B1"/>
    <w:rsid w:val="001F0682"/>
    <w:rsid w:val="001F4D9D"/>
    <w:rsid w:val="001F5CDB"/>
    <w:rsid w:val="001F730A"/>
    <w:rsid w:val="002023A9"/>
    <w:rsid w:val="00202CA0"/>
    <w:rsid w:val="002068F7"/>
    <w:rsid w:val="002129BA"/>
    <w:rsid w:val="00214E74"/>
    <w:rsid w:val="0021739E"/>
    <w:rsid w:val="00222455"/>
    <w:rsid w:val="002307A6"/>
    <w:rsid w:val="00234A35"/>
    <w:rsid w:val="00236B82"/>
    <w:rsid w:val="0024140F"/>
    <w:rsid w:val="00244718"/>
    <w:rsid w:val="00262E21"/>
    <w:rsid w:val="0026406F"/>
    <w:rsid w:val="002641D4"/>
    <w:rsid w:val="002724CE"/>
    <w:rsid w:val="002A18A0"/>
    <w:rsid w:val="002A4700"/>
    <w:rsid w:val="002A5014"/>
    <w:rsid w:val="002B1961"/>
    <w:rsid w:val="002B4D9E"/>
    <w:rsid w:val="002B6D0B"/>
    <w:rsid w:val="002B7095"/>
    <w:rsid w:val="002C1409"/>
    <w:rsid w:val="002C41A6"/>
    <w:rsid w:val="002D7078"/>
    <w:rsid w:val="002D7400"/>
    <w:rsid w:val="002E47A5"/>
    <w:rsid w:val="002E6687"/>
    <w:rsid w:val="002F09C4"/>
    <w:rsid w:val="002F236A"/>
    <w:rsid w:val="002F3B47"/>
    <w:rsid w:val="002F45F1"/>
    <w:rsid w:val="00300168"/>
    <w:rsid w:val="0030281F"/>
    <w:rsid w:val="00303C22"/>
    <w:rsid w:val="0030440D"/>
    <w:rsid w:val="00305651"/>
    <w:rsid w:val="003069C6"/>
    <w:rsid w:val="00312522"/>
    <w:rsid w:val="00312FAB"/>
    <w:rsid w:val="00326C06"/>
    <w:rsid w:val="00327D1C"/>
    <w:rsid w:val="003318BC"/>
    <w:rsid w:val="00343E02"/>
    <w:rsid w:val="003505A3"/>
    <w:rsid w:val="00355FAD"/>
    <w:rsid w:val="0035677D"/>
    <w:rsid w:val="00357A81"/>
    <w:rsid w:val="00362B82"/>
    <w:rsid w:val="0037114D"/>
    <w:rsid w:val="00372FD4"/>
    <w:rsid w:val="00382DFF"/>
    <w:rsid w:val="003862F2"/>
    <w:rsid w:val="003A151E"/>
    <w:rsid w:val="003B093A"/>
    <w:rsid w:val="003B7240"/>
    <w:rsid w:val="003B7D36"/>
    <w:rsid w:val="003B7F78"/>
    <w:rsid w:val="003C08A4"/>
    <w:rsid w:val="003D2CCB"/>
    <w:rsid w:val="003E7A79"/>
    <w:rsid w:val="003F0957"/>
    <w:rsid w:val="003F369D"/>
    <w:rsid w:val="004040D9"/>
    <w:rsid w:val="004043A2"/>
    <w:rsid w:val="00404A1A"/>
    <w:rsid w:val="004077AC"/>
    <w:rsid w:val="00411C10"/>
    <w:rsid w:val="00413A2B"/>
    <w:rsid w:val="00413CF2"/>
    <w:rsid w:val="0041447D"/>
    <w:rsid w:val="0041787F"/>
    <w:rsid w:val="0042221E"/>
    <w:rsid w:val="00435345"/>
    <w:rsid w:val="00443C70"/>
    <w:rsid w:val="00455856"/>
    <w:rsid w:val="00457024"/>
    <w:rsid w:val="00457750"/>
    <w:rsid w:val="00472E37"/>
    <w:rsid w:val="004754C3"/>
    <w:rsid w:val="0048010D"/>
    <w:rsid w:val="00481D71"/>
    <w:rsid w:val="0048390D"/>
    <w:rsid w:val="00485DC8"/>
    <w:rsid w:val="00492045"/>
    <w:rsid w:val="00497A31"/>
    <w:rsid w:val="004A6775"/>
    <w:rsid w:val="004A73C9"/>
    <w:rsid w:val="004A7EAE"/>
    <w:rsid w:val="004B5C6E"/>
    <w:rsid w:val="004C0A65"/>
    <w:rsid w:val="004C26DF"/>
    <w:rsid w:val="004C46CB"/>
    <w:rsid w:val="004C74E4"/>
    <w:rsid w:val="004C788D"/>
    <w:rsid w:val="004E0388"/>
    <w:rsid w:val="004E22C6"/>
    <w:rsid w:val="004E481A"/>
    <w:rsid w:val="004F6AB3"/>
    <w:rsid w:val="004F6F00"/>
    <w:rsid w:val="00501003"/>
    <w:rsid w:val="00502F98"/>
    <w:rsid w:val="0050544F"/>
    <w:rsid w:val="0050610A"/>
    <w:rsid w:val="00507720"/>
    <w:rsid w:val="0051788A"/>
    <w:rsid w:val="0052354F"/>
    <w:rsid w:val="00531F60"/>
    <w:rsid w:val="00532725"/>
    <w:rsid w:val="00533EF2"/>
    <w:rsid w:val="00534E9F"/>
    <w:rsid w:val="005350A2"/>
    <w:rsid w:val="005370BE"/>
    <w:rsid w:val="00540731"/>
    <w:rsid w:val="00541784"/>
    <w:rsid w:val="0054561B"/>
    <w:rsid w:val="00551E1E"/>
    <w:rsid w:val="00552BE3"/>
    <w:rsid w:val="005534C5"/>
    <w:rsid w:val="0058542E"/>
    <w:rsid w:val="0058595B"/>
    <w:rsid w:val="00593084"/>
    <w:rsid w:val="00594087"/>
    <w:rsid w:val="00595D61"/>
    <w:rsid w:val="00595F50"/>
    <w:rsid w:val="00597AA8"/>
    <w:rsid w:val="005B07D0"/>
    <w:rsid w:val="005B2C42"/>
    <w:rsid w:val="005B3925"/>
    <w:rsid w:val="005B53B0"/>
    <w:rsid w:val="005C575E"/>
    <w:rsid w:val="005D6D1C"/>
    <w:rsid w:val="005D751C"/>
    <w:rsid w:val="005E0555"/>
    <w:rsid w:val="005E09BB"/>
    <w:rsid w:val="005E293F"/>
    <w:rsid w:val="005E733A"/>
    <w:rsid w:val="005F2C22"/>
    <w:rsid w:val="006021DA"/>
    <w:rsid w:val="00603541"/>
    <w:rsid w:val="006037A9"/>
    <w:rsid w:val="00603DA6"/>
    <w:rsid w:val="006229D9"/>
    <w:rsid w:val="00636844"/>
    <w:rsid w:val="00643AC7"/>
    <w:rsid w:val="00652640"/>
    <w:rsid w:val="006550EE"/>
    <w:rsid w:val="00657B4F"/>
    <w:rsid w:val="00660D40"/>
    <w:rsid w:val="00662E39"/>
    <w:rsid w:val="00664264"/>
    <w:rsid w:val="006647C0"/>
    <w:rsid w:val="0066723C"/>
    <w:rsid w:val="00667355"/>
    <w:rsid w:val="00667D16"/>
    <w:rsid w:val="00684684"/>
    <w:rsid w:val="006855D2"/>
    <w:rsid w:val="00687E79"/>
    <w:rsid w:val="00687F21"/>
    <w:rsid w:val="00690956"/>
    <w:rsid w:val="00692D6C"/>
    <w:rsid w:val="00697A93"/>
    <w:rsid w:val="00697CA9"/>
    <w:rsid w:val="006A28E2"/>
    <w:rsid w:val="006B2F0B"/>
    <w:rsid w:val="006B4605"/>
    <w:rsid w:val="006C1090"/>
    <w:rsid w:val="006C11A5"/>
    <w:rsid w:val="006C128C"/>
    <w:rsid w:val="006C1670"/>
    <w:rsid w:val="006C4502"/>
    <w:rsid w:val="006C4E90"/>
    <w:rsid w:val="006C7BF0"/>
    <w:rsid w:val="006D0140"/>
    <w:rsid w:val="006D2A37"/>
    <w:rsid w:val="006D49F9"/>
    <w:rsid w:val="006E3BC5"/>
    <w:rsid w:val="006E7446"/>
    <w:rsid w:val="006F26FE"/>
    <w:rsid w:val="006F2953"/>
    <w:rsid w:val="006F3B6C"/>
    <w:rsid w:val="006F49EA"/>
    <w:rsid w:val="006F4DB1"/>
    <w:rsid w:val="007039C3"/>
    <w:rsid w:val="0070568F"/>
    <w:rsid w:val="0071470D"/>
    <w:rsid w:val="007158BF"/>
    <w:rsid w:val="00721871"/>
    <w:rsid w:val="00726F10"/>
    <w:rsid w:val="00730FD6"/>
    <w:rsid w:val="007323CF"/>
    <w:rsid w:val="00732658"/>
    <w:rsid w:val="00737CE1"/>
    <w:rsid w:val="00744EC6"/>
    <w:rsid w:val="00750F45"/>
    <w:rsid w:val="00751040"/>
    <w:rsid w:val="00753EBD"/>
    <w:rsid w:val="00754E22"/>
    <w:rsid w:val="00771E0D"/>
    <w:rsid w:val="007804CE"/>
    <w:rsid w:val="007902CB"/>
    <w:rsid w:val="0079484F"/>
    <w:rsid w:val="0079749C"/>
    <w:rsid w:val="007A2341"/>
    <w:rsid w:val="007A3396"/>
    <w:rsid w:val="007A70C8"/>
    <w:rsid w:val="007B2930"/>
    <w:rsid w:val="007B5131"/>
    <w:rsid w:val="007B6818"/>
    <w:rsid w:val="007C2B47"/>
    <w:rsid w:val="007C3738"/>
    <w:rsid w:val="007C4067"/>
    <w:rsid w:val="007C4346"/>
    <w:rsid w:val="007C551F"/>
    <w:rsid w:val="007D24DF"/>
    <w:rsid w:val="007D7847"/>
    <w:rsid w:val="007D7B18"/>
    <w:rsid w:val="007E0357"/>
    <w:rsid w:val="007E085B"/>
    <w:rsid w:val="007E0CBE"/>
    <w:rsid w:val="007E374F"/>
    <w:rsid w:val="007F23BB"/>
    <w:rsid w:val="007F2C5A"/>
    <w:rsid w:val="007F3DDB"/>
    <w:rsid w:val="007F5953"/>
    <w:rsid w:val="00810A35"/>
    <w:rsid w:val="0081376D"/>
    <w:rsid w:val="00813CFA"/>
    <w:rsid w:val="008258EB"/>
    <w:rsid w:val="00834497"/>
    <w:rsid w:val="008364C2"/>
    <w:rsid w:val="0083767A"/>
    <w:rsid w:val="00850EE8"/>
    <w:rsid w:val="0085468C"/>
    <w:rsid w:val="00874706"/>
    <w:rsid w:val="00882DAF"/>
    <w:rsid w:val="00887F2F"/>
    <w:rsid w:val="008A2B35"/>
    <w:rsid w:val="008A42FD"/>
    <w:rsid w:val="008A44E0"/>
    <w:rsid w:val="008B1598"/>
    <w:rsid w:val="008C1D73"/>
    <w:rsid w:val="008C455A"/>
    <w:rsid w:val="008C5F63"/>
    <w:rsid w:val="008C78E1"/>
    <w:rsid w:val="008D0EBB"/>
    <w:rsid w:val="008D5F35"/>
    <w:rsid w:val="008E2047"/>
    <w:rsid w:val="008E3DAE"/>
    <w:rsid w:val="008E7064"/>
    <w:rsid w:val="0090335B"/>
    <w:rsid w:val="009226C8"/>
    <w:rsid w:val="009257D3"/>
    <w:rsid w:val="009265E8"/>
    <w:rsid w:val="009309BB"/>
    <w:rsid w:val="00936AF9"/>
    <w:rsid w:val="00937BAE"/>
    <w:rsid w:val="0094161D"/>
    <w:rsid w:val="00942E38"/>
    <w:rsid w:val="00951700"/>
    <w:rsid w:val="00955BA3"/>
    <w:rsid w:val="0095704E"/>
    <w:rsid w:val="009623AC"/>
    <w:rsid w:val="00963301"/>
    <w:rsid w:val="009658CD"/>
    <w:rsid w:val="00967403"/>
    <w:rsid w:val="00975398"/>
    <w:rsid w:val="00980527"/>
    <w:rsid w:val="00980A0F"/>
    <w:rsid w:val="00983E6A"/>
    <w:rsid w:val="009858FE"/>
    <w:rsid w:val="00991EA0"/>
    <w:rsid w:val="00996762"/>
    <w:rsid w:val="009A007D"/>
    <w:rsid w:val="009A1567"/>
    <w:rsid w:val="009A6F05"/>
    <w:rsid w:val="009B1A47"/>
    <w:rsid w:val="009B2D02"/>
    <w:rsid w:val="009B30E1"/>
    <w:rsid w:val="009B5E28"/>
    <w:rsid w:val="009B62E8"/>
    <w:rsid w:val="009C4735"/>
    <w:rsid w:val="009C78EF"/>
    <w:rsid w:val="009D0C6A"/>
    <w:rsid w:val="009D1AB2"/>
    <w:rsid w:val="009E1BD8"/>
    <w:rsid w:val="009E4C34"/>
    <w:rsid w:val="009F0B96"/>
    <w:rsid w:val="009F5E96"/>
    <w:rsid w:val="009F7CF6"/>
    <w:rsid w:val="00A02447"/>
    <w:rsid w:val="00A05C48"/>
    <w:rsid w:val="00A10ED3"/>
    <w:rsid w:val="00A26B1F"/>
    <w:rsid w:val="00A30776"/>
    <w:rsid w:val="00A3644C"/>
    <w:rsid w:val="00A5174C"/>
    <w:rsid w:val="00A576FF"/>
    <w:rsid w:val="00A62A3F"/>
    <w:rsid w:val="00A656F0"/>
    <w:rsid w:val="00A6686D"/>
    <w:rsid w:val="00A70FAE"/>
    <w:rsid w:val="00A71431"/>
    <w:rsid w:val="00A736F1"/>
    <w:rsid w:val="00A75EB0"/>
    <w:rsid w:val="00A7782F"/>
    <w:rsid w:val="00A8483C"/>
    <w:rsid w:val="00A8556E"/>
    <w:rsid w:val="00A86CA1"/>
    <w:rsid w:val="00A93DBE"/>
    <w:rsid w:val="00AA24BF"/>
    <w:rsid w:val="00AB0683"/>
    <w:rsid w:val="00AB15E9"/>
    <w:rsid w:val="00AB38D2"/>
    <w:rsid w:val="00AB537F"/>
    <w:rsid w:val="00AC22FB"/>
    <w:rsid w:val="00AD11C6"/>
    <w:rsid w:val="00AD1A04"/>
    <w:rsid w:val="00AD4B90"/>
    <w:rsid w:val="00AD54F7"/>
    <w:rsid w:val="00AD7BF5"/>
    <w:rsid w:val="00AE08FD"/>
    <w:rsid w:val="00AE0C52"/>
    <w:rsid w:val="00AE7CF8"/>
    <w:rsid w:val="00AF169E"/>
    <w:rsid w:val="00B00B4B"/>
    <w:rsid w:val="00B01AD5"/>
    <w:rsid w:val="00B02B48"/>
    <w:rsid w:val="00B035F5"/>
    <w:rsid w:val="00B159FF"/>
    <w:rsid w:val="00B212EB"/>
    <w:rsid w:val="00B215E9"/>
    <w:rsid w:val="00B2439E"/>
    <w:rsid w:val="00B30F08"/>
    <w:rsid w:val="00B32981"/>
    <w:rsid w:val="00B42152"/>
    <w:rsid w:val="00B42FD5"/>
    <w:rsid w:val="00B43F03"/>
    <w:rsid w:val="00B505EA"/>
    <w:rsid w:val="00B548A4"/>
    <w:rsid w:val="00B7437B"/>
    <w:rsid w:val="00B76623"/>
    <w:rsid w:val="00B870EE"/>
    <w:rsid w:val="00B92ED4"/>
    <w:rsid w:val="00B96B60"/>
    <w:rsid w:val="00BA03E7"/>
    <w:rsid w:val="00BB33BE"/>
    <w:rsid w:val="00BB52B6"/>
    <w:rsid w:val="00BC1507"/>
    <w:rsid w:val="00BC3238"/>
    <w:rsid w:val="00BC5FC2"/>
    <w:rsid w:val="00BC7A2E"/>
    <w:rsid w:val="00BD1DA6"/>
    <w:rsid w:val="00BD1E86"/>
    <w:rsid w:val="00BE2192"/>
    <w:rsid w:val="00BE32EF"/>
    <w:rsid w:val="00BF1A61"/>
    <w:rsid w:val="00BF2188"/>
    <w:rsid w:val="00BF4A25"/>
    <w:rsid w:val="00C031D4"/>
    <w:rsid w:val="00C037CB"/>
    <w:rsid w:val="00C041CF"/>
    <w:rsid w:val="00C06160"/>
    <w:rsid w:val="00C101C4"/>
    <w:rsid w:val="00C14756"/>
    <w:rsid w:val="00C14D2A"/>
    <w:rsid w:val="00C30A92"/>
    <w:rsid w:val="00C35F05"/>
    <w:rsid w:val="00C36285"/>
    <w:rsid w:val="00C447E9"/>
    <w:rsid w:val="00C5210C"/>
    <w:rsid w:val="00C52EEF"/>
    <w:rsid w:val="00C531B3"/>
    <w:rsid w:val="00C535DC"/>
    <w:rsid w:val="00C54E62"/>
    <w:rsid w:val="00C569CC"/>
    <w:rsid w:val="00C6024A"/>
    <w:rsid w:val="00C644F6"/>
    <w:rsid w:val="00C74686"/>
    <w:rsid w:val="00C76AE6"/>
    <w:rsid w:val="00C77945"/>
    <w:rsid w:val="00C84CC6"/>
    <w:rsid w:val="00C90F8B"/>
    <w:rsid w:val="00C966E8"/>
    <w:rsid w:val="00C97C8F"/>
    <w:rsid w:val="00CA6BEE"/>
    <w:rsid w:val="00CA7BE8"/>
    <w:rsid w:val="00CC423D"/>
    <w:rsid w:val="00CD0583"/>
    <w:rsid w:val="00CD2325"/>
    <w:rsid w:val="00CD4F1E"/>
    <w:rsid w:val="00CD659C"/>
    <w:rsid w:val="00CE286C"/>
    <w:rsid w:val="00CE69F8"/>
    <w:rsid w:val="00CF1D0F"/>
    <w:rsid w:val="00CF3035"/>
    <w:rsid w:val="00CF7971"/>
    <w:rsid w:val="00D002A5"/>
    <w:rsid w:val="00D06379"/>
    <w:rsid w:val="00D133BD"/>
    <w:rsid w:val="00D1681B"/>
    <w:rsid w:val="00D17746"/>
    <w:rsid w:val="00D212A1"/>
    <w:rsid w:val="00D22D7F"/>
    <w:rsid w:val="00D2783A"/>
    <w:rsid w:val="00D31C3F"/>
    <w:rsid w:val="00D3202D"/>
    <w:rsid w:val="00D54037"/>
    <w:rsid w:val="00D74D81"/>
    <w:rsid w:val="00D770D0"/>
    <w:rsid w:val="00D83359"/>
    <w:rsid w:val="00D8473A"/>
    <w:rsid w:val="00D873E6"/>
    <w:rsid w:val="00D8763F"/>
    <w:rsid w:val="00D902D8"/>
    <w:rsid w:val="00D95DF2"/>
    <w:rsid w:val="00D96222"/>
    <w:rsid w:val="00DA0324"/>
    <w:rsid w:val="00DB0CDF"/>
    <w:rsid w:val="00DB7B0B"/>
    <w:rsid w:val="00DC2ED5"/>
    <w:rsid w:val="00DC43C2"/>
    <w:rsid w:val="00DC5D7C"/>
    <w:rsid w:val="00DC6526"/>
    <w:rsid w:val="00DD0B0E"/>
    <w:rsid w:val="00DD3223"/>
    <w:rsid w:val="00DD7576"/>
    <w:rsid w:val="00DE6B97"/>
    <w:rsid w:val="00DE77A9"/>
    <w:rsid w:val="00DF0254"/>
    <w:rsid w:val="00DF1907"/>
    <w:rsid w:val="00DF7E00"/>
    <w:rsid w:val="00E00C2F"/>
    <w:rsid w:val="00E00C89"/>
    <w:rsid w:val="00E04F20"/>
    <w:rsid w:val="00E05EC3"/>
    <w:rsid w:val="00E1073D"/>
    <w:rsid w:val="00E1600B"/>
    <w:rsid w:val="00E24A91"/>
    <w:rsid w:val="00E2691A"/>
    <w:rsid w:val="00E27D43"/>
    <w:rsid w:val="00E34C76"/>
    <w:rsid w:val="00E35C07"/>
    <w:rsid w:val="00E362B1"/>
    <w:rsid w:val="00E40CB9"/>
    <w:rsid w:val="00E410F4"/>
    <w:rsid w:val="00E453B8"/>
    <w:rsid w:val="00E47C1E"/>
    <w:rsid w:val="00E54B97"/>
    <w:rsid w:val="00E5610C"/>
    <w:rsid w:val="00E57488"/>
    <w:rsid w:val="00E62E27"/>
    <w:rsid w:val="00E649CA"/>
    <w:rsid w:val="00E750AE"/>
    <w:rsid w:val="00E77369"/>
    <w:rsid w:val="00E924B8"/>
    <w:rsid w:val="00E947D6"/>
    <w:rsid w:val="00EA43EB"/>
    <w:rsid w:val="00EA563C"/>
    <w:rsid w:val="00EA5E0A"/>
    <w:rsid w:val="00EB2927"/>
    <w:rsid w:val="00EB562E"/>
    <w:rsid w:val="00EB7706"/>
    <w:rsid w:val="00EC27A7"/>
    <w:rsid w:val="00EC5752"/>
    <w:rsid w:val="00EC5BB6"/>
    <w:rsid w:val="00EC652D"/>
    <w:rsid w:val="00EC66BF"/>
    <w:rsid w:val="00ED0C8D"/>
    <w:rsid w:val="00ED33F0"/>
    <w:rsid w:val="00ED75E0"/>
    <w:rsid w:val="00EE0AF1"/>
    <w:rsid w:val="00EE4447"/>
    <w:rsid w:val="00EE7D62"/>
    <w:rsid w:val="00EF5F7A"/>
    <w:rsid w:val="00F01745"/>
    <w:rsid w:val="00F02A8A"/>
    <w:rsid w:val="00F04065"/>
    <w:rsid w:val="00F04615"/>
    <w:rsid w:val="00F30868"/>
    <w:rsid w:val="00F35983"/>
    <w:rsid w:val="00F425B1"/>
    <w:rsid w:val="00F45D4B"/>
    <w:rsid w:val="00F47472"/>
    <w:rsid w:val="00F51B3C"/>
    <w:rsid w:val="00F53CF4"/>
    <w:rsid w:val="00F5469D"/>
    <w:rsid w:val="00F556D1"/>
    <w:rsid w:val="00F60A5D"/>
    <w:rsid w:val="00F62BAC"/>
    <w:rsid w:val="00F70E9E"/>
    <w:rsid w:val="00F71CA2"/>
    <w:rsid w:val="00F8375D"/>
    <w:rsid w:val="00F917C9"/>
    <w:rsid w:val="00F96507"/>
    <w:rsid w:val="00FA0DAA"/>
    <w:rsid w:val="00FB0A9F"/>
    <w:rsid w:val="00FB192B"/>
    <w:rsid w:val="00FB3333"/>
    <w:rsid w:val="00FB4660"/>
    <w:rsid w:val="00FB7C61"/>
    <w:rsid w:val="00FC5CA0"/>
    <w:rsid w:val="00FC7410"/>
    <w:rsid w:val="00FD6580"/>
    <w:rsid w:val="00FD68BA"/>
    <w:rsid w:val="00FE7EE8"/>
    <w:rsid w:val="00FF1113"/>
    <w:rsid w:val="00FF1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25141C7"/>
  <w15:chartTrackingRefBased/>
  <w15:docId w15:val="{889E1213-CECB-48CC-9CC1-A2D8994C4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3318BC"/>
    <w:pPr>
      <w:widowControl w:val="0"/>
      <w:spacing w:afterLines="50" w:line="360" w:lineRule="auto"/>
      <w:jc w:val="both"/>
    </w:pPr>
    <w:rPr>
      <w:rFonts w:ascii="Times New Roman" w:eastAsia="宋体" w:hAnsi="Times New Roman" w:cs="Times New Roman"/>
      <w:szCs w:val="24"/>
    </w:rPr>
  </w:style>
  <w:style w:type="paragraph" w:styleId="1">
    <w:name w:val="heading 1"/>
    <w:aliases w:val="H1,Heading 0,PIM 1,Fab-1,h1,1.,Normal + Font: Helvetica,Bold,Space Before 12 pt,Not Bold,H11,H12,H13,H14,H15,H16,H17,H111,H121,H131,H141,H151,H161,H18,H112,H122,H132,H142,H152,H162,H19,H113,H123,H133,H143,H153,H163,H110,H114,H124,H134,H144,章,Head 1"/>
    <w:basedOn w:val="a3"/>
    <w:next w:val="a4"/>
    <w:link w:val="10"/>
    <w:qFormat/>
    <w:rsid w:val="00043A85"/>
    <w:pPr>
      <w:keepNext/>
      <w:keepLines/>
      <w:numPr>
        <w:numId w:val="11"/>
      </w:numPr>
      <w:spacing w:before="340" w:line="578" w:lineRule="auto"/>
      <w:outlineLvl w:val="0"/>
    </w:pPr>
    <w:rPr>
      <w:rFonts w:ascii="Arial" w:eastAsia="黑体" w:hAnsi="Arial"/>
      <w:b/>
      <w:bCs/>
      <w:spacing w:val="20"/>
      <w:kern w:val="44"/>
      <w:sz w:val="36"/>
      <w:szCs w:val="44"/>
    </w:rPr>
  </w:style>
  <w:style w:type="paragraph" w:styleId="20">
    <w:name w:val="heading 2"/>
    <w:aliases w:val="sect 1.2,H2,Para2,2,h2,DO NOT USE_h2,chn,Chapter Number/Appendix Letter,Underrubrik1,prop2,2nd level,Titre2,l2,Header 2,节名,heading 2 + Indent: Left 0.25 in,heading 2+ Indent: Left 0.25 in,2m,sect 3.1,Heading 2 Hidden,Heading 2 CCBS,heading 2,DO,H21"/>
    <w:basedOn w:val="a3"/>
    <w:next w:val="a4"/>
    <w:link w:val="21"/>
    <w:qFormat/>
    <w:rsid w:val="00043A85"/>
    <w:pPr>
      <w:keepNext/>
      <w:keepLines/>
      <w:numPr>
        <w:ilvl w:val="1"/>
        <w:numId w:val="11"/>
      </w:numPr>
      <w:spacing w:before="260" w:after="260" w:line="416" w:lineRule="auto"/>
      <w:outlineLvl w:val="1"/>
    </w:pPr>
    <w:rPr>
      <w:rFonts w:ascii="Arial" w:eastAsia="黑体" w:hAnsi="Arial"/>
      <w:b/>
      <w:bCs/>
      <w:spacing w:val="20"/>
      <w:sz w:val="32"/>
      <w:szCs w:val="32"/>
    </w:rPr>
  </w:style>
  <w:style w:type="paragraph" w:styleId="3">
    <w:name w:val="heading 3"/>
    <w:aliases w:val="H3,l3,CT,BOD 0,h3,sect1.2.3,Heading 3 - old,Bold Head,bh,level_3,PIM 3,Level 3 Head,3rd level,3,heading 3TOC,1.1.1 Heading 3,sect1.2.31,sect1.2.32,sect1.2.311,sect1.2.33,sect1.2.312,1.1.1,heading 3 + Indent: Left 0.25 in,l3+toc 3,heading 3,L3,Map,H"/>
    <w:basedOn w:val="a3"/>
    <w:next w:val="a4"/>
    <w:link w:val="30"/>
    <w:qFormat/>
    <w:rsid w:val="00043A85"/>
    <w:pPr>
      <w:keepNext/>
      <w:keepLines/>
      <w:numPr>
        <w:ilvl w:val="2"/>
        <w:numId w:val="11"/>
      </w:numPr>
      <w:spacing w:before="260" w:after="260" w:line="416" w:lineRule="auto"/>
      <w:outlineLvl w:val="2"/>
    </w:pPr>
    <w:rPr>
      <w:rFonts w:ascii="Arial" w:eastAsia="黑体" w:hAnsi="Arial"/>
      <w:b/>
      <w:bCs/>
      <w:spacing w:val="20"/>
      <w:sz w:val="30"/>
      <w:szCs w:val="32"/>
    </w:rPr>
  </w:style>
  <w:style w:type="paragraph" w:styleId="4">
    <w:name w:val="heading 4"/>
    <w:aliases w:val="H4,Ref Heading 1,rh1,Heading sql,sect 1.2.3.4,PIM 4,h4,(Alt+4),Level 2 - a,Heading 4 (Numbered),bullet,bl,bb,sect 1.2.3.41,Ref Heading 11,rh11,sect 1.2.3.42,Ref Heading 12,rh12,sect 1.2.3.411,Ref Heading 111,rh111,sect 1.2.3.43,Ref Heading 13,高3,4"/>
    <w:basedOn w:val="a3"/>
    <w:next w:val="a4"/>
    <w:link w:val="40"/>
    <w:qFormat/>
    <w:rsid w:val="00043A85"/>
    <w:pPr>
      <w:keepNext/>
      <w:keepLines/>
      <w:numPr>
        <w:ilvl w:val="3"/>
        <w:numId w:val="11"/>
      </w:numPr>
      <w:tabs>
        <w:tab w:val="left" w:pos="1079"/>
      </w:tabs>
      <w:spacing w:before="280" w:line="377" w:lineRule="auto"/>
      <w:outlineLvl w:val="3"/>
    </w:pPr>
    <w:rPr>
      <w:rFonts w:ascii="Arial" w:eastAsia="黑体" w:hAnsi="Arial"/>
      <w:b/>
      <w:bCs/>
      <w:spacing w:val="10"/>
      <w:sz w:val="28"/>
      <w:szCs w:val="28"/>
    </w:rPr>
  </w:style>
  <w:style w:type="paragraph" w:styleId="5">
    <w:name w:val="heading 5"/>
    <w:aliases w:val="Block Label,H5,PIM 5,dash,ds,dd,标题 5-中海油,heading 5,Level 3 - i,第四层条,h5,Second Subheading,5,1.1.1.1.1标题 5,标ghfhg题 5,ggg,l4,Table label,l5,hm,mh2,Module heading 2,Head 5,list 5,口,口1,口2,Appendix A  Heading 5,Subheading,Table 1,L5,Normal Text,l5+toc5,一"/>
    <w:basedOn w:val="a3"/>
    <w:next w:val="a4"/>
    <w:link w:val="50"/>
    <w:qFormat/>
    <w:rsid w:val="00043A85"/>
    <w:pPr>
      <w:keepNext/>
      <w:keepLines/>
      <w:numPr>
        <w:ilvl w:val="4"/>
        <w:numId w:val="1"/>
      </w:numPr>
      <w:tabs>
        <w:tab w:val="left" w:pos="1260"/>
      </w:tabs>
      <w:spacing w:before="280" w:line="377" w:lineRule="auto"/>
      <w:outlineLvl w:val="4"/>
    </w:pPr>
    <w:rPr>
      <w:rFonts w:ascii="Arial" w:eastAsia="黑体" w:hAnsi="Arial"/>
      <w:b/>
      <w:bCs/>
      <w:spacing w:val="10"/>
      <w:sz w:val="28"/>
      <w:szCs w:val="28"/>
    </w:rPr>
  </w:style>
  <w:style w:type="paragraph" w:styleId="6">
    <w:name w:val="heading 6"/>
    <w:aliases w:val="BOD 4,H6,PIM 6,标题 6-中海油,第五层条,h6,Third Subheading,1.1.1.1.1.1标题 6,Bullet (Single Lines),Legal Level 1.,Heading4,Appendix 1.,Alpha List,Bullet list,sub-dash,sd,T1,H6-2,正文六级标题,标题 6(ALT+6),L6,ITT t6,PA Appendix,Bullet list1,Bullet list2,Bullet list11"/>
    <w:basedOn w:val="a3"/>
    <w:next w:val="a4"/>
    <w:link w:val="60"/>
    <w:qFormat/>
    <w:rsid w:val="00043A85"/>
    <w:pPr>
      <w:keepNext/>
      <w:keepLines/>
      <w:numPr>
        <w:ilvl w:val="5"/>
        <w:numId w:val="11"/>
      </w:numPr>
      <w:tabs>
        <w:tab w:val="left" w:pos="1428"/>
      </w:tabs>
      <w:spacing w:before="240" w:line="319" w:lineRule="auto"/>
      <w:outlineLvl w:val="5"/>
    </w:pPr>
    <w:rPr>
      <w:rFonts w:ascii="Arial" w:eastAsia="黑体" w:hAnsi="Arial"/>
      <w:b/>
      <w:bCs/>
      <w:spacing w:val="10"/>
      <w:sz w:val="24"/>
    </w:rPr>
  </w:style>
  <w:style w:type="paragraph" w:styleId="7">
    <w:name w:val="heading 7"/>
    <w:aliases w:val="PIM 7,letter list,标题 7-中海油,H TIMES1,1.1.1.1.1.1.1标题 7,sdf,Legal Level 1.1.,图表标题,不用,（1）,L7,正文七级标题,ITT t7,PA Appendix Major,req3,lettered list,letter list1,lettered list1,letter list2,lettered list2,letter list11,lettered list11,letter list3,文七级,H7,•"/>
    <w:basedOn w:val="a3"/>
    <w:next w:val="a4"/>
    <w:link w:val="70"/>
    <w:qFormat/>
    <w:rsid w:val="00043A85"/>
    <w:pPr>
      <w:keepNext/>
      <w:keepLines/>
      <w:numPr>
        <w:ilvl w:val="6"/>
        <w:numId w:val="11"/>
      </w:numPr>
      <w:tabs>
        <w:tab w:val="left" w:pos="1638"/>
      </w:tabs>
      <w:spacing w:before="240" w:line="319" w:lineRule="auto"/>
      <w:outlineLvl w:val="6"/>
    </w:pPr>
    <w:rPr>
      <w:rFonts w:ascii="Arial" w:eastAsia="黑体" w:hAnsi="Arial"/>
      <w:b/>
      <w:bCs/>
      <w:sz w:val="24"/>
    </w:rPr>
  </w:style>
  <w:style w:type="paragraph" w:styleId="8">
    <w:name w:val="heading 8"/>
    <w:aliases w:val="标题 8-中海油,Legal Level 1.1.1.,注意框体,不用8,附录,Center Bold,正文八级标题,ITT t8,PA Appendix Minor,action,8,r,requirement,req2,Reference List,action1,action2,action11,action3,action4,action5,action6,action7,action12,action21,action111,action31,action8,action13,h8"/>
    <w:basedOn w:val="a3"/>
    <w:next w:val="a4"/>
    <w:link w:val="80"/>
    <w:qFormat/>
    <w:rsid w:val="00043A85"/>
    <w:pPr>
      <w:keepNext/>
      <w:keepLines/>
      <w:numPr>
        <w:ilvl w:val="7"/>
        <w:numId w:val="11"/>
      </w:numPr>
      <w:tabs>
        <w:tab w:val="left" w:pos="1800"/>
      </w:tabs>
      <w:spacing w:before="240" w:line="319" w:lineRule="auto"/>
      <w:outlineLvl w:val="7"/>
    </w:pPr>
    <w:rPr>
      <w:rFonts w:ascii="Arial" w:eastAsia="黑体" w:hAnsi="Arial"/>
      <w:sz w:val="24"/>
    </w:rPr>
  </w:style>
  <w:style w:type="paragraph" w:styleId="9">
    <w:name w:val="heading 9"/>
    <w:aliases w:val="PIM 9,Legal Level 1.1.1.1.,huh,Figure 1,Titre 10,不用9,Appendix,Section,三级标题,正文九级标题,ITT t9,progress,App Heading,9,rb,req bullet,req1,progress1,progress2,progress11,progress3,progress4,progress5,progress6,progress7,progress12,progress21,progress111,tt"/>
    <w:basedOn w:val="a3"/>
    <w:next w:val="a4"/>
    <w:link w:val="90"/>
    <w:qFormat/>
    <w:rsid w:val="00043A85"/>
    <w:pPr>
      <w:keepNext/>
      <w:keepLines/>
      <w:numPr>
        <w:ilvl w:val="8"/>
        <w:numId w:val="11"/>
      </w:numPr>
      <w:tabs>
        <w:tab w:val="left" w:pos="1980"/>
      </w:tabs>
      <w:spacing w:before="240" w:line="319"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3"/>
    <w:link w:val="a9"/>
    <w:unhideWhenUsed/>
    <w:qFormat/>
    <w:rsid w:val="00043A8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5"/>
    <w:link w:val="a8"/>
    <w:uiPriority w:val="99"/>
    <w:rsid w:val="00043A85"/>
    <w:rPr>
      <w:sz w:val="18"/>
      <w:szCs w:val="18"/>
    </w:rPr>
  </w:style>
  <w:style w:type="paragraph" w:styleId="aa">
    <w:name w:val="footer"/>
    <w:aliases w:val="Footer-Even,fo,footer odd,odd,footer Final,FtrF,f,footer,Alt+J,proposal text,rf,RF,ft,页脚(V1)"/>
    <w:basedOn w:val="a3"/>
    <w:link w:val="ab"/>
    <w:uiPriority w:val="99"/>
    <w:unhideWhenUsed/>
    <w:qFormat/>
    <w:rsid w:val="00043A85"/>
    <w:pPr>
      <w:tabs>
        <w:tab w:val="center" w:pos="4153"/>
        <w:tab w:val="right" w:pos="8306"/>
      </w:tabs>
      <w:snapToGrid w:val="0"/>
      <w:jc w:val="left"/>
    </w:pPr>
    <w:rPr>
      <w:sz w:val="18"/>
      <w:szCs w:val="18"/>
    </w:rPr>
  </w:style>
  <w:style w:type="character" w:customStyle="1" w:styleId="ab">
    <w:name w:val="页脚 字符"/>
    <w:aliases w:val="Footer-Even 字符,fo 字符,footer odd 字符,odd 字符,footer Final 字符,FtrF 字符,f 字符,footer 字符,Alt+J 字符,proposal text 字符,rf 字符,RF 字符,ft 字符,页脚(V1) 字符"/>
    <w:basedOn w:val="a5"/>
    <w:link w:val="aa"/>
    <w:uiPriority w:val="99"/>
    <w:rsid w:val="00043A85"/>
    <w:rPr>
      <w:sz w:val="18"/>
      <w:szCs w:val="18"/>
    </w:rPr>
  </w:style>
  <w:style w:type="character" w:customStyle="1" w:styleId="10">
    <w:name w:val="标题 1 字符"/>
    <w:aliases w:val="H1 字符,Heading 0 字符,PIM 1 字符,Fab-1 字符,h1 字符,1. 字符,Normal + Font: Helvetica 字符,Bold 字符,Space Before 12 pt 字符,Not Bold 字符,H11 字符,H12 字符,H13 字符,H14 字符,H15 字符,H16 字符,H17 字符,H111 字符,H121 字符,H131 字符,H141 字符,H151 字符,H161 字符,H18 字符,H112 字符,H122 字符,H19 字符"/>
    <w:basedOn w:val="a5"/>
    <w:link w:val="1"/>
    <w:rsid w:val="00043A85"/>
    <w:rPr>
      <w:rFonts w:ascii="Arial" w:eastAsia="黑体" w:hAnsi="Arial" w:cs="Times New Roman"/>
      <w:b/>
      <w:bCs/>
      <w:spacing w:val="20"/>
      <w:kern w:val="44"/>
      <w:sz w:val="36"/>
      <w:szCs w:val="44"/>
    </w:rPr>
  </w:style>
  <w:style w:type="character" w:customStyle="1" w:styleId="21">
    <w:name w:val="标题 2 字符"/>
    <w:aliases w:val="sect 1.2 字符,H2 字符,Para2 字符,2 字符,h2 字符,DO NOT USE_h2 字符,chn 字符,Chapter Number/Appendix Letter 字符,Underrubrik1 字符,prop2 字符,2nd level 字符,Titre2 字符,l2 字符,Header 2 字符,节名 字符,heading 2 + Indent: Left 0.25 in 字符,heading 2+ Indent: Left 0.25 in 字符,2m 字符"/>
    <w:basedOn w:val="a5"/>
    <w:link w:val="20"/>
    <w:rsid w:val="00043A85"/>
    <w:rPr>
      <w:rFonts w:ascii="Arial" w:eastAsia="黑体" w:hAnsi="Arial" w:cs="Times New Roman"/>
      <w:b/>
      <w:bCs/>
      <w:spacing w:val="20"/>
      <w:sz w:val="32"/>
      <w:szCs w:val="32"/>
    </w:rPr>
  </w:style>
  <w:style w:type="character" w:customStyle="1" w:styleId="30">
    <w:name w:val="标题 3 字符"/>
    <w:aliases w:val="H3 字符,l3 字符,CT 字符,BOD 0 字符,h3 字符,sect1.2.3 字符,Heading 3 - old 字符,Bold Head 字符,bh 字符,level_3 字符,PIM 3 字符,Level 3 Head 字符,3rd level 字符,3 字符,heading 3TOC 字符,1.1.1 Heading 3 字符,sect1.2.31 字符,sect1.2.32 字符,sect1.2.311 字符,sect1.2.33 字符,sect1.2.312 字符"/>
    <w:basedOn w:val="a5"/>
    <w:link w:val="3"/>
    <w:rsid w:val="00043A85"/>
    <w:rPr>
      <w:rFonts w:ascii="Arial" w:eastAsia="黑体" w:hAnsi="Arial" w:cs="Times New Roman"/>
      <w:b/>
      <w:bCs/>
      <w:spacing w:val="20"/>
      <w:sz w:val="30"/>
      <w:szCs w:val="32"/>
    </w:rPr>
  </w:style>
  <w:style w:type="character" w:customStyle="1" w:styleId="40">
    <w:name w:val="标题 4 字符"/>
    <w:aliases w:val="H4 字符,Ref Heading 1 字符,rh1 字符,Heading sql 字符,sect 1.2.3.4 字符,PIM 4 字符,h4 字符,(Alt+4) 字符,Level 2 - a 字符,Heading 4 (Numbered) 字符,bullet 字符,bl 字符,bb 字符,sect 1.2.3.41 字符,Ref Heading 11 字符,rh11 字符,sect 1.2.3.42 字符,Ref Heading 12 字符,rh12 字符,rh111 字符"/>
    <w:basedOn w:val="a5"/>
    <w:link w:val="4"/>
    <w:rsid w:val="00043A85"/>
    <w:rPr>
      <w:rFonts w:ascii="Arial" w:eastAsia="黑体" w:hAnsi="Arial" w:cs="Times New Roman"/>
      <w:b/>
      <w:bCs/>
      <w:spacing w:val="10"/>
      <w:sz w:val="28"/>
      <w:szCs w:val="28"/>
    </w:rPr>
  </w:style>
  <w:style w:type="character" w:customStyle="1" w:styleId="50">
    <w:name w:val="标题 5 字符"/>
    <w:aliases w:val="Block Label 字符,H5 字符,PIM 5 字符,dash 字符,ds 字符,dd 字符,标题 5-中海油 字符,heading 5 字符,Level 3 - i 字符,第四层条 字符,h5 字符,Second Subheading 字符,5 字符,1.1.1.1.1标题 5 字符,标ghfhg题 5 字符,ggg 字符,l4 字符,Table label 字符,l5 字符,hm 字符,mh2 字符,Module heading 2 字符,Head 5 字符,口 字符"/>
    <w:basedOn w:val="a5"/>
    <w:link w:val="5"/>
    <w:rsid w:val="00043A85"/>
    <w:rPr>
      <w:rFonts w:ascii="Arial" w:eastAsia="黑体" w:hAnsi="Arial" w:cs="Times New Roman"/>
      <w:b/>
      <w:bCs/>
      <w:spacing w:val="10"/>
      <w:sz w:val="28"/>
      <w:szCs w:val="28"/>
    </w:rPr>
  </w:style>
  <w:style w:type="character" w:customStyle="1" w:styleId="60">
    <w:name w:val="标题 6 字符"/>
    <w:aliases w:val="BOD 4 字符,H6 字符,PIM 6 字符,标题 6-中海油 字符,第五层条 字符,h6 字符,Third Subheading 字符,1.1.1.1.1.1标题 6 字符,Bullet (Single Lines) 字符,Legal Level 1. 字符,Heading4 字符,Appendix 1. 字符,Alpha List 字符,Bullet list 字符,sub-dash 字符,sd 字符,T1 字符,H6-2 字符,正文六级标题 字符,标题 6(ALT+6) 字符"/>
    <w:basedOn w:val="a5"/>
    <w:link w:val="6"/>
    <w:rsid w:val="00043A85"/>
    <w:rPr>
      <w:rFonts w:ascii="Arial" w:eastAsia="黑体" w:hAnsi="Arial" w:cs="Times New Roman"/>
      <w:b/>
      <w:bCs/>
      <w:spacing w:val="10"/>
      <w:sz w:val="24"/>
      <w:szCs w:val="24"/>
    </w:rPr>
  </w:style>
  <w:style w:type="character" w:customStyle="1" w:styleId="70">
    <w:name w:val="标题 7 字符"/>
    <w:aliases w:val="PIM 7 字符,letter list 字符,标题 7-中海油 字符,H TIMES1 字符,1.1.1.1.1.1.1标题 7 字符,sdf 字符,Legal Level 1.1. 字符,图表标题 字符,不用 字符,（1） 字符,L7 字符,正文七级标题 字符,ITT t7 字符,PA Appendix Major 字符,req3 字符,lettered list 字符,letter list1 字符,lettered list1 字符,letter list2 字符,文七级 字符"/>
    <w:basedOn w:val="a5"/>
    <w:link w:val="7"/>
    <w:rsid w:val="00043A85"/>
    <w:rPr>
      <w:rFonts w:ascii="Arial" w:eastAsia="黑体" w:hAnsi="Arial" w:cs="Times New Roman"/>
      <w:b/>
      <w:bCs/>
      <w:sz w:val="24"/>
      <w:szCs w:val="24"/>
    </w:rPr>
  </w:style>
  <w:style w:type="character" w:customStyle="1" w:styleId="80">
    <w:name w:val="标题 8 字符"/>
    <w:aliases w:val="标题 8-中海油 字符,Legal Level 1.1.1. 字符,注意框体 字符,不用8 字符,附录 字符,Center Bold 字符,正文八级标题 字符,ITT t8 字符,PA Appendix Minor 字符,action 字符,8 字符,r 字符,requirement 字符,req2 字符,Reference List 字符,action1 字符,action2 字符,action11 字符,action3 字符,action4 字符,action5 字符,h8 字符"/>
    <w:basedOn w:val="a5"/>
    <w:link w:val="8"/>
    <w:rsid w:val="00043A85"/>
    <w:rPr>
      <w:rFonts w:ascii="Arial" w:eastAsia="黑体" w:hAnsi="Arial" w:cs="Times New Roman"/>
      <w:sz w:val="24"/>
      <w:szCs w:val="24"/>
    </w:rPr>
  </w:style>
  <w:style w:type="character" w:customStyle="1" w:styleId="90">
    <w:name w:val="标题 9 字符"/>
    <w:aliases w:val="PIM 9 字符,Legal Level 1.1.1.1. 字符,huh 字符,Figure 1 字符,Titre 10 字符,不用9 字符,Appendix 字符,Section 字符,三级标题 字符,正文九级标题 字符,ITT t9 字符,progress 字符,App Heading 字符,9 字符,rb 字符,req bullet 字符,req1 字符,progress1 字符,progress2 字符,progress11 字符,progress3 字符,tt 字符"/>
    <w:basedOn w:val="a5"/>
    <w:link w:val="9"/>
    <w:rsid w:val="00043A85"/>
    <w:rPr>
      <w:rFonts w:ascii="Arial" w:eastAsia="黑体" w:hAnsi="Arial" w:cs="Times New Roman"/>
      <w:szCs w:val="21"/>
    </w:rPr>
  </w:style>
  <w:style w:type="paragraph" w:styleId="a4">
    <w:name w:val="Normal Indent"/>
    <w:aliases w:val="表正文,正文非缩进,特点,ALT+Z,正文缩进 Char,正文（首行缩进两字） Char,正文缩进 Char1 Char,正文缩进 Char Char Char,正文缩进 Char1 Char Char Char,正文缩进 Char Char Char Char Char,正文缩进 Char1 Char Char Char Char Char,正文（首行缩进两字） Char Char Char Char Char Char,??,四号,标题4,缩进,段1,正文不缩进,特点 Char,水上软件"/>
    <w:basedOn w:val="a3"/>
    <w:link w:val="ac"/>
    <w:qFormat/>
    <w:rsid w:val="00043A85"/>
    <w:pPr>
      <w:ind w:firstLineChars="200" w:firstLine="420"/>
    </w:pPr>
  </w:style>
  <w:style w:type="character" w:customStyle="1" w:styleId="ac">
    <w:name w:val="正文缩进 字符"/>
    <w:aliases w:val="表正文 字符,正文非缩进 字符,特点 字符,ALT+Z 字符,正文缩进 Char 字符,正文（首行缩进两字） Char 字符,正文缩进 Char1 Char 字符,正文缩进 Char Char Char 字符,正文缩进 Char1 Char Char Char 字符,正文缩进 Char Char Char Char Char 字符,正文缩进 Char1 Char Char Char Char Char 字符,?? 字符,四号 字符,标题4 字符,缩进 字符,段1 字符,正文不缩进 字符"/>
    <w:basedOn w:val="a5"/>
    <w:link w:val="a4"/>
    <w:qFormat/>
    <w:rsid w:val="00043A85"/>
    <w:rPr>
      <w:rFonts w:ascii="Times New Roman" w:eastAsia="宋体" w:hAnsi="Times New Roman" w:cs="Times New Roman"/>
      <w:szCs w:val="24"/>
    </w:rPr>
  </w:style>
  <w:style w:type="paragraph" w:styleId="a">
    <w:name w:val="List Bullet"/>
    <w:basedOn w:val="a3"/>
    <w:rsid w:val="00043A85"/>
    <w:pPr>
      <w:numPr>
        <w:numId w:val="2"/>
      </w:numPr>
      <w:spacing w:afterLines="0"/>
    </w:pPr>
  </w:style>
  <w:style w:type="paragraph" w:styleId="2">
    <w:name w:val="List Bullet 2"/>
    <w:basedOn w:val="a3"/>
    <w:rsid w:val="00043A85"/>
    <w:pPr>
      <w:numPr>
        <w:numId w:val="5"/>
      </w:numPr>
      <w:spacing w:afterLines="0"/>
    </w:pPr>
  </w:style>
  <w:style w:type="paragraph" w:customStyle="1" w:styleId="a0">
    <w:name w:val="表格表头"/>
    <w:basedOn w:val="a3"/>
    <w:next w:val="a4"/>
    <w:rsid w:val="00043A85"/>
    <w:pPr>
      <w:numPr>
        <w:numId w:val="3"/>
      </w:numPr>
      <w:spacing w:afterLines="0" w:line="240" w:lineRule="auto"/>
      <w:jc w:val="center"/>
    </w:pPr>
  </w:style>
  <w:style w:type="paragraph" w:customStyle="1" w:styleId="a1">
    <w:name w:val="附图标题"/>
    <w:basedOn w:val="a3"/>
    <w:next w:val="a4"/>
    <w:link w:val="Char"/>
    <w:rsid w:val="00043A85"/>
    <w:pPr>
      <w:numPr>
        <w:numId w:val="4"/>
      </w:numPr>
      <w:spacing w:afterLines="100" w:line="240" w:lineRule="auto"/>
      <w:jc w:val="center"/>
    </w:pPr>
    <w:rPr>
      <w:rFonts w:ascii="Arial" w:eastAsia="黑体" w:hAnsi="Arial"/>
      <w:b/>
      <w:sz w:val="18"/>
    </w:rPr>
  </w:style>
  <w:style w:type="paragraph" w:customStyle="1" w:styleId="a2">
    <w:name w:val="小标题"/>
    <w:basedOn w:val="a3"/>
    <w:next w:val="a4"/>
    <w:link w:val="Char0"/>
    <w:rsid w:val="00043A85"/>
    <w:pPr>
      <w:numPr>
        <w:numId w:val="6"/>
      </w:numPr>
      <w:spacing w:after="156"/>
    </w:pPr>
    <w:rPr>
      <w:b/>
    </w:rPr>
  </w:style>
  <w:style w:type="character" w:customStyle="1" w:styleId="Char0">
    <w:name w:val="小标题 Char"/>
    <w:basedOn w:val="a5"/>
    <w:link w:val="a2"/>
    <w:rsid w:val="00043A85"/>
    <w:rPr>
      <w:rFonts w:ascii="Times New Roman" w:eastAsia="宋体" w:hAnsi="Times New Roman" w:cs="Times New Roman"/>
      <w:b/>
      <w:szCs w:val="24"/>
    </w:rPr>
  </w:style>
  <w:style w:type="character" w:customStyle="1" w:styleId="Char">
    <w:name w:val="附图标题 Char"/>
    <w:basedOn w:val="a5"/>
    <w:link w:val="a1"/>
    <w:rsid w:val="00043A85"/>
    <w:rPr>
      <w:rFonts w:ascii="Arial" w:eastAsia="黑体" w:hAnsi="Arial" w:cs="Times New Roman"/>
      <w:b/>
      <w:sz w:val="18"/>
      <w:szCs w:val="24"/>
    </w:rPr>
  </w:style>
  <w:style w:type="character" w:styleId="ad">
    <w:name w:val="page number"/>
    <w:aliases w:val="pn,-页码-,Page NumberITTFOOT"/>
    <w:basedOn w:val="a5"/>
    <w:rsid w:val="00BF1A61"/>
  </w:style>
  <w:style w:type="paragraph" w:styleId="TOC">
    <w:name w:val="TOC Heading"/>
    <w:basedOn w:val="1"/>
    <w:next w:val="a3"/>
    <w:uiPriority w:val="39"/>
    <w:unhideWhenUsed/>
    <w:qFormat/>
    <w:rsid w:val="009E4C34"/>
    <w:pPr>
      <w:widowControl/>
      <w:numPr>
        <w:numId w:val="0"/>
      </w:numPr>
      <w:spacing w:before="240" w:afterLines="0" w:line="259" w:lineRule="auto"/>
      <w:jc w:val="left"/>
      <w:outlineLvl w:val="9"/>
    </w:pPr>
    <w:rPr>
      <w:rFonts w:asciiTheme="majorHAnsi" w:eastAsiaTheme="majorEastAsia" w:hAnsiTheme="majorHAnsi" w:cstheme="majorBidi"/>
      <w:b w:val="0"/>
      <w:bCs w:val="0"/>
      <w:color w:val="2E74B5" w:themeColor="accent1" w:themeShade="BF"/>
      <w:spacing w:val="0"/>
      <w:kern w:val="0"/>
      <w:sz w:val="32"/>
      <w:szCs w:val="32"/>
    </w:rPr>
  </w:style>
  <w:style w:type="paragraph" w:styleId="TOC1">
    <w:name w:val="toc 1"/>
    <w:basedOn w:val="a3"/>
    <w:next w:val="a3"/>
    <w:autoRedefine/>
    <w:uiPriority w:val="39"/>
    <w:unhideWhenUsed/>
    <w:rsid w:val="009E4C34"/>
    <w:pPr>
      <w:spacing w:before="120" w:after="120"/>
      <w:jc w:val="left"/>
    </w:pPr>
    <w:rPr>
      <w:rFonts w:asciiTheme="minorHAnsi" w:hAnsiTheme="minorHAnsi"/>
      <w:b/>
      <w:bCs/>
      <w:caps/>
      <w:sz w:val="20"/>
      <w:szCs w:val="20"/>
    </w:rPr>
  </w:style>
  <w:style w:type="paragraph" w:styleId="TOC2">
    <w:name w:val="toc 2"/>
    <w:basedOn w:val="a3"/>
    <w:next w:val="a3"/>
    <w:autoRedefine/>
    <w:uiPriority w:val="39"/>
    <w:unhideWhenUsed/>
    <w:rsid w:val="009E4C34"/>
    <w:pPr>
      <w:ind w:left="210"/>
      <w:jc w:val="left"/>
    </w:pPr>
    <w:rPr>
      <w:rFonts w:asciiTheme="minorHAnsi" w:hAnsiTheme="minorHAnsi"/>
      <w:smallCaps/>
      <w:sz w:val="20"/>
      <w:szCs w:val="20"/>
    </w:rPr>
  </w:style>
  <w:style w:type="paragraph" w:styleId="TOC3">
    <w:name w:val="toc 3"/>
    <w:basedOn w:val="a3"/>
    <w:next w:val="a3"/>
    <w:autoRedefine/>
    <w:uiPriority w:val="39"/>
    <w:unhideWhenUsed/>
    <w:rsid w:val="009E4C34"/>
    <w:pPr>
      <w:ind w:left="420"/>
      <w:jc w:val="left"/>
    </w:pPr>
    <w:rPr>
      <w:rFonts w:asciiTheme="minorHAnsi" w:hAnsiTheme="minorHAnsi"/>
      <w:i/>
      <w:iCs/>
      <w:sz w:val="20"/>
      <w:szCs w:val="20"/>
    </w:rPr>
  </w:style>
  <w:style w:type="character" w:styleId="ae">
    <w:name w:val="Hyperlink"/>
    <w:basedOn w:val="a5"/>
    <w:uiPriority w:val="99"/>
    <w:unhideWhenUsed/>
    <w:rsid w:val="009E4C34"/>
    <w:rPr>
      <w:color w:val="0563C1" w:themeColor="hyperlink"/>
      <w:u w:val="single"/>
    </w:rPr>
  </w:style>
  <w:style w:type="paragraph" w:styleId="TOC4">
    <w:name w:val="toc 4"/>
    <w:basedOn w:val="a3"/>
    <w:next w:val="a3"/>
    <w:autoRedefine/>
    <w:uiPriority w:val="39"/>
    <w:unhideWhenUsed/>
    <w:rsid w:val="009E4C34"/>
    <w:pPr>
      <w:ind w:left="630"/>
      <w:jc w:val="left"/>
    </w:pPr>
    <w:rPr>
      <w:rFonts w:asciiTheme="minorHAnsi" w:hAnsiTheme="minorHAnsi"/>
      <w:sz w:val="18"/>
      <w:szCs w:val="18"/>
    </w:rPr>
  </w:style>
  <w:style w:type="paragraph" w:styleId="TOC5">
    <w:name w:val="toc 5"/>
    <w:basedOn w:val="a3"/>
    <w:next w:val="a3"/>
    <w:autoRedefine/>
    <w:uiPriority w:val="39"/>
    <w:unhideWhenUsed/>
    <w:rsid w:val="009E4C34"/>
    <w:pPr>
      <w:ind w:left="840"/>
      <w:jc w:val="left"/>
    </w:pPr>
    <w:rPr>
      <w:rFonts w:asciiTheme="minorHAnsi" w:hAnsiTheme="minorHAnsi"/>
      <w:sz w:val="18"/>
      <w:szCs w:val="18"/>
    </w:rPr>
  </w:style>
  <w:style w:type="paragraph" w:styleId="TOC6">
    <w:name w:val="toc 6"/>
    <w:basedOn w:val="a3"/>
    <w:next w:val="a3"/>
    <w:autoRedefine/>
    <w:uiPriority w:val="39"/>
    <w:unhideWhenUsed/>
    <w:rsid w:val="009E4C34"/>
    <w:pPr>
      <w:ind w:left="1050"/>
      <w:jc w:val="left"/>
    </w:pPr>
    <w:rPr>
      <w:rFonts w:asciiTheme="minorHAnsi" w:hAnsiTheme="minorHAnsi"/>
      <w:sz w:val="18"/>
      <w:szCs w:val="18"/>
    </w:rPr>
  </w:style>
  <w:style w:type="paragraph" w:styleId="TOC7">
    <w:name w:val="toc 7"/>
    <w:basedOn w:val="a3"/>
    <w:next w:val="a3"/>
    <w:autoRedefine/>
    <w:uiPriority w:val="39"/>
    <w:unhideWhenUsed/>
    <w:rsid w:val="009E4C34"/>
    <w:pPr>
      <w:ind w:left="1260"/>
      <w:jc w:val="left"/>
    </w:pPr>
    <w:rPr>
      <w:rFonts w:asciiTheme="minorHAnsi" w:hAnsiTheme="minorHAnsi"/>
      <w:sz w:val="18"/>
      <w:szCs w:val="18"/>
    </w:rPr>
  </w:style>
  <w:style w:type="paragraph" w:styleId="TOC8">
    <w:name w:val="toc 8"/>
    <w:basedOn w:val="a3"/>
    <w:next w:val="a3"/>
    <w:autoRedefine/>
    <w:uiPriority w:val="39"/>
    <w:unhideWhenUsed/>
    <w:rsid w:val="009E4C34"/>
    <w:pPr>
      <w:ind w:left="1470"/>
      <w:jc w:val="left"/>
    </w:pPr>
    <w:rPr>
      <w:rFonts w:asciiTheme="minorHAnsi" w:hAnsiTheme="minorHAnsi"/>
      <w:sz w:val="18"/>
      <w:szCs w:val="18"/>
    </w:rPr>
  </w:style>
  <w:style w:type="paragraph" w:styleId="TOC9">
    <w:name w:val="toc 9"/>
    <w:basedOn w:val="a3"/>
    <w:next w:val="a3"/>
    <w:autoRedefine/>
    <w:uiPriority w:val="39"/>
    <w:unhideWhenUsed/>
    <w:rsid w:val="009E4C34"/>
    <w:pPr>
      <w:ind w:left="1680"/>
      <w:jc w:val="left"/>
    </w:pPr>
    <w:rPr>
      <w:rFonts w:asciiTheme="minorHAnsi" w:hAnsiTheme="minorHAnsi"/>
      <w:sz w:val="18"/>
      <w:szCs w:val="18"/>
    </w:rPr>
  </w:style>
  <w:style w:type="paragraph" w:styleId="af">
    <w:name w:val="Balloon Text"/>
    <w:basedOn w:val="a3"/>
    <w:link w:val="af0"/>
    <w:uiPriority w:val="99"/>
    <w:semiHidden/>
    <w:unhideWhenUsed/>
    <w:rsid w:val="009C4735"/>
    <w:pPr>
      <w:spacing w:line="240" w:lineRule="auto"/>
    </w:pPr>
    <w:rPr>
      <w:sz w:val="18"/>
      <w:szCs w:val="18"/>
    </w:rPr>
  </w:style>
  <w:style w:type="character" w:customStyle="1" w:styleId="af0">
    <w:name w:val="批注框文本 字符"/>
    <w:basedOn w:val="a5"/>
    <w:link w:val="af"/>
    <w:uiPriority w:val="99"/>
    <w:semiHidden/>
    <w:rsid w:val="009C4735"/>
    <w:rPr>
      <w:rFonts w:ascii="Times New Roman" w:eastAsia="宋体" w:hAnsi="Times New Roman" w:cs="Times New Roman"/>
      <w:sz w:val="18"/>
      <w:szCs w:val="18"/>
    </w:rPr>
  </w:style>
  <w:style w:type="paragraph" w:styleId="af1">
    <w:name w:val="List Paragraph"/>
    <w:basedOn w:val="a3"/>
    <w:uiPriority w:val="34"/>
    <w:qFormat/>
    <w:rsid w:val="00963301"/>
    <w:pPr>
      <w:spacing w:afterLines="0" w:line="240" w:lineRule="auto"/>
      <w:ind w:firstLineChars="200" w:firstLine="420"/>
    </w:pPr>
    <w:rPr>
      <w:rFonts w:asciiTheme="minorHAnsi" w:eastAsiaTheme="minorEastAsia" w:hAnsiTheme="minorHAnsi" w:cstheme="minorBidi"/>
      <w:szCs w:val="22"/>
    </w:rPr>
  </w:style>
  <w:style w:type="character" w:styleId="af2">
    <w:name w:val="annotation reference"/>
    <w:basedOn w:val="a5"/>
    <w:uiPriority w:val="99"/>
    <w:semiHidden/>
    <w:unhideWhenUsed/>
    <w:rsid w:val="000417DD"/>
    <w:rPr>
      <w:sz w:val="21"/>
      <w:szCs w:val="21"/>
    </w:rPr>
  </w:style>
  <w:style w:type="paragraph" w:styleId="af3">
    <w:name w:val="annotation text"/>
    <w:basedOn w:val="a3"/>
    <w:link w:val="af4"/>
    <w:uiPriority w:val="99"/>
    <w:semiHidden/>
    <w:unhideWhenUsed/>
    <w:rsid w:val="000417DD"/>
    <w:pPr>
      <w:jc w:val="left"/>
    </w:pPr>
  </w:style>
  <w:style w:type="character" w:customStyle="1" w:styleId="af4">
    <w:name w:val="批注文字 字符"/>
    <w:basedOn w:val="a5"/>
    <w:link w:val="af3"/>
    <w:uiPriority w:val="99"/>
    <w:semiHidden/>
    <w:rsid w:val="000417DD"/>
    <w:rPr>
      <w:rFonts w:ascii="Times New Roman" w:eastAsia="宋体" w:hAnsi="Times New Roman" w:cs="Times New Roman"/>
      <w:szCs w:val="24"/>
    </w:rPr>
  </w:style>
  <w:style w:type="paragraph" w:styleId="af5">
    <w:name w:val="annotation subject"/>
    <w:basedOn w:val="af3"/>
    <w:next w:val="af3"/>
    <w:link w:val="af6"/>
    <w:uiPriority w:val="99"/>
    <w:semiHidden/>
    <w:unhideWhenUsed/>
    <w:rsid w:val="000417DD"/>
    <w:rPr>
      <w:b/>
      <w:bCs/>
    </w:rPr>
  </w:style>
  <w:style w:type="character" w:customStyle="1" w:styleId="af6">
    <w:name w:val="批注主题 字符"/>
    <w:basedOn w:val="af4"/>
    <w:link w:val="af5"/>
    <w:uiPriority w:val="99"/>
    <w:semiHidden/>
    <w:rsid w:val="000417DD"/>
    <w:rPr>
      <w:rFonts w:ascii="Times New Roman" w:eastAsia="宋体" w:hAnsi="Times New Roman" w:cs="Times New Roman"/>
      <w:b/>
      <w:bCs/>
      <w:szCs w:val="24"/>
    </w:rPr>
  </w:style>
  <w:style w:type="paragraph" w:styleId="af7">
    <w:name w:val="Normal (Web)"/>
    <w:basedOn w:val="a3"/>
    <w:uiPriority w:val="99"/>
    <w:semiHidden/>
    <w:unhideWhenUsed/>
    <w:rsid w:val="00D3202D"/>
    <w:pPr>
      <w:widowControl/>
      <w:spacing w:before="100" w:beforeAutospacing="1" w:afterLines="0" w:after="100" w:afterAutospacing="1" w:line="240" w:lineRule="auto"/>
      <w:jc w:val="left"/>
    </w:pPr>
    <w:rPr>
      <w:rFonts w:ascii="宋体" w:hAnsi="宋体" w:cs="宋体"/>
      <w:kern w:val="0"/>
      <w:sz w:val="24"/>
    </w:rPr>
  </w:style>
  <w:style w:type="paragraph" w:customStyle="1" w:styleId="MMTopic1">
    <w:name w:val="MM Topic 1"/>
    <w:basedOn w:val="1"/>
    <w:rsid w:val="00120EC7"/>
    <w:pPr>
      <w:numPr>
        <w:numId w:val="10"/>
      </w:numPr>
      <w:spacing w:afterLines="0" w:after="330"/>
    </w:pPr>
    <w:rPr>
      <w:rFonts w:asciiTheme="minorHAnsi" w:eastAsiaTheme="minorEastAsia" w:hAnsiTheme="minorHAnsi" w:cstheme="minorBidi"/>
      <w:spacing w:val="0"/>
      <w:sz w:val="44"/>
    </w:rPr>
  </w:style>
  <w:style w:type="paragraph" w:customStyle="1" w:styleId="MMTopic2">
    <w:name w:val="MM Topic 2"/>
    <w:basedOn w:val="20"/>
    <w:link w:val="MMTopic20"/>
    <w:rsid w:val="00120EC7"/>
    <w:pPr>
      <w:numPr>
        <w:numId w:val="10"/>
      </w:numPr>
      <w:spacing w:afterLines="0"/>
    </w:pPr>
    <w:rPr>
      <w:rFonts w:asciiTheme="majorHAnsi" w:eastAsiaTheme="majorEastAsia" w:hAnsiTheme="majorHAnsi" w:cstheme="majorBidi"/>
    </w:rPr>
  </w:style>
  <w:style w:type="character" w:customStyle="1" w:styleId="MMTopic20">
    <w:name w:val="MM Topic 2 字符"/>
    <w:basedOn w:val="21"/>
    <w:link w:val="MMTopic2"/>
    <w:rsid w:val="00120EC7"/>
    <w:rPr>
      <w:rFonts w:asciiTheme="majorHAnsi" w:eastAsiaTheme="majorEastAsia" w:hAnsiTheme="majorHAnsi" w:cstheme="majorBidi"/>
      <w:b/>
      <w:bCs/>
      <w:spacing w:val="20"/>
      <w:sz w:val="32"/>
      <w:szCs w:val="32"/>
    </w:rPr>
  </w:style>
  <w:style w:type="paragraph" w:customStyle="1" w:styleId="MMTopic3">
    <w:name w:val="MM Topic 3"/>
    <w:basedOn w:val="3"/>
    <w:rsid w:val="00120EC7"/>
    <w:pPr>
      <w:numPr>
        <w:numId w:val="10"/>
      </w:numPr>
      <w:spacing w:afterLines="0"/>
    </w:pPr>
    <w:rPr>
      <w:rFonts w:asciiTheme="minorHAnsi" w:eastAsiaTheme="minorEastAsia" w:hAnsiTheme="minorHAnsi" w:cstheme="minorBidi"/>
      <w:spacing w:val="0"/>
      <w:sz w:val="32"/>
    </w:rPr>
  </w:style>
  <w:style w:type="paragraph" w:customStyle="1" w:styleId="af8">
    <w:name w:val="正文一"/>
    <w:basedOn w:val="a3"/>
    <w:link w:val="Char1"/>
    <w:qFormat/>
    <w:rsid w:val="009F0B96"/>
    <w:pPr>
      <w:widowControl/>
      <w:spacing w:before="120" w:afterLines="0" w:after="120"/>
      <w:ind w:firstLineChars="200" w:firstLine="200"/>
      <w:jc w:val="left"/>
    </w:pPr>
    <w:rPr>
      <w:rFonts w:cs="宋体"/>
      <w:kern w:val="0"/>
      <w:szCs w:val="21"/>
    </w:rPr>
  </w:style>
  <w:style w:type="character" w:customStyle="1" w:styleId="Char1">
    <w:name w:val="正文一 Char"/>
    <w:link w:val="af8"/>
    <w:qFormat/>
    <w:rsid w:val="009F0B96"/>
    <w:rPr>
      <w:rFonts w:ascii="Times New Roman" w:eastAsia="宋体" w:hAnsi="Times New Roman" w:cs="宋体"/>
      <w:kern w:val="0"/>
      <w:szCs w:val="21"/>
    </w:rPr>
  </w:style>
  <w:style w:type="paragraph" w:styleId="af9">
    <w:name w:val="Revision"/>
    <w:hidden/>
    <w:uiPriority w:val="99"/>
    <w:semiHidden/>
    <w:rsid w:val="00497A31"/>
    <w:rPr>
      <w:rFonts w:ascii="Times New Roman" w:eastAsia="宋体" w:hAnsi="Times New Roman" w:cs="Times New Roman"/>
      <w:szCs w:val="24"/>
    </w:rPr>
  </w:style>
  <w:style w:type="paragraph" w:styleId="afa">
    <w:name w:val="caption"/>
    <w:basedOn w:val="a3"/>
    <w:next w:val="a3"/>
    <w:uiPriority w:val="35"/>
    <w:unhideWhenUsed/>
    <w:qFormat/>
    <w:rsid w:val="00413A2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4541">
      <w:bodyDiv w:val="1"/>
      <w:marLeft w:val="0"/>
      <w:marRight w:val="0"/>
      <w:marTop w:val="0"/>
      <w:marBottom w:val="0"/>
      <w:divBdr>
        <w:top w:val="none" w:sz="0" w:space="0" w:color="auto"/>
        <w:left w:val="none" w:sz="0" w:space="0" w:color="auto"/>
        <w:bottom w:val="none" w:sz="0" w:space="0" w:color="auto"/>
        <w:right w:val="none" w:sz="0" w:space="0" w:color="auto"/>
      </w:divBdr>
    </w:div>
    <w:div w:id="146485245">
      <w:bodyDiv w:val="1"/>
      <w:marLeft w:val="0"/>
      <w:marRight w:val="0"/>
      <w:marTop w:val="0"/>
      <w:marBottom w:val="0"/>
      <w:divBdr>
        <w:top w:val="none" w:sz="0" w:space="0" w:color="auto"/>
        <w:left w:val="none" w:sz="0" w:space="0" w:color="auto"/>
        <w:bottom w:val="none" w:sz="0" w:space="0" w:color="auto"/>
        <w:right w:val="none" w:sz="0" w:space="0" w:color="auto"/>
      </w:divBdr>
    </w:div>
    <w:div w:id="209613776">
      <w:bodyDiv w:val="1"/>
      <w:marLeft w:val="0"/>
      <w:marRight w:val="0"/>
      <w:marTop w:val="0"/>
      <w:marBottom w:val="0"/>
      <w:divBdr>
        <w:top w:val="none" w:sz="0" w:space="0" w:color="auto"/>
        <w:left w:val="none" w:sz="0" w:space="0" w:color="auto"/>
        <w:bottom w:val="none" w:sz="0" w:space="0" w:color="auto"/>
        <w:right w:val="none" w:sz="0" w:space="0" w:color="auto"/>
      </w:divBdr>
    </w:div>
    <w:div w:id="212010733">
      <w:bodyDiv w:val="1"/>
      <w:marLeft w:val="0"/>
      <w:marRight w:val="0"/>
      <w:marTop w:val="0"/>
      <w:marBottom w:val="0"/>
      <w:divBdr>
        <w:top w:val="none" w:sz="0" w:space="0" w:color="auto"/>
        <w:left w:val="none" w:sz="0" w:space="0" w:color="auto"/>
        <w:bottom w:val="none" w:sz="0" w:space="0" w:color="auto"/>
        <w:right w:val="none" w:sz="0" w:space="0" w:color="auto"/>
      </w:divBdr>
    </w:div>
    <w:div w:id="232745285">
      <w:bodyDiv w:val="1"/>
      <w:marLeft w:val="0"/>
      <w:marRight w:val="0"/>
      <w:marTop w:val="0"/>
      <w:marBottom w:val="0"/>
      <w:divBdr>
        <w:top w:val="none" w:sz="0" w:space="0" w:color="auto"/>
        <w:left w:val="none" w:sz="0" w:space="0" w:color="auto"/>
        <w:bottom w:val="none" w:sz="0" w:space="0" w:color="auto"/>
        <w:right w:val="none" w:sz="0" w:space="0" w:color="auto"/>
      </w:divBdr>
    </w:div>
    <w:div w:id="339164491">
      <w:bodyDiv w:val="1"/>
      <w:marLeft w:val="0"/>
      <w:marRight w:val="0"/>
      <w:marTop w:val="0"/>
      <w:marBottom w:val="0"/>
      <w:divBdr>
        <w:top w:val="none" w:sz="0" w:space="0" w:color="auto"/>
        <w:left w:val="none" w:sz="0" w:space="0" w:color="auto"/>
        <w:bottom w:val="none" w:sz="0" w:space="0" w:color="auto"/>
        <w:right w:val="none" w:sz="0" w:space="0" w:color="auto"/>
      </w:divBdr>
    </w:div>
    <w:div w:id="377243623">
      <w:bodyDiv w:val="1"/>
      <w:marLeft w:val="0"/>
      <w:marRight w:val="0"/>
      <w:marTop w:val="0"/>
      <w:marBottom w:val="0"/>
      <w:divBdr>
        <w:top w:val="none" w:sz="0" w:space="0" w:color="auto"/>
        <w:left w:val="none" w:sz="0" w:space="0" w:color="auto"/>
        <w:bottom w:val="none" w:sz="0" w:space="0" w:color="auto"/>
        <w:right w:val="none" w:sz="0" w:space="0" w:color="auto"/>
      </w:divBdr>
    </w:div>
    <w:div w:id="395278504">
      <w:bodyDiv w:val="1"/>
      <w:marLeft w:val="0"/>
      <w:marRight w:val="0"/>
      <w:marTop w:val="0"/>
      <w:marBottom w:val="0"/>
      <w:divBdr>
        <w:top w:val="none" w:sz="0" w:space="0" w:color="auto"/>
        <w:left w:val="none" w:sz="0" w:space="0" w:color="auto"/>
        <w:bottom w:val="none" w:sz="0" w:space="0" w:color="auto"/>
        <w:right w:val="none" w:sz="0" w:space="0" w:color="auto"/>
      </w:divBdr>
    </w:div>
    <w:div w:id="395589644">
      <w:bodyDiv w:val="1"/>
      <w:marLeft w:val="0"/>
      <w:marRight w:val="0"/>
      <w:marTop w:val="0"/>
      <w:marBottom w:val="0"/>
      <w:divBdr>
        <w:top w:val="none" w:sz="0" w:space="0" w:color="auto"/>
        <w:left w:val="none" w:sz="0" w:space="0" w:color="auto"/>
        <w:bottom w:val="none" w:sz="0" w:space="0" w:color="auto"/>
        <w:right w:val="none" w:sz="0" w:space="0" w:color="auto"/>
      </w:divBdr>
    </w:div>
    <w:div w:id="398066142">
      <w:bodyDiv w:val="1"/>
      <w:marLeft w:val="0"/>
      <w:marRight w:val="0"/>
      <w:marTop w:val="0"/>
      <w:marBottom w:val="0"/>
      <w:divBdr>
        <w:top w:val="none" w:sz="0" w:space="0" w:color="auto"/>
        <w:left w:val="none" w:sz="0" w:space="0" w:color="auto"/>
        <w:bottom w:val="none" w:sz="0" w:space="0" w:color="auto"/>
        <w:right w:val="none" w:sz="0" w:space="0" w:color="auto"/>
      </w:divBdr>
    </w:div>
    <w:div w:id="426967464">
      <w:bodyDiv w:val="1"/>
      <w:marLeft w:val="0"/>
      <w:marRight w:val="0"/>
      <w:marTop w:val="0"/>
      <w:marBottom w:val="0"/>
      <w:divBdr>
        <w:top w:val="none" w:sz="0" w:space="0" w:color="auto"/>
        <w:left w:val="none" w:sz="0" w:space="0" w:color="auto"/>
        <w:bottom w:val="none" w:sz="0" w:space="0" w:color="auto"/>
        <w:right w:val="none" w:sz="0" w:space="0" w:color="auto"/>
      </w:divBdr>
    </w:div>
    <w:div w:id="440957074">
      <w:bodyDiv w:val="1"/>
      <w:marLeft w:val="0"/>
      <w:marRight w:val="0"/>
      <w:marTop w:val="0"/>
      <w:marBottom w:val="0"/>
      <w:divBdr>
        <w:top w:val="none" w:sz="0" w:space="0" w:color="auto"/>
        <w:left w:val="none" w:sz="0" w:space="0" w:color="auto"/>
        <w:bottom w:val="none" w:sz="0" w:space="0" w:color="auto"/>
        <w:right w:val="none" w:sz="0" w:space="0" w:color="auto"/>
      </w:divBdr>
    </w:div>
    <w:div w:id="670252754">
      <w:bodyDiv w:val="1"/>
      <w:marLeft w:val="0"/>
      <w:marRight w:val="0"/>
      <w:marTop w:val="0"/>
      <w:marBottom w:val="0"/>
      <w:divBdr>
        <w:top w:val="none" w:sz="0" w:space="0" w:color="auto"/>
        <w:left w:val="none" w:sz="0" w:space="0" w:color="auto"/>
        <w:bottom w:val="none" w:sz="0" w:space="0" w:color="auto"/>
        <w:right w:val="none" w:sz="0" w:space="0" w:color="auto"/>
      </w:divBdr>
    </w:div>
    <w:div w:id="679966037">
      <w:bodyDiv w:val="1"/>
      <w:marLeft w:val="0"/>
      <w:marRight w:val="0"/>
      <w:marTop w:val="0"/>
      <w:marBottom w:val="0"/>
      <w:divBdr>
        <w:top w:val="none" w:sz="0" w:space="0" w:color="auto"/>
        <w:left w:val="none" w:sz="0" w:space="0" w:color="auto"/>
        <w:bottom w:val="none" w:sz="0" w:space="0" w:color="auto"/>
        <w:right w:val="none" w:sz="0" w:space="0" w:color="auto"/>
      </w:divBdr>
    </w:div>
    <w:div w:id="782073446">
      <w:bodyDiv w:val="1"/>
      <w:marLeft w:val="0"/>
      <w:marRight w:val="0"/>
      <w:marTop w:val="0"/>
      <w:marBottom w:val="0"/>
      <w:divBdr>
        <w:top w:val="none" w:sz="0" w:space="0" w:color="auto"/>
        <w:left w:val="none" w:sz="0" w:space="0" w:color="auto"/>
        <w:bottom w:val="none" w:sz="0" w:space="0" w:color="auto"/>
        <w:right w:val="none" w:sz="0" w:space="0" w:color="auto"/>
      </w:divBdr>
    </w:div>
    <w:div w:id="828518813">
      <w:bodyDiv w:val="1"/>
      <w:marLeft w:val="0"/>
      <w:marRight w:val="0"/>
      <w:marTop w:val="0"/>
      <w:marBottom w:val="0"/>
      <w:divBdr>
        <w:top w:val="none" w:sz="0" w:space="0" w:color="auto"/>
        <w:left w:val="none" w:sz="0" w:space="0" w:color="auto"/>
        <w:bottom w:val="none" w:sz="0" w:space="0" w:color="auto"/>
        <w:right w:val="none" w:sz="0" w:space="0" w:color="auto"/>
      </w:divBdr>
    </w:div>
    <w:div w:id="906187069">
      <w:bodyDiv w:val="1"/>
      <w:marLeft w:val="0"/>
      <w:marRight w:val="0"/>
      <w:marTop w:val="0"/>
      <w:marBottom w:val="0"/>
      <w:divBdr>
        <w:top w:val="none" w:sz="0" w:space="0" w:color="auto"/>
        <w:left w:val="none" w:sz="0" w:space="0" w:color="auto"/>
        <w:bottom w:val="none" w:sz="0" w:space="0" w:color="auto"/>
        <w:right w:val="none" w:sz="0" w:space="0" w:color="auto"/>
      </w:divBdr>
    </w:div>
    <w:div w:id="1134443816">
      <w:bodyDiv w:val="1"/>
      <w:marLeft w:val="0"/>
      <w:marRight w:val="0"/>
      <w:marTop w:val="0"/>
      <w:marBottom w:val="0"/>
      <w:divBdr>
        <w:top w:val="none" w:sz="0" w:space="0" w:color="auto"/>
        <w:left w:val="none" w:sz="0" w:space="0" w:color="auto"/>
        <w:bottom w:val="none" w:sz="0" w:space="0" w:color="auto"/>
        <w:right w:val="none" w:sz="0" w:space="0" w:color="auto"/>
      </w:divBdr>
    </w:div>
    <w:div w:id="1194731481">
      <w:bodyDiv w:val="1"/>
      <w:marLeft w:val="0"/>
      <w:marRight w:val="0"/>
      <w:marTop w:val="0"/>
      <w:marBottom w:val="0"/>
      <w:divBdr>
        <w:top w:val="none" w:sz="0" w:space="0" w:color="auto"/>
        <w:left w:val="none" w:sz="0" w:space="0" w:color="auto"/>
        <w:bottom w:val="none" w:sz="0" w:space="0" w:color="auto"/>
        <w:right w:val="none" w:sz="0" w:space="0" w:color="auto"/>
      </w:divBdr>
    </w:div>
    <w:div w:id="1320620281">
      <w:bodyDiv w:val="1"/>
      <w:marLeft w:val="0"/>
      <w:marRight w:val="0"/>
      <w:marTop w:val="0"/>
      <w:marBottom w:val="0"/>
      <w:divBdr>
        <w:top w:val="none" w:sz="0" w:space="0" w:color="auto"/>
        <w:left w:val="none" w:sz="0" w:space="0" w:color="auto"/>
        <w:bottom w:val="none" w:sz="0" w:space="0" w:color="auto"/>
        <w:right w:val="none" w:sz="0" w:space="0" w:color="auto"/>
      </w:divBdr>
    </w:div>
    <w:div w:id="1346715723">
      <w:bodyDiv w:val="1"/>
      <w:marLeft w:val="0"/>
      <w:marRight w:val="0"/>
      <w:marTop w:val="0"/>
      <w:marBottom w:val="0"/>
      <w:divBdr>
        <w:top w:val="none" w:sz="0" w:space="0" w:color="auto"/>
        <w:left w:val="none" w:sz="0" w:space="0" w:color="auto"/>
        <w:bottom w:val="none" w:sz="0" w:space="0" w:color="auto"/>
        <w:right w:val="none" w:sz="0" w:space="0" w:color="auto"/>
      </w:divBdr>
    </w:div>
    <w:div w:id="1376001089">
      <w:bodyDiv w:val="1"/>
      <w:marLeft w:val="0"/>
      <w:marRight w:val="0"/>
      <w:marTop w:val="0"/>
      <w:marBottom w:val="0"/>
      <w:divBdr>
        <w:top w:val="none" w:sz="0" w:space="0" w:color="auto"/>
        <w:left w:val="none" w:sz="0" w:space="0" w:color="auto"/>
        <w:bottom w:val="none" w:sz="0" w:space="0" w:color="auto"/>
        <w:right w:val="none" w:sz="0" w:space="0" w:color="auto"/>
      </w:divBdr>
    </w:div>
    <w:div w:id="1520583075">
      <w:bodyDiv w:val="1"/>
      <w:marLeft w:val="0"/>
      <w:marRight w:val="0"/>
      <w:marTop w:val="0"/>
      <w:marBottom w:val="0"/>
      <w:divBdr>
        <w:top w:val="none" w:sz="0" w:space="0" w:color="auto"/>
        <w:left w:val="none" w:sz="0" w:space="0" w:color="auto"/>
        <w:bottom w:val="none" w:sz="0" w:space="0" w:color="auto"/>
        <w:right w:val="none" w:sz="0" w:space="0" w:color="auto"/>
      </w:divBdr>
    </w:div>
    <w:div w:id="1536692732">
      <w:bodyDiv w:val="1"/>
      <w:marLeft w:val="0"/>
      <w:marRight w:val="0"/>
      <w:marTop w:val="0"/>
      <w:marBottom w:val="0"/>
      <w:divBdr>
        <w:top w:val="none" w:sz="0" w:space="0" w:color="auto"/>
        <w:left w:val="none" w:sz="0" w:space="0" w:color="auto"/>
        <w:bottom w:val="none" w:sz="0" w:space="0" w:color="auto"/>
        <w:right w:val="none" w:sz="0" w:space="0" w:color="auto"/>
      </w:divBdr>
    </w:div>
    <w:div w:id="1572814992">
      <w:bodyDiv w:val="1"/>
      <w:marLeft w:val="0"/>
      <w:marRight w:val="0"/>
      <w:marTop w:val="0"/>
      <w:marBottom w:val="0"/>
      <w:divBdr>
        <w:top w:val="none" w:sz="0" w:space="0" w:color="auto"/>
        <w:left w:val="none" w:sz="0" w:space="0" w:color="auto"/>
        <w:bottom w:val="none" w:sz="0" w:space="0" w:color="auto"/>
        <w:right w:val="none" w:sz="0" w:space="0" w:color="auto"/>
      </w:divBdr>
    </w:div>
    <w:div w:id="1575163442">
      <w:bodyDiv w:val="1"/>
      <w:marLeft w:val="0"/>
      <w:marRight w:val="0"/>
      <w:marTop w:val="0"/>
      <w:marBottom w:val="0"/>
      <w:divBdr>
        <w:top w:val="none" w:sz="0" w:space="0" w:color="auto"/>
        <w:left w:val="none" w:sz="0" w:space="0" w:color="auto"/>
        <w:bottom w:val="none" w:sz="0" w:space="0" w:color="auto"/>
        <w:right w:val="none" w:sz="0" w:space="0" w:color="auto"/>
      </w:divBdr>
    </w:div>
    <w:div w:id="1611427478">
      <w:bodyDiv w:val="1"/>
      <w:marLeft w:val="0"/>
      <w:marRight w:val="0"/>
      <w:marTop w:val="0"/>
      <w:marBottom w:val="0"/>
      <w:divBdr>
        <w:top w:val="none" w:sz="0" w:space="0" w:color="auto"/>
        <w:left w:val="none" w:sz="0" w:space="0" w:color="auto"/>
        <w:bottom w:val="none" w:sz="0" w:space="0" w:color="auto"/>
        <w:right w:val="none" w:sz="0" w:space="0" w:color="auto"/>
      </w:divBdr>
    </w:div>
    <w:div w:id="1700079643">
      <w:bodyDiv w:val="1"/>
      <w:marLeft w:val="0"/>
      <w:marRight w:val="0"/>
      <w:marTop w:val="0"/>
      <w:marBottom w:val="0"/>
      <w:divBdr>
        <w:top w:val="none" w:sz="0" w:space="0" w:color="auto"/>
        <w:left w:val="none" w:sz="0" w:space="0" w:color="auto"/>
        <w:bottom w:val="none" w:sz="0" w:space="0" w:color="auto"/>
        <w:right w:val="none" w:sz="0" w:space="0" w:color="auto"/>
      </w:divBdr>
    </w:div>
    <w:div w:id="1911882191">
      <w:bodyDiv w:val="1"/>
      <w:marLeft w:val="0"/>
      <w:marRight w:val="0"/>
      <w:marTop w:val="0"/>
      <w:marBottom w:val="0"/>
      <w:divBdr>
        <w:top w:val="none" w:sz="0" w:space="0" w:color="auto"/>
        <w:left w:val="none" w:sz="0" w:space="0" w:color="auto"/>
        <w:bottom w:val="none" w:sz="0" w:space="0" w:color="auto"/>
        <w:right w:val="none" w:sz="0" w:space="0" w:color="auto"/>
      </w:divBdr>
    </w:div>
    <w:div w:id="1961564866">
      <w:bodyDiv w:val="1"/>
      <w:marLeft w:val="0"/>
      <w:marRight w:val="0"/>
      <w:marTop w:val="0"/>
      <w:marBottom w:val="0"/>
      <w:divBdr>
        <w:top w:val="none" w:sz="0" w:space="0" w:color="auto"/>
        <w:left w:val="none" w:sz="0" w:space="0" w:color="auto"/>
        <w:bottom w:val="none" w:sz="0" w:space="0" w:color="auto"/>
        <w:right w:val="none" w:sz="0" w:space="0" w:color="auto"/>
      </w:divBdr>
    </w:div>
    <w:div w:id="1969700499">
      <w:bodyDiv w:val="1"/>
      <w:marLeft w:val="0"/>
      <w:marRight w:val="0"/>
      <w:marTop w:val="0"/>
      <w:marBottom w:val="0"/>
      <w:divBdr>
        <w:top w:val="none" w:sz="0" w:space="0" w:color="auto"/>
        <w:left w:val="none" w:sz="0" w:space="0" w:color="auto"/>
        <w:bottom w:val="none" w:sz="0" w:space="0" w:color="auto"/>
        <w:right w:val="none" w:sz="0" w:space="0" w:color="auto"/>
      </w:divBdr>
    </w:div>
    <w:div w:id="1998681276">
      <w:bodyDiv w:val="1"/>
      <w:marLeft w:val="0"/>
      <w:marRight w:val="0"/>
      <w:marTop w:val="0"/>
      <w:marBottom w:val="0"/>
      <w:divBdr>
        <w:top w:val="none" w:sz="0" w:space="0" w:color="auto"/>
        <w:left w:val="none" w:sz="0" w:space="0" w:color="auto"/>
        <w:bottom w:val="none" w:sz="0" w:space="0" w:color="auto"/>
        <w:right w:val="none" w:sz="0" w:space="0" w:color="auto"/>
      </w:divBdr>
    </w:div>
    <w:div w:id="209374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FC7E7-C75E-49CB-AF40-00AE14870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41</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SUNY</dc:creator>
  <cp:keywords/>
  <dc:description/>
  <cp:lastModifiedBy>ll q</cp:lastModifiedBy>
  <cp:revision>60</cp:revision>
  <dcterms:created xsi:type="dcterms:W3CDTF">2025-07-31T05:45:00Z</dcterms:created>
  <dcterms:modified xsi:type="dcterms:W3CDTF">2026-05-29T07:37:00Z</dcterms:modified>
</cp:coreProperties>
</file>