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3FA" w:rsidRDefault="00BE06EC" w:rsidP="00BE06E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E06EC">
        <w:rPr>
          <w:sz w:val="32"/>
          <w:szCs w:val="32"/>
        </w:rPr>
        <w:t>Risk Analysis for Patient Information System:</w:t>
      </w:r>
    </w:p>
    <w:p w:rsidR="00BE06EC" w:rsidRDefault="00BE06EC" w:rsidP="00BE06EC">
      <w:pPr>
        <w:pStyle w:val="ListParagraph"/>
        <w:rPr>
          <w:sz w:val="32"/>
          <w:szCs w:val="3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950"/>
        <w:gridCol w:w="2856"/>
        <w:gridCol w:w="2824"/>
      </w:tblGrid>
      <w:tr w:rsidR="00BE06EC" w:rsidTr="00BE06EC">
        <w:tc>
          <w:tcPr>
            <w:tcW w:w="3116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      Risk</w:t>
            </w:r>
          </w:p>
        </w:tc>
        <w:tc>
          <w:tcPr>
            <w:tcW w:w="3117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Probability</w:t>
            </w:r>
          </w:p>
        </w:tc>
        <w:tc>
          <w:tcPr>
            <w:tcW w:w="3117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Effects</w:t>
            </w:r>
          </w:p>
        </w:tc>
      </w:tr>
      <w:tr w:rsidR="00BE06EC" w:rsidTr="00BE06EC">
        <w:tc>
          <w:tcPr>
            <w:tcW w:w="3116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Improper readings</w:t>
            </w:r>
          </w:p>
        </w:tc>
        <w:tc>
          <w:tcPr>
            <w:tcW w:w="3117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Low</w:t>
            </w:r>
          </w:p>
        </w:tc>
        <w:tc>
          <w:tcPr>
            <w:tcW w:w="3117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     Serious</w:t>
            </w:r>
          </w:p>
        </w:tc>
      </w:tr>
      <w:tr w:rsidR="00BE06EC" w:rsidTr="00BE06EC">
        <w:tc>
          <w:tcPr>
            <w:tcW w:w="3116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Underestimate size</w:t>
            </w:r>
          </w:p>
        </w:tc>
        <w:tc>
          <w:tcPr>
            <w:tcW w:w="3117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Moderate</w:t>
            </w:r>
          </w:p>
        </w:tc>
        <w:tc>
          <w:tcPr>
            <w:tcW w:w="3117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Tolerable</w:t>
            </w:r>
          </w:p>
        </w:tc>
      </w:tr>
      <w:tr w:rsidR="00BE06EC" w:rsidTr="00BE06EC">
        <w:tc>
          <w:tcPr>
            <w:tcW w:w="3116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Issues with surveillance</w:t>
            </w:r>
          </w:p>
        </w:tc>
        <w:tc>
          <w:tcPr>
            <w:tcW w:w="3117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Low</w:t>
            </w:r>
          </w:p>
        </w:tc>
        <w:tc>
          <w:tcPr>
            <w:tcW w:w="3117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High</w:t>
            </w:r>
          </w:p>
        </w:tc>
      </w:tr>
      <w:tr w:rsidR="00BE06EC" w:rsidTr="00BE06EC">
        <w:tc>
          <w:tcPr>
            <w:tcW w:w="3116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Management concerns</w:t>
            </w:r>
          </w:p>
        </w:tc>
        <w:tc>
          <w:tcPr>
            <w:tcW w:w="3117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High</w:t>
            </w:r>
          </w:p>
        </w:tc>
        <w:tc>
          <w:tcPr>
            <w:tcW w:w="3117" w:type="dxa"/>
          </w:tcPr>
          <w:p w:rsidR="00BE06EC" w:rsidRDefault="00BE06EC" w:rsidP="00BE06EC">
            <w:pPr>
              <w:pStyle w:val="ListParagraph"/>
              <w:ind w:left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  Low.</w:t>
            </w:r>
            <w:bookmarkStart w:id="0" w:name="_GoBack"/>
            <w:bookmarkEnd w:id="0"/>
          </w:p>
        </w:tc>
      </w:tr>
    </w:tbl>
    <w:p w:rsidR="00BE06EC" w:rsidRPr="00BE06EC" w:rsidRDefault="00BE06EC" w:rsidP="00BE06EC">
      <w:pPr>
        <w:pStyle w:val="ListParagraph"/>
        <w:rPr>
          <w:sz w:val="32"/>
          <w:szCs w:val="32"/>
        </w:rPr>
      </w:pPr>
    </w:p>
    <w:sectPr w:rsidR="00BE06EC" w:rsidRPr="00BE0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A3553A"/>
    <w:multiLevelType w:val="hybridMultilevel"/>
    <w:tmpl w:val="97A649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993"/>
    <w:rsid w:val="00090366"/>
    <w:rsid w:val="002F64BB"/>
    <w:rsid w:val="00727993"/>
    <w:rsid w:val="00BE0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489C2"/>
  <w15:chartTrackingRefBased/>
  <w15:docId w15:val="{23AE7A52-A8A4-4DDD-9B63-D383AA65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06EC"/>
    <w:pPr>
      <w:ind w:left="720"/>
      <w:contextualSpacing/>
    </w:pPr>
  </w:style>
  <w:style w:type="table" w:styleId="TableGrid">
    <w:name w:val="Table Grid"/>
    <w:basedOn w:val="TableNormal"/>
    <w:uiPriority w:val="39"/>
    <w:rsid w:val="00BE06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Nazif</dc:creator>
  <cp:keywords/>
  <dc:description/>
  <cp:lastModifiedBy>Nazif</cp:lastModifiedBy>
  <cp:revision>2</cp:revision>
  <dcterms:created xsi:type="dcterms:W3CDTF">2019-03-23T13:07:00Z</dcterms:created>
  <dcterms:modified xsi:type="dcterms:W3CDTF">2019-03-23T13:10:00Z</dcterms:modified>
</cp:coreProperties>
</file>