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>No. {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>invoice_number</w:t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>}</w:t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>{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>date</w:t>
      </w:r>
      <w:r>
        <w:rPr>
          <w:rFonts w:ascii="Times New Roman" w:hAnsi="Times New Roman" w:cs="Times New Roman"/>
          <w:color w:val="703FFE"/>
          <w:sz w:val="24"/>
          <w:szCs w:val="24"/>
        </w:rPr>
        <w:t>}</w:t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>produit</w:t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>}</w:t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28" w:type="dxa"/>
          </w:tcPr>
          <w:p w14:paraId="1B2471E5" w14:textId="70C0DBA1" w:rsidR="00A215FB" w:rsidRDefault="001B2D79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{prix}</w:t>
            </w:r>
            <w:r w:rsidR="00A215FB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>{</w:t>
            </w:r>
            <w:r w:rsidR="00A215FB">
              <w:rPr>
                <w:rFonts w:ascii="Times New Roman" w:hAnsi="Times New Roman" w:cs="Times New Roman"/>
              </w:rPr>
              <w:t>total</w:t>
            </w:r>
            <w:r w:rsidRPr="001C19FC">
              <w:rPr>
                <w:rFonts w:ascii="Times New Roman" w:hAnsi="Times New Roman" w:cs="Times New Roman"/>
              </w:rPr>
              <w:t>}</w:t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taux</w:t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>{</w:t>
            </w:r>
            <w:proofErr w:type="spellStart"/>
            <w:r w:rsidR="00A215FB">
              <w:rPr>
                <w:rFonts w:ascii="Times New Roman" w:hAnsi="Times New Roman" w:cs="Times New Roman"/>
              </w:rPr>
              <w:t>tva</w:t>
            </w:r>
            <w:proofErr w:type="spellEnd"/>
            <w:r w:rsidRPr="001C19FC">
              <w:rPr>
                <w:rFonts w:ascii="Times New Roman" w:hAnsi="Times New Roman" w:cs="Times New Roman"/>
              </w:rPr>
              <w:t>}€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>{</w:t>
            </w:r>
            <w:proofErr w:type="spellStart"/>
            <w:r w:rsidR="00A215FB">
              <w:rPr>
                <w:rFonts w:ascii="Times New Roman" w:hAnsi="Times New Roman" w:cs="Times New Roman"/>
              </w:rPr>
              <w:t>ttc</w:t>
            </w:r>
            <w:proofErr w:type="spellEnd"/>
            <w:r w:rsidRPr="001C19FC">
              <w:rPr>
                <w:rFonts w:ascii="Times New Roman" w:hAnsi="Times New Roman" w:cs="Times New Roman"/>
              </w:rPr>
              <w:t>}€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B2D79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6</cp:revision>
  <dcterms:created xsi:type="dcterms:W3CDTF">2023-12-01T08:33:00Z</dcterms:created>
  <dcterms:modified xsi:type="dcterms:W3CDTF">2024-01-08T15:04:00Z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