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06d01d2b9979720de529c30491c1b7fe1b3fa51.png"/>
            <a:graphic>
              <a:graphicData uri="http://schemas.openxmlformats.org/drawingml/2006/picture">
                <pic:pic>
                  <pic:nvPicPr>
                    <pic:cNvPr id="1" name="image-806d01d2b9979720de529c30491c1b7fe1b3fa5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irect_links_for_nazifa_jannat_ma_edabcf"/>
      <w:r>
        <w:rPr>
          <w:rFonts w:eastAsia="inter" w:cs="inter" w:ascii="inter" w:hAnsi="inter"/>
          <w:b/>
          <w:color w:val="000000"/>
          <w:sz w:val="39"/>
        </w:rPr>
        <w:t xml:space="preserve">Direct Links for Nazifa Jannat Marzia Portfolio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video_interviews_youtube_appearances"/>
      <w:r>
        <w:rPr>
          <w:rFonts w:eastAsia="inter" w:cs="inter" w:ascii="inter" w:hAnsi="inter"/>
          <w:b/>
          <w:color w:val="000000"/>
          <w:sz w:val="24"/>
        </w:rPr>
        <w:t xml:space="preserve">Video Interviews &amp; YouTube Appearances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Prothom Alo TV</w:t>
      </w:r>
      <w:r>
        <w:rPr>
          <w:rFonts w:eastAsia="inter" w:cs="inter" w:ascii="inter" w:hAnsi="inter"/>
          <w:color w:val="000000"/>
        </w:rPr>
        <w:br w:type="textWrapping"/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https://www.youtube.com/watch?v=KRlxvh_dHjs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Title: "আন্দোলনে নারীর ভূমিকা তুলে ধরা হলেও, কিছুই কার্যকর হয়নি"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Date: October 28, 2025</w:t>
      </w:r>
    </w:p>
    <w:p>
      <w:p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https://www.youtube.com/watch?v=rVa90Q3YqRc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Title: "জুলাই ঘোষণাপত্র কতটুকু প্রত্যাশার প্রতিফলন ঘটেছে? যা বললেন নাজিফা জান্নাত"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Date: August 7,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Shopner Bangladesh Kemon Chai</w:t>
      </w:r>
      <w:r>
        <w:rPr>
          <w:rFonts w:eastAsia="inter" w:cs="inter" w:ascii="inter" w:hAnsi="inter"/>
          <w:color w:val="000000"/>
        </w:rPr>
        <w:br w:type="textWrapping"/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https://www.youtube.com/watch?v=Nm2xy8Kmg74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Title: "বৈষম্যবিরোধী ছাত্র আন্দোলনে কেন সম্পৃক্ত হয়েছিলেন নাজিফা জান্নাত"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Date: September 17, 2024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Channel i TV</w:t>
      </w:r>
      <w:r>
        <w:rPr>
          <w:rFonts w:eastAsia="inter" w:cs="inter" w:ascii="inter" w:hAnsi="inter"/>
          <w:color w:val="000000"/>
        </w:rPr>
        <w:br w:type="textWrapping"/>
      </w:r>
      <w:hyperlink r:id="rId9">
        <w:r>
          <w:rPr>
            <w:rFonts w:eastAsia="inter" w:cs="inter" w:ascii="inter" w:hAnsi="inter"/>
            <w:color w:val="#000"/>
            <w:u w:val="single"/>
          </w:rPr>
          <w:t xml:space="preserve">https://www.youtube.com/watch?v=XYlyvqpAnjk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Title: "আমরা ছাত্র-রাজনীতি নিষিদ্ধ চাইনা: নাজিফা জান্নাত,সমন্বয়ক"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Date: September 24, 2024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Daily Jugantor</w:t>
      </w:r>
      <w:r>
        <w:rPr>
          <w:rFonts w:eastAsia="inter" w:cs="inter" w:ascii="inter" w:hAnsi="inter"/>
          <w:color w:val="000000"/>
        </w:rPr>
        <w:br w:type="textWrapping"/>
      </w:r>
      <w:hyperlink r:id="rId10">
        <w:r>
          <w:rPr>
            <w:rFonts w:eastAsia="inter" w:cs="inter" w:ascii="inter" w:hAnsi="inter"/>
            <w:color w:val="#000"/>
            <w:u w:val="single"/>
          </w:rPr>
          <w:t xml:space="preserve">https://www.youtube.com/watch?v=o0bQRQZ_nQM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Title: "ওই ফাইটটা আমি করতে চাই না: নাজিফা জান্নাত"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Date: November 25, 2024</w:t>
      </w:r>
    </w:p>
    <w:p>
      <w:pPr>
        <w:spacing w:line="360" w:before="315" w:after="105" w:lineRule="auto"/>
        <w:ind w:left="-30"/>
        <w:jc w:val="left"/>
      </w:pPr>
      <w:bookmarkStart w:id="2" w:name="prothom_alo_written_articles_roundtables"/>
      <w:r>
        <w:rPr>
          <w:rFonts w:eastAsia="inter" w:cs="inter" w:ascii="inter" w:hAnsi="inter"/>
          <w:b/>
          <w:color w:val="000000"/>
          <w:sz w:val="24"/>
        </w:rPr>
        <w:t xml:space="preserve">Prothom Alo Written Articles &amp; Roundtables</w:t>
      </w:r>
      <w:bookmarkEnd w:id="2"/>
    </w:p>
    <w:p>
      <w:p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u w:val="single"/>
          </w:rPr>
          <w:t xml:space="preserve">https://www.prothomalo.com/bangladesh/3a3u681sz4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"নারীকে টোকেন হিসেবে রাখার মানসিকতা গ্রহণ করা হবে না"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August 8, 2025</w:t>
      </w:r>
    </w:p>
    <w:p>
      <w:p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u w:val="single"/>
          </w:rPr>
          <w:t xml:space="preserve">https://en.prothomalo.com/bangladesh/718ms7iqpo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"Liberation War highest glory, 2024 its continuation"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December 15, 2024</w:t>
      </w:r>
    </w:p>
    <w:p>
      <w:p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u w:val="single"/>
          </w:rPr>
          <w:t xml:space="preserve">https://en.prothomalo.com/bangladesh/roundtable/nshp9orwpk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"Autonomous, efficient and decentralised local government..."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November 24, 2024</w:t>
      </w:r>
    </w:p>
    <w:p>
      <w:p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u w:val="single"/>
          </w:rPr>
          <w:t xml:space="preserve">https://en.prothomalo.com/bangladesh/roundtable/b690i4jsn6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"Women's representation in parliament is vital: Fauzia Moslem"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August 8, 2025</w:t>
      </w:r>
    </w:p>
    <w:p>
      <w:p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u w:val="single"/>
          </w:rPr>
          <w:t xml:space="preserve">https://en.prothomalo.com/bangladesh/roundtable/yzyza0g8k8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"Women's 5pc seats: Is that charity, who brings in RMG..."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August 8, 2025</w:t>
      </w:r>
    </w:p>
    <w:p>
      <w:p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u w:val="single"/>
          </w:rPr>
          <w:t xml:space="preserve">https://www.prothomalo.com/roundtable/b7u7wgzrje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"নারী–ম্যানিফেস্টো ও অন্তর্ভুক্তিমূলক জাতীয় নির্বাচন"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December 10, 2025</w:t>
      </w:r>
    </w:p>
    <w:p>
      <w:pPr>
        <w:spacing w:line="360" w:before="315" w:after="105" w:lineRule="auto"/>
        <w:ind w:left="-30"/>
        <w:jc w:val="left"/>
      </w:pPr>
      <w:bookmarkStart w:id="3" w:name="other_publications_news_coverage"/>
      <w:r>
        <w:rPr>
          <w:rFonts w:eastAsia="inter" w:cs="inter" w:ascii="inter" w:hAnsi="inter"/>
          <w:b/>
          <w:color w:val="000000"/>
          <w:sz w:val="24"/>
        </w:rPr>
        <w:t xml:space="preserve">Other Publications &amp; News Coverage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Counter Currents</w:t>
      </w:r>
      <w:r>
        <w:rPr>
          <w:rFonts w:eastAsia="inter" w:cs="inter" w:ascii="inter" w:hAnsi="inter"/>
          <w:color w:val="000000"/>
        </w:rPr>
        <w:br w:type="textWrapping"/>
      </w:r>
      <w:hyperlink r:id="rId17">
        <w:r>
          <w:rPr>
            <w:rFonts w:eastAsia="inter" w:cs="inter" w:ascii="inter" w:hAnsi="inter"/>
            <w:color w:val="#000"/>
            <w:u w:val="single"/>
          </w:rPr>
          <w:t xml:space="preserve">https://countercurrents.org/2025/03/border-killings-the-lingering-pain-and-diplomatic-efforts-in-india-bangladesh-relations/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"Border Killings: The Lingering Pain and Diplomatic Efforts in India-Bangladesh Relations"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March 7, 2025</w:t>
      </w:r>
    </w:p>
    <w:p>
      <w:p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u w:val="single"/>
          </w:rPr>
          <w:t xml:space="preserve">https://countercurrents.org/subtopics/nazifa-jannat/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Nazifa Jannat Profile Page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Dhaka Tribune</w:t>
      </w:r>
      <w:r>
        <w:rPr>
          <w:rFonts w:eastAsia="inter" w:cs="inter" w:ascii="inter" w:hAnsi="inter"/>
          <w:color w:val="000000"/>
        </w:rPr>
        <w:br w:type="textWrapping"/>
      </w:r>
      <w:hyperlink r:id="rId19">
        <w:r>
          <w:rPr>
            <w:rFonts w:eastAsia="inter" w:cs="inter" w:ascii="inter" w:hAnsi="inter"/>
            <w:color w:val="#000"/>
            <w:u w:val="single"/>
          </w:rPr>
          <w:t xml:space="preserve">https://www.dhakatribune.com/seminars-and-interviews/375863/experts-broader-social-change-needed-for-women’s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"Experts: Broader social change needed for women's political participation"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March 8,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Bangladesh News Coverage</w:t>
      </w:r>
      <w:r>
        <w:rPr>
          <w:rFonts w:eastAsia="inter" w:cs="inter" w:ascii="inter" w:hAnsi="inter"/>
          <w:color w:val="000000"/>
        </w:rPr>
        <w:br w:type="textWrapping"/>
      </w:r>
      <w:hyperlink r:id="rId20">
        <w:r>
          <w:rPr>
            <w:rFonts w:eastAsia="inter" w:cs="inter" w:ascii="inter" w:hAnsi="inter"/>
            <w:color w:val="#000"/>
            <w:u w:val="single"/>
          </w:rPr>
          <w:t xml:space="preserve">https://www.bssnews.net/july-uprising/287751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"Massive crackdown on students geared up July movement"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June 29, 2025</w:t>
      </w:r>
    </w:p>
    <w:p>
      <w:p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u w:val="single"/>
          </w:rPr>
          <w:t xml:space="preserve">https://dailymorningobserver.net/2025/06/30/massive-crackdown-on-students-geared-up-july-movement-nazifa/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"Massive crackdown on students geared up July movement"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June 30, 2025</w:t>
      </w:r>
    </w:p>
    <w:p>
      <w:p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u w:val="single"/>
          </w:rPr>
          <w:t xml:space="preserve">https://www.pressenza.com/2025/07/women-in-humanitarian-movements-the-july-mass-uprising-and-their-current-standing/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"Women in Humanitarian Movements: The July Mass Uprising and their Current Standing"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July 2, 2025</w:t>
      </w:r>
    </w:p>
    <w:p>
      <w:p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u w:val="single"/>
          </w:rPr>
          <w:t xml:space="preserve">https://www.dhakatribune.com/bangladesh/374945/central-committee-of-bangladesh-democratic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"Bangladesh Democratic Students' Council announces full..."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February 26, 2025</w:t>
      </w:r>
    </w:p>
    <w:p>
      <w:pPr>
        <w:spacing w:line="360" w:before="315" w:after="105" w:lineRule="auto"/>
        <w:ind w:left="-30"/>
        <w:jc w:val="left"/>
      </w:pPr>
      <w:bookmarkStart w:id="4" w:name="social_media"/>
      <w:r>
        <w:rPr>
          <w:rFonts w:eastAsia="inter" w:cs="inter" w:ascii="inter" w:hAnsi="inter"/>
          <w:b/>
          <w:color w:val="000000"/>
          <w:sz w:val="24"/>
        </w:rPr>
        <w:t xml:space="preserve">Social Media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Facebook</w:t>
      </w:r>
      <w:r>
        <w:rPr>
          <w:rFonts w:eastAsia="inter" w:cs="inter" w:ascii="inter" w:hAnsi="inter"/>
          <w:color w:val="000000"/>
        </w:rPr>
        <w:br w:type="textWrapping"/>
      </w:r>
      <w:hyperlink r:id="rId24">
        <w:r>
          <w:rPr>
            <w:rFonts w:eastAsia="inter" w:cs="inter" w:ascii="inter" w:hAnsi="inter"/>
            <w:color w:val="#000"/>
            <w:u w:val="single"/>
          </w:rPr>
          <w:t xml:space="preserve">https://www.facebook.com/nazifa.jannat.347239/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Personal Profile (Active)</w:t>
      </w:r>
    </w:p>
    <w:p>
      <w:p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u w:val="single"/>
          </w:rPr>
          <w:t xml:space="preserve">https://www.facebook.com/nazifa.jannat.347239/about/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Facebook About Page</w:t>
      </w:r>
    </w:p>
    <w:p>
      <w:pPr>
        <w:spacing w:line="360" w:before="315" w:after="105" w:lineRule="auto"/>
        <w:ind w:left="-30"/>
        <w:jc w:val="left"/>
      </w:pPr>
      <w:bookmarkStart w:id="5" w:name="east_west_university_resources"/>
      <w:r>
        <w:rPr>
          <w:rFonts w:eastAsia="inter" w:cs="inter" w:ascii="inter" w:hAnsi="inter"/>
          <w:b/>
          <w:color w:val="000000"/>
          <w:sz w:val="24"/>
        </w:rPr>
        <w:t xml:space="preserve">East West University Resources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Department of English</w:t>
      </w:r>
      <w:r>
        <w:rPr>
          <w:rFonts w:eastAsia="inter" w:cs="inter" w:ascii="inter" w:hAnsi="inter"/>
          <w:color w:val="000000"/>
        </w:rPr>
        <w:br w:type="textWrapping"/>
      </w:r>
      <w:hyperlink r:id="rId26">
        <w:r>
          <w:rPr>
            <w:rFonts w:eastAsia="inter" w:cs="inter" w:ascii="inter" w:hAnsi="inter"/>
            <w:color w:val="#000"/>
            <w:u w:val="single"/>
          </w:rPr>
          <w:t xml:space="preserve">https://flass.ewubd.edu/english-department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East West University English Department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Newsletter</w:t>
      </w:r>
      <w:r>
        <w:rPr>
          <w:rFonts w:eastAsia="inter" w:cs="inter" w:ascii="inter" w:hAnsi="inter"/>
          <w:color w:val="000000"/>
        </w:rPr>
        <w:br w:type="textWrapping"/>
      </w:r>
      <w:hyperlink r:id="rId27">
        <w:r>
          <w:rPr>
            <w:rFonts w:eastAsia="inter" w:cs="inter" w:ascii="inter" w:hAnsi="inter"/>
            <w:color w:val="#000"/>
            <w:u w:val="single"/>
          </w:rPr>
          <w:t xml:space="preserve">https://ewubd.edu/storage/app/uploads/public/633/547/cb7/633547cb7d0cf591513128.pdf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EWU Newsletter featuring student activities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ummary_of_available_content"/>
      <w:r>
        <w:rPr>
          <w:rFonts w:eastAsia="inter" w:cs="inter" w:ascii="inter" w:hAnsi="inter"/>
          <w:b/>
          <w:color w:val="000000"/>
          <w:sz w:val="24"/>
        </w:rPr>
        <w:t xml:space="preserve">Summary of Available Content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Video Appearances</w:t>
      </w:r>
      <w:r>
        <w:rPr>
          <w:rFonts w:eastAsia="inter" w:cs="inter" w:ascii="inter" w:hAnsi="inter"/>
          <w:color w:val="000000"/>
        </w:rPr>
        <w:t xml:space="preserve">: 5+ major interviews (2024-2025)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Written Articles/Roundtables</w:t>
      </w:r>
      <w:r>
        <w:rPr>
          <w:rFonts w:eastAsia="inter" w:cs="inter" w:ascii="inter" w:hAnsi="inter"/>
          <w:color w:val="000000"/>
        </w:rPr>
        <w:t xml:space="preserve">: 7+ published pieces in Prothom Alo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News Coverage</w:t>
      </w:r>
      <w:r>
        <w:rPr>
          <w:rFonts w:eastAsia="inter" w:cs="inter" w:ascii="inter" w:hAnsi="inter"/>
          <w:color w:val="000000"/>
        </w:rPr>
        <w:t xml:space="preserve">: 4+ news articles dedicated to her activism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Publication Outlets</w:t>
      </w:r>
      <w:r>
        <w:rPr>
          <w:rFonts w:eastAsia="inter" w:cs="inter" w:ascii="inter" w:hAnsi="inter"/>
          <w:color w:val="000000"/>
        </w:rPr>
        <w:t xml:space="preserve">: Counter Currents (international), Prothom Alo, Daily Star, Dhaka Tribune, BSS, Daily Morning Observer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Social Media Reach</w:t>
      </w:r>
      <w:r>
        <w:rPr>
          <w:rFonts w:eastAsia="inter" w:cs="inter" w:ascii="inter" w:hAnsi="inter"/>
          <w:color w:val="000000"/>
        </w:rPr>
        <w:t xml:space="preserve">: Active Facebook presence with regular updates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links are current as of January 5, 2026. For the most recent updates, monitor: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Prothom Alo (both Bengali and English editions)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Her Facebook page for real-time activism updates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YouTube channels: Prothom Alo TV, Channel 24, Channel i, Bangladesh Pratidin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06d01d2b9979720de529c30491c1b7fe1b3fa51.png" TargetMode="Internal"/><Relationship Id="rId6" Type="http://schemas.openxmlformats.org/officeDocument/2006/relationships/hyperlink" Target="https://www.youtube.com/watch?v=KRlxvh_dHjs" TargetMode="External"/><Relationship Id="rId7" Type="http://schemas.openxmlformats.org/officeDocument/2006/relationships/hyperlink" Target="https://www.youtube.com/watch?v=rVa90Q3YqRc" TargetMode="External"/><Relationship Id="rId8" Type="http://schemas.openxmlformats.org/officeDocument/2006/relationships/hyperlink" Target="https://www.youtube.com/watch?v=Nm2xy8Kmg74" TargetMode="External"/><Relationship Id="rId9" Type="http://schemas.openxmlformats.org/officeDocument/2006/relationships/hyperlink" Target="https://www.youtube.com/watch?v=XYlyvqpAnjk" TargetMode="External"/><Relationship Id="rId10" Type="http://schemas.openxmlformats.org/officeDocument/2006/relationships/hyperlink" Target="https://www.youtube.com/watch?v=o0bQRQZ_nQM" TargetMode="External"/><Relationship Id="rId11" Type="http://schemas.openxmlformats.org/officeDocument/2006/relationships/hyperlink" Target="https://www.prothomalo.com/bangladesh/3a3u681sz4" TargetMode="External"/><Relationship Id="rId12" Type="http://schemas.openxmlformats.org/officeDocument/2006/relationships/hyperlink" Target="https://en.prothomalo.com/bangladesh/718ms7iqpo" TargetMode="External"/><Relationship Id="rId13" Type="http://schemas.openxmlformats.org/officeDocument/2006/relationships/hyperlink" Target="https://en.prothomalo.com/bangladesh/roundtable/nshp9orwpk" TargetMode="External"/><Relationship Id="rId14" Type="http://schemas.openxmlformats.org/officeDocument/2006/relationships/hyperlink" Target="https://en.prothomalo.com/bangladesh/roundtable/b690i4jsn6" TargetMode="External"/><Relationship Id="rId15" Type="http://schemas.openxmlformats.org/officeDocument/2006/relationships/hyperlink" Target="https://en.prothomalo.com/bangladesh/roundtable/yzyza0g8k8" TargetMode="External"/><Relationship Id="rId16" Type="http://schemas.openxmlformats.org/officeDocument/2006/relationships/hyperlink" Target="https://www.prothomalo.com/roundtable/b7u7wgzrje" TargetMode="External"/><Relationship Id="rId17" Type="http://schemas.openxmlformats.org/officeDocument/2006/relationships/hyperlink" Target="https://countercurrents.org/2025/03/border-killings-the-lingering-pain-and-diplomatic-efforts-in-india-bangladesh-relations/" TargetMode="External"/><Relationship Id="rId18" Type="http://schemas.openxmlformats.org/officeDocument/2006/relationships/hyperlink" Target="https://countercurrents.org/subtopics/nazifa-jannat/" TargetMode="External"/><Relationship Id="rId19" Type="http://schemas.openxmlformats.org/officeDocument/2006/relationships/hyperlink" Target="https://www.dhakatribune.com/seminars-and-interviews/375863/experts-broader-social-change-needed-for-women%E2%80%99s" TargetMode="External"/><Relationship Id="rId20" Type="http://schemas.openxmlformats.org/officeDocument/2006/relationships/hyperlink" Target="https://www.bssnews.net/july-uprising/287751" TargetMode="External"/><Relationship Id="rId21" Type="http://schemas.openxmlformats.org/officeDocument/2006/relationships/hyperlink" Target="https://dailymorningobserver.net/2025/06/30/massive-crackdown-on-students-geared-up-july-movement-nazifa/" TargetMode="External"/><Relationship Id="rId22" Type="http://schemas.openxmlformats.org/officeDocument/2006/relationships/hyperlink" Target="https://www.pressenza.com/2025/07/women-in-humanitarian-movements-the-july-mass-uprising-and-their-current-standing/" TargetMode="External"/><Relationship Id="rId23" Type="http://schemas.openxmlformats.org/officeDocument/2006/relationships/hyperlink" Target="https://www.dhakatribune.com/bangladesh/374945/central-committee-of-bangladesh-democratic" TargetMode="External"/><Relationship Id="rId24" Type="http://schemas.openxmlformats.org/officeDocument/2006/relationships/hyperlink" Target="https://www.facebook.com/nazifa.jannat.347239/" TargetMode="External"/><Relationship Id="rId25" Type="http://schemas.openxmlformats.org/officeDocument/2006/relationships/hyperlink" Target="https://www.facebook.com/nazifa.jannat.347239/about/" TargetMode="External"/><Relationship Id="rId26" Type="http://schemas.openxmlformats.org/officeDocument/2006/relationships/hyperlink" Target="https://flass.ewubd.edu/english-department" TargetMode="External"/><Relationship Id="rId27" Type="http://schemas.openxmlformats.org/officeDocument/2006/relationships/hyperlink" Target="https://ewubd.edu/storage/app/uploads/public/633/547/cb7/633547cb7d0cf591513128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2026-01-05T11:01:46.145Z</dcterms:created>
  <dcterms:modified xsi:type="dcterms:W3CDTF">2026-01-05T11:01:46.145Z</dcterms:modified>
</cp:coreProperties>
</file>