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Date:</w:t>
      </w:r>
      <w:r w:rsidDel="00000000" w:rsidR="00000000" w:rsidRPr="00000000">
        <w:rPr>
          <w:sz w:val="28"/>
          <w:szCs w:val="28"/>
          <w:rtl w:val="0"/>
        </w:rPr>
        <w:t xml:space="preserve"> 12 March, 2025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Auditor Name:</w:t>
      </w:r>
      <w:r w:rsidDel="00000000" w:rsidR="00000000" w:rsidRPr="00000000">
        <w:rPr>
          <w:sz w:val="28"/>
          <w:szCs w:val="28"/>
          <w:rtl w:val="0"/>
        </w:rPr>
        <w:t xml:space="preserve"> Nazish Khalid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32"/>
          <w:szCs w:val="32"/>
        </w:rPr>
      </w:pPr>
      <w:bookmarkStart w:colFirst="0" w:colLast="0" w:name="_i4lxp5nevqg3" w:id="0"/>
      <w:bookmarkEnd w:id="0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Project Overview</w:t>
      </w:r>
    </w:p>
    <w:p w:rsidR="00000000" w:rsidDel="00000000" w:rsidP="00000000" w:rsidRDefault="00000000" w:rsidRPr="00000000" w14:paraId="00000004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Company:</w:t>
      </w:r>
      <w:r w:rsidDel="00000000" w:rsidR="00000000" w:rsidRPr="00000000">
        <w:rPr>
          <w:sz w:val="28"/>
          <w:szCs w:val="28"/>
          <w:rtl w:val="0"/>
        </w:rPr>
        <w:t xml:space="preserve"> Botium Toys </w:t>
      </w:r>
    </w:p>
    <w:p w:rsidR="00000000" w:rsidDel="00000000" w:rsidP="00000000" w:rsidRDefault="00000000" w:rsidRPr="00000000" w14:paraId="00000005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Objective:</w:t>
      </w:r>
      <w:r w:rsidDel="00000000" w:rsidR="00000000" w:rsidRPr="00000000">
        <w:rPr>
          <w:sz w:val="28"/>
          <w:szCs w:val="28"/>
          <w:rtl w:val="0"/>
        </w:rPr>
        <w:t xml:space="preserve"> Conduct an internal IT audit to assess security controls and compliance gaps.</w:t>
      </w:r>
    </w:p>
    <w:p w:rsidR="00000000" w:rsidDel="00000000" w:rsidP="00000000" w:rsidRDefault="00000000" w:rsidRPr="00000000" w14:paraId="00000006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Frameworks Used:</w:t>
      </w:r>
      <w:r w:rsidDel="00000000" w:rsidR="00000000" w:rsidRPr="00000000">
        <w:rPr>
          <w:sz w:val="28"/>
          <w:szCs w:val="28"/>
          <w:rtl w:val="0"/>
        </w:rPr>
        <w:t xml:space="preserve"> NIST CSF, PCI DSS, GDPR, SOC 2</w:t>
      </w:r>
    </w:p>
    <w:p w:rsidR="00000000" w:rsidDel="00000000" w:rsidP="00000000" w:rsidRDefault="00000000" w:rsidRPr="00000000" w14:paraId="00000007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Deliverables:</w:t>
      </w:r>
    </w:p>
    <w:p w:rsidR="00000000" w:rsidDel="00000000" w:rsidP="00000000" w:rsidRDefault="00000000" w:rsidRPr="00000000" w14:paraId="00000008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Audit Scope &amp; Goals</w:t>
      </w:r>
    </w:p>
    <w:p w:rsidR="00000000" w:rsidDel="00000000" w:rsidP="00000000" w:rsidRDefault="00000000" w:rsidRPr="00000000" w14:paraId="00000009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Risk Assessment Report</w:t>
      </w:r>
    </w:p>
    <w:p w:rsidR="00000000" w:rsidDel="00000000" w:rsidP="00000000" w:rsidRDefault="00000000" w:rsidRPr="00000000" w14:paraId="0000000A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Controls &amp; Compliance Checklist</w:t>
      </w:r>
    </w:p>
    <w:p w:rsidR="00000000" w:rsidDel="00000000" w:rsidP="00000000" w:rsidRDefault="00000000" w:rsidRPr="00000000" w14:paraId="0000000B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Remediation Plan &amp; Recommendations</w:t>
      </w:r>
    </w:p>
    <w:p w:rsidR="00000000" w:rsidDel="00000000" w:rsidP="00000000" w:rsidRDefault="00000000" w:rsidRPr="00000000" w14:paraId="0000000C">
      <w:pPr>
        <w:numPr>
          <w:ilvl w:val="1"/>
          <w:numId w:val="17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Final Executive Summary Report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fj5efgp3r9x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vmr894omy2up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7j5gun8nrmnv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Scope &amp; Goals</w:t>
      </w:r>
    </w:p>
    <w:p w:rsidR="00000000" w:rsidDel="00000000" w:rsidP="00000000" w:rsidRDefault="00000000" w:rsidRPr="00000000" w14:paraId="00000025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Scope:</w:t>
        <w:br w:type="textWrapping"/>
      </w:r>
      <w:r w:rsidDel="00000000" w:rsidR="00000000" w:rsidRPr="00000000">
        <w:rPr>
          <w:rtl w:val="0"/>
        </w:rPr>
        <w:t xml:space="preserve"> The audit covers all IT security aspects at Botium Toys, including employee devices, internal networks, software, and compliance with cybersecurity best practices.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Goals:</w:t>
        <w:br w:type="textWrapping"/>
      </w:r>
      <w:r w:rsidDel="00000000" w:rsidR="00000000" w:rsidRPr="00000000">
        <w:rPr>
          <w:rtl w:val="0"/>
        </w:rPr>
        <w:t xml:space="preserve"> Identify security weaknesses, assess compliance gaps, and recommend improvements to protect data and ensure regulatory compliance.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3hh8qygj7ch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Current IT Assets</w:t>
      </w:r>
    </w:p>
    <w:p w:rsidR="00000000" w:rsidDel="00000000" w:rsidP="00000000" w:rsidRDefault="00000000" w:rsidRPr="00000000" w14:paraId="00000028">
      <w:pPr>
        <w:pStyle w:val="Heading4"/>
        <w:keepNext w:val="0"/>
        <w:keepLines w:val="0"/>
        <w:numPr>
          <w:ilvl w:val="0"/>
          <w:numId w:val="19"/>
        </w:numPr>
        <w:spacing w:after="0" w:afterAutospacing="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pqy1wmr4i7tj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Hardware:</w:t>
        <w:br w:type="textWrapping"/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On-site office equipment, employee devices (laptops, smartphones, peripherals), warehouse/storefront products.</w:t>
        <w:br w:type="textWrapping"/>
      </w:r>
    </w:p>
    <w:p w:rsidR="00000000" w:rsidDel="00000000" w:rsidP="00000000" w:rsidRDefault="00000000" w:rsidRPr="00000000" w14:paraId="00000029">
      <w:pPr>
        <w:pStyle w:val="Heading4"/>
        <w:keepNext w:val="0"/>
        <w:keepLines w:val="0"/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pqy1wmr4i7tj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Software &amp; Systems:</w:t>
        <w:br w:type="textWrapping"/>
        <w:t xml:space="preserve">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Accounting, telecom, security, e-commerce, inventory, databases.</w:t>
        <w:br w:type="textWrapping"/>
      </w:r>
    </w:p>
    <w:p w:rsidR="00000000" w:rsidDel="00000000" w:rsidP="00000000" w:rsidRDefault="00000000" w:rsidRPr="00000000" w14:paraId="0000002A">
      <w:pPr>
        <w:pStyle w:val="Heading4"/>
        <w:keepNext w:val="0"/>
        <w:keepLines w:val="0"/>
        <w:numPr>
          <w:ilvl w:val="0"/>
          <w:numId w:val="19"/>
        </w:numPr>
        <w:spacing w:after="240" w:before="0" w:beforeAutospacing="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pqy1wmr4i7tj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Network &amp; Storage:</w:t>
        <w:br w:type="textWrapping"/>
        <w:t xml:space="preserve">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Internal network, data retention, legacy system maintenance, internet access.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2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qy1wmr4i7tj" w:id="5"/>
      <w:bookmarkEnd w:id="5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rzbqi2rhz8x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Risk Assessment</w:t>
      </w:r>
    </w:p>
    <w:p w:rsidR="00000000" w:rsidDel="00000000" w:rsidP="00000000" w:rsidRDefault="00000000" w:rsidRPr="00000000" w14:paraId="0000002D">
      <w:pPr>
        <w:pStyle w:val="Heading4"/>
        <w:keepNext w:val="0"/>
        <w:keepLines w:val="0"/>
        <w:numPr>
          <w:ilvl w:val="0"/>
          <w:numId w:val="12"/>
        </w:numPr>
        <w:spacing w:after="0" w:afterAutospacing="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pqy1wmr4i7tj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Risks:</w:t>
        <w:br w:type="textWrapping"/>
      </w:r>
    </w:p>
    <w:p w:rsidR="00000000" w:rsidDel="00000000" w:rsidP="00000000" w:rsidRDefault="00000000" w:rsidRPr="00000000" w14:paraId="0000002E">
      <w:pPr>
        <w:pStyle w:val="Heading4"/>
        <w:keepNext w:val="0"/>
        <w:keepLines w:val="0"/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pqy1wmr4i7tj" w:id="5"/>
      <w:bookmarkEnd w:id="5"/>
      <w:r w:rsidDel="00000000" w:rsidR="00000000" w:rsidRPr="00000000">
        <w:rPr>
          <w:color w:val="000000"/>
          <w:sz w:val="22"/>
          <w:szCs w:val="22"/>
          <w:rtl w:val="0"/>
        </w:rPr>
        <w:t xml:space="preserve">Poor asset management.</w:t>
      </w:r>
    </w:p>
    <w:p w:rsidR="00000000" w:rsidDel="00000000" w:rsidP="00000000" w:rsidRDefault="00000000" w:rsidRPr="00000000" w14:paraId="0000002F">
      <w:pPr>
        <w:pStyle w:val="Heading4"/>
        <w:keepNext w:val="0"/>
        <w:keepLines w:val="0"/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pqy1wmr4i7tj" w:id="5"/>
      <w:bookmarkEnd w:id="5"/>
      <w:r w:rsidDel="00000000" w:rsidR="00000000" w:rsidRPr="00000000">
        <w:rPr>
          <w:color w:val="000000"/>
          <w:sz w:val="22"/>
          <w:szCs w:val="22"/>
          <w:rtl w:val="0"/>
        </w:rPr>
        <w:t xml:space="preserve">Non-compliance with U.S. &amp; international regulations (e.g., data privacy laws).</w:t>
      </w:r>
    </w:p>
    <w:p w:rsidR="00000000" w:rsidDel="00000000" w:rsidP="00000000" w:rsidRDefault="00000000" w:rsidRPr="00000000" w14:paraId="00000030">
      <w:pPr>
        <w:pStyle w:val="Heading4"/>
        <w:keepNext w:val="0"/>
        <w:keepLines w:val="0"/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color w:val="000000"/>
          <w:sz w:val="22"/>
          <w:szCs w:val="22"/>
        </w:rPr>
      </w:pPr>
      <w:bookmarkStart w:colFirst="0" w:colLast="0" w:name="_pqy1wmr4i7tj" w:id="5"/>
      <w:bookmarkEnd w:id="5"/>
      <w:r w:rsidDel="00000000" w:rsidR="00000000" w:rsidRPr="00000000">
        <w:rPr>
          <w:color w:val="000000"/>
          <w:sz w:val="22"/>
          <w:szCs w:val="22"/>
          <w:rtl w:val="0"/>
        </w:rPr>
        <w:t xml:space="preserve">Lack of proper security controls.</w:t>
      </w:r>
    </w:p>
    <w:p w:rsidR="00000000" w:rsidDel="00000000" w:rsidP="00000000" w:rsidRDefault="00000000" w:rsidRPr="00000000" w14:paraId="00000031">
      <w:pPr>
        <w:pStyle w:val="Heading4"/>
        <w:keepNext w:val="0"/>
        <w:keepLines w:val="0"/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pqy1wmr4i7tj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Risk Score: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8/10 (High Risk)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32">
      <w:pPr>
        <w:pStyle w:val="Heading4"/>
        <w:keepNext w:val="0"/>
        <w:keepLines w:val="0"/>
        <w:numPr>
          <w:ilvl w:val="0"/>
          <w:numId w:val="12"/>
        </w:numPr>
        <w:spacing w:after="240" w:before="0" w:beforeAutospacing="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ihcmrnogyrkn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Potential Impact: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Medium to High. IT lacks full understanding of asset risks, and fines for compliance failures could be severe.</w:t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ind w:left="270" w:hanging="270"/>
        <w:rPr>
          <w:b w:val="1"/>
          <w:color w:val="000000"/>
          <w:sz w:val="26"/>
          <w:szCs w:val="26"/>
        </w:rPr>
      </w:pPr>
      <w:bookmarkStart w:colFirst="0" w:colLast="0" w:name="_dp73l8sbwklj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Security &amp; Compliance Gaps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Major Issues:</w:t>
        <w:br w:type="textWrapping"/>
      </w:r>
    </w:p>
    <w:p w:rsidR="00000000" w:rsidDel="00000000" w:rsidP="00000000" w:rsidRDefault="00000000" w:rsidRPr="00000000" w14:paraId="0000003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Lack of Data Access Controls:</w:t>
      </w:r>
      <w:r w:rsidDel="00000000" w:rsidR="00000000" w:rsidRPr="00000000">
        <w:rPr>
          <w:rtl w:val="0"/>
        </w:rPr>
        <w:t xml:space="preserve"> Employees can access sensitive customer payment data.</w:t>
      </w:r>
    </w:p>
    <w:p w:rsidR="00000000" w:rsidDel="00000000" w:rsidP="00000000" w:rsidRDefault="00000000" w:rsidRPr="00000000" w14:paraId="0000003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No Encryption for Credit Card Data:</w:t>
      </w:r>
      <w:r w:rsidDel="00000000" w:rsidR="00000000" w:rsidRPr="00000000">
        <w:rPr>
          <w:rtl w:val="0"/>
        </w:rPr>
        <w:t xml:space="preserve"> Payment information is stored without encryption.</w:t>
      </w:r>
    </w:p>
    <w:p w:rsidR="00000000" w:rsidDel="00000000" w:rsidP="00000000" w:rsidRDefault="00000000" w:rsidRPr="00000000" w14:paraId="00000037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No Least Privilege Access:</w:t>
      </w:r>
      <w:r w:rsidDel="00000000" w:rsidR="00000000" w:rsidRPr="00000000">
        <w:rPr>
          <w:rtl w:val="0"/>
        </w:rPr>
        <w:t xml:space="preserve"> Employees have more access than necessary.</w:t>
      </w:r>
    </w:p>
    <w:p w:rsidR="00000000" w:rsidDel="00000000" w:rsidP="00000000" w:rsidRDefault="00000000" w:rsidRPr="00000000" w14:paraId="0000003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No Intrusion Detection System (IDS):</w:t>
      </w:r>
      <w:r w:rsidDel="00000000" w:rsidR="00000000" w:rsidRPr="00000000">
        <w:rPr>
          <w:rtl w:val="0"/>
        </w:rPr>
        <w:t xml:space="preserve"> System monitoring is weak.</w:t>
      </w:r>
    </w:p>
    <w:p w:rsidR="00000000" w:rsidDel="00000000" w:rsidP="00000000" w:rsidRDefault="00000000" w:rsidRPr="00000000" w14:paraId="00000039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No Disaster Recovery Plan &amp; Backups:</w:t>
      </w:r>
      <w:r w:rsidDel="00000000" w:rsidR="00000000" w:rsidRPr="00000000">
        <w:rPr>
          <w:rtl w:val="0"/>
        </w:rPr>
        <w:t xml:space="preserve"> No data recovery strategy if systems fail.</w:t>
      </w:r>
    </w:p>
    <w:p w:rsidR="00000000" w:rsidDel="00000000" w:rsidP="00000000" w:rsidRDefault="00000000" w:rsidRPr="00000000" w14:paraId="0000003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Weak Password Policy:</w:t>
      </w:r>
      <w:r w:rsidDel="00000000" w:rsidR="00000000" w:rsidRPr="00000000">
        <w:rPr>
          <w:rtl w:val="0"/>
        </w:rPr>
        <w:t xml:space="preserve"> No strict password requirements, no centralized password management.</w:t>
      </w:r>
    </w:p>
    <w:p w:rsidR="00000000" w:rsidDel="00000000" w:rsidP="00000000" w:rsidRDefault="00000000" w:rsidRPr="00000000" w14:paraId="0000003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Unclear Legacy System Maintenance:</w:t>
      </w:r>
      <w:r w:rsidDel="00000000" w:rsidR="00000000" w:rsidRPr="00000000">
        <w:rPr>
          <w:rtl w:val="0"/>
        </w:rPr>
        <w:t xml:space="preserve"> No clear update/maintenance schedule.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Moderate Issues:</w:t>
        <w:br w:type="textWrapping"/>
      </w:r>
    </w:p>
    <w:p w:rsidR="00000000" w:rsidDel="00000000" w:rsidP="00000000" w:rsidRDefault="00000000" w:rsidRPr="00000000" w14:paraId="0000003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Data Integrity &amp; Availability: Some security controls exist (firewall, antivirus).</w:t>
      </w:r>
    </w:p>
    <w:p w:rsidR="00000000" w:rsidDel="00000000" w:rsidP="00000000" w:rsidRDefault="00000000" w:rsidRPr="00000000" w14:paraId="0000003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EU Data Breach Notification Policy: In place, but overall compliance is unclear.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Strengths:</w:t>
        <w:br w:type="textWrapping"/>
      </w:r>
    </w:p>
    <w:p w:rsidR="00000000" w:rsidDel="00000000" w:rsidP="00000000" w:rsidRDefault="00000000" w:rsidRPr="00000000" w14:paraId="0000004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Physical Security:</w:t>
      </w:r>
      <w:r w:rsidDel="00000000" w:rsidR="00000000" w:rsidRPr="00000000">
        <w:rPr>
          <w:rtl w:val="0"/>
        </w:rPr>
        <w:t xml:space="preserve"> Locks, CCTV, fire detection systems are working well.</w:t>
      </w:r>
    </w:p>
    <w:p w:rsidR="00000000" w:rsidDel="00000000" w:rsidP="00000000" w:rsidRDefault="00000000" w:rsidRPr="00000000" w14:paraId="00000041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Firewall &amp; Antivirus:</w:t>
      </w:r>
      <w:r w:rsidDel="00000000" w:rsidR="00000000" w:rsidRPr="00000000">
        <w:rPr>
          <w:rtl w:val="0"/>
        </w:rPr>
        <w:t xml:space="preserve"> Properly configured and monitored.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color w:val="000000"/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2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7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8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9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keepNext w:val="0"/>
        <w:keepLines w:val="0"/>
        <w:spacing w:before="280" w:lineRule="auto"/>
        <w:rPr>
          <w:color w:val="000000"/>
          <w:sz w:val="22"/>
          <w:szCs w:val="22"/>
        </w:rPr>
      </w:pPr>
      <w:bookmarkStart w:colFirst="0" w:colLast="0" w:name="_9cdvptjrlexl" w:id="9"/>
      <w:bookmarkEnd w:id="9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b0rov33g5iu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Remediation Plan &amp; Recommendations</w:t>
      </w:r>
    </w:p>
    <w:p w:rsidR="00000000" w:rsidDel="00000000" w:rsidP="00000000" w:rsidRDefault="00000000" w:rsidRPr="00000000" w14:paraId="000000A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ce2o6oac1dc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Immediate Actions:</w:t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Implement Least Privilege &amp; Separation of Duties:</w:t>
      </w:r>
    </w:p>
    <w:p w:rsidR="00000000" w:rsidDel="00000000" w:rsidP="00000000" w:rsidRDefault="00000000" w:rsidRPr="00000000" w14:paraId="000000B1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Restrict access to customer payment data and personal information.</w:t>
      </w:r>
    </w:p>
    <w:p w:rsidR="00000000" w:rsidDel="00000000" w:rsidP="00000000" w:rsidRDefault="00000000" w:rsidRPr="00000000" w14:paraId="000000B2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 employees only have access to what they need for their job roles.</w:t>
      </w:r>
    </w:p>
    <w:p w:rsidR="00000000" w:rsidDel="00000000" w:rsidP="00000000" w:rsidRDefault="00000000" w:rsidRPr="00000000" w14:paraId="000000B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Secure Credit Card Transactions:</w:t>
      </w:r>
    </w:p>
    <w:p w:rsidR="00000000" w:rsidDel="00000000" w:rsidP="00000000" w:rsidRDefault="00000000" w:rsidRPr="00000000" w14:paraId="000000B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Encrypt all stored and transmitted credit card data in compliance with PCI DSS.</w:t>
      </w:r>
    </w:p>
    <w:p w:rsidR="00000000" w:rsidDel="00000000" w:rsidP="00000000" w:rsidRDefault="00000000" w:rsidRPr="00000000" w14:paraId="000000B5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Limit access to payment data to authorized users only.</w:t>
      </w:r>
    </w:p>
    <w:p w:rsidR="00000000" w:rsidDel="00000000" w:rsidP="00000000" w:rsidRDefault="00000000" w:rsidRPr="00000000" w14:paraId="000000B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Strengthen Password Security:</w:t>
      </w:r>
    </w:p>
    <w:p w:rsidR="00000000" w:rsidDel="00000000" w:rsidP="00000000" w:rsidRDefault="00000000" w:rsidRPr="00000000" w14:paraId="000000B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Update the password policy to require longer passwords, special characters, and multi-factor authentication (MFA).</w:t>
      </w:r>
    </w:p>
    <w:p w:rsidR="00000000" w:rsidDel="00000000" w:rsidP="00000000" w:rsidRDefault="00000000" w:rsidRPr="00000000" w14:paraId="000000B8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Implement a centralized password management system.</w:t>
      </w:r>
    </w:p>
    <w:p w:rsidR="00000000" w:rsidDel="00000000" w:rsidP="00000000" w:rsidRDefault="00000000" w:rsidRPr="00000000" w14:paraId="000000B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fv3ltuz6tr5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Short-Term Solutions:</w:t>
      </w:r>
    </w:p>
    <w:p w:rsidR="00000000" w:rsidDel="00000000" w:rsidP="00000000" w:rsidRDefault="00000000" w:rsidRPr="00000000" w14:paraId="000000BA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Deploy an Intrusion Detection System (IDS):</w:t>
        <w:br w:type="textWrapping"/>
      </w:r>
    </w:p>
    <w:p w:rsidR="00000000" w:rsidDel="00000000" w:rsidP="00000000" w:rsidRDefault="00000000" w:rsidRPr="00000000" w14:paraId="000000BB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Implement an IDS to monitor network activity and detect security threats in real-time.</w:t>
      </w:r>
    </w:p>
    <w:p w:rsidR="00000000" w:rsidDel="00000000" w:rsidP="00000000" w:rsidRDefault="00000000" w:rsidRPr="00000000" w14:paraId="000000BC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Establish a Disaster Recovery Plan &amp; Regular Backups:</w:t>
        <w:br w:type="textWrapping"/>
      </w:r>
    </w:p>
    <w:p w:rsidR="00000000" w:rsidDel="00000000" w:rsidP="00000000" w:rsidRDefault="00000000" w:rsidRPr="00000000" w14:paraId="000000BD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and document a backup strategy for critical data.</w:t>
      </w:r>
    </w:p>
    <w:p w:rsidR="00000000" w:rsidDel="00000000" w:rsidP="00000000" w:rsidRDefault="00000000" w:rsidRPr="00000000" w14:paraId="000000BE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Develop a business continuity plan to recover from unexpected failures.</w:t>
      </w:r>
    </w:p>
    <w:p w:rsidR="00000000" w:rsidDel="00000000" w:rsidP="00000000" w:rsidRDefault="00000000" w:rsidRPr="00000000" w14:paraId="000000BF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Classify &amp; Inventory Sensitive Data (GDPR &amp; SOC Compliance):</w:t>
        <w:br w:type="textWrapping"/>
      </w:r>
    </w:p>
    <w:p w:rsidR="00000000" w:rsidDel="00000000" w:rsidP="00000000" w:rsidRDefault="00000000" w:rsidRPr="00000000" w14:paraId="000000C0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Organize and document what data is stored, where it is located, and who has access.</w:t>
      </w:r>
    </w:p>
    <w:p w:rsidR="00000000" w:rsidDel="00000000" w:rsidP="00000000" w:rsidRDefault="00000000" w:rsidRPr="00000000" w14:paraId="000000C1">
      <w:pPr>
        <w:numPr>
          <w:ilvl w:val="1"/>
          <w:numId w:val="2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Implement privacy controls for E.U. customers to comply with GDPR.</w:t>
      </w:r>
    </w:p>
    <w:p w:rsidR="00000000" w:rsidDel="00000000" w:rsidP="00000000" w:rsidRDefault="00000000" w:rsidRPr="00000000" w14:paraId="000000C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pnm4sze29a9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Long-Term Improvements:</w:t>
      </w:r>
    </w:p>
    <w:p w:rsidR="00000000" w:rsidDel="00000000" w:rsidP="00000000" w:rsidRDefault="00000000" w:rsidRPr="00000000" w14:paraId="000000C3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Maintain &amp; Upgrade Legacy Systems:</w:t>
        <w:br w:type="textWrapping"/>
      </w:r>
    </w:p>
    <w:p w:rsidR="00000000" w:rsidDel="00000000" w:rsidP="00000000" w:rsidRDefault="00000000" w:rsidRPr="00000000" w14:paraId="000000C4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Set up a routine maintenance schedule and define clear intervention methods.</w:t>
      </w:r>
    </w:p>
    <w:p w:rsidR="00000000" w:rsidDel="00000000" w:rsidP="00000000" w:rsidRDefault="00000000" w:rsidRPr="00000000" w14:paraId="000000C5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Develop a migration plan for replacing outdated systems.</w:t>
      </w:r>
    </w:p>
    <w:p w:rsidR="00000000" w:rsidDel="00000000" w:rsidP="00000000" w:rsidRDefault="00000000" w:rsidRPr="00000000" w14:paraId="000000C6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Enhance Physical Security Measures:</w:t>
        <w:br w:type="textWrapping"/>
      </w:r>
    </w:p>
    <w:p w:rsidR="00000000" w:rsidDel="00000000" w:rsidP="00000000" w:rsidRDefault="00000000" w:rsidRPr="00000000" w14:paraId="000000C7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Conduct regular security assessments of physical access controls, including CCTV monitoring and door locks.</w:t>
      </w:r>
    </w:p>
    <w:p w:rsidR="00000000" w:rsidDel="00000000" w:rsidP="00000000" w:rsidRDefault="00000000" w:rsidRPr="00000000" w14:paraId="000000C8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Implement an access control system for employees to restrict unauthorized entry.</w:t>
      </w:r>
    </w:p>
    <w:p w:rsidR="00000000" w:rsidDel="00000000" w:rsidP="00000000" w:rsidRDefault="00000000" w:rsidRPr="00000000" w14:paraId="000000C9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Improve Compliance &amp; Audit Readiness:</w:t>
        <w:br w:type="textWrapping"/>
      </w:r>
    </w:p>
    <w:p w:rsidR="00000000" w:rsidDel="00000000" w:rsidP="00000000" w:rsidRDefault="00000000" w:rsidRPr="00000000" w14:paraId="000000CA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Conduct regular internal IT audits to assess compliance with NIST CSF, PCI DSS, and GDPR.</w:t>
      </w:r>
    </w:p>
    <w:p w:rsidR="00000000" w:rsidDel="00000000" w:rsidP="00000000" w:rsidRDefault="00000000" w:rsidRPr="00000000" w14:paraId="000000CB">
      <w:pPr>
        <w:numPr>
          <w:ilvl w:val="1"/>
          <w:numId w:val="2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Provide ongoing security training for employees to enforce best cybersecurity practices.</w:t>
      </w:r>
    </w:p>
    <w:p w:rsidR="00000000" w:rsidDel="00000000" w:rsidP="00000000" w:rsidRDefault="00000000" w:rsidRPr="00000000" w14:paraId="000000C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urqxxvbgd9r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Executive Summary</w:t>
      </w:r>
    </w:p>
    <w:p w:rsidR="00000000" w:rsidDel="00000000" w:rsidP="00000000" w:rsidRDefault="00000000" w:rsidRPr="00000000" w14:paraId="000000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audit has highlighted critical gaps in security and compliance at Botium Toys, ranging from poor data access controls to lack of disaster recovery planning. Immediate, short-term, and long-term remediation steps have been outlined to address these issues, ensuring a more secure environment and improved compliance with industry standards. By implementing these recommendations, Botium Toys can significantly reduce risks, safeguard sensitive data, and be better prepared for future regulatory audits.</w:t>
      </w:r>
    </w:p>
    <w:p w:rsidR="00000000" w:rsidDel="00000000" w:rsidP="00000000" w:rsidRDefault="00000000" w:rsidRPr="00000000" w14:paraId="000000C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