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60276967" w14:textId="59719020" w:rsidR="001E20E8" w:rsidRDefault="001E20E8" w:rsidP="00B7490B">
      <w:pPr>
        <w:pStyle w:val="myStyle"/>
        <w:rPr>
          <w:sz w:val="24"/>
          <w:szCs w:val="24"/>
        </w:rPr>
      </w:pPr>
      <w:r>
        <w:rPr>
          <w:sz w:val="24"/>
          <w:szCs w:val="24"/>
        </w:rPr>
        <w:t>Abstract</w:t>
      </w:r>
    </w:p>
    <w:p w14:paraId="3B1FC848" w14:textId="77777777" w:rsidR="006251C8" w:rsidRDefault="006251C8" w:rsidP="00B7490B">
      <w:pPr>
        <w:pStyle w:val="myStyle"/>
        <w:rPr>
          <w:rFonts w:ascii="NimbusRomNo9L-Regu" w:hAnsi="NimbusRomNo9L-Regu"/>
          <w:color w:val="000000"/>
          <w:sz w:val="18"/>
          <w:szCs w:val="18"/>
          <w:lang w:bidi="ar-SA"/>
        </w:rPr>
      </w:pPr>
      <w:r w:rsidRPr="006251C8">
        <w:rPr>
          <w:rFonts w:ascii="NimbusRomNo9L-Regu" w:hAnsi="NimbusRomNo9L-Regu"/>
          <w:color w:val="000000"/>
          <w:sz w:val="18"/>
          <w:szCs w:val="18"/>
          <w:lang w:bidi="ar-SA"/>
        </w:rPr>
        <w:t>Our research addresses the critical challenge of trajectory prediction for autonomous vehicles, vital for ensuring safe and efficient navigation in urban environments. By accurately forecasting the future trajectories of surrounding traffic agents, autonomous vehicles can make informed decisions to navigate complex traffic scenarios effectively. We propose a novel trajectory prediction model, integrating gated recurrent units (GRUs) and convolutional neural networks (CNNs), tailored specifically for dense, heterogeneous traffic conditions. Through extensive evaluation using standard datasets, including dense, mixed traffic interactions, our model demonstrates superior performance compared to existing methods. However, it is essential to acknowledge the limitations of our approach, particularly its effectiveness in sparse or homogeneous traffic conditions. Despite this constraint, our model represents a significant contribution to advancing the field of autonomous navigation systems. By accurately capturing dynamic driver behavior and considering turning radius variations, our model enhances the safety and efficiency of autonomous vehicles in urban environments. Further research is warranted to explore potential refinements and adaptations of our model to diverse traffic scenarios, ultimately contributing to the development of robust and reliable autonomous vehicle navigation systems.</w:t>
      </w:r>
    </w:p>
    <w:p w14:paraId="76E818FB" w14:textId="22589383"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528688D2" w:rsidR="001A71F6" w:rsidRDefault="001A71F6" w:rsidP="00C76E41">
      <w:pPr>
        <w:pStyle w:val="myStyle"/>
        <w:numPr>
          <w:ilvl w:val="1"/>
          <w:numId w:val="6"/>
        </w:numPr>
        <w:rPr>
          <w:sz w:val="24"/>
          <w:szCs w:val="24"/>
        </w:rPr>
      </w:pPr>
      <w:r w:rsidRPr="006047ED">
        <w:rPr>
          <w:sz w:val="24"/>
          <w:szCs w:val="24"/>
        </w:rPr>
        <w:t>Introduction</w:t>
      </w:r>
    </w:p>
    <w:p w14:paraId="2AE24839" w14:textId="2BBF51B3" w:rsidR="00BE7185" w:rsidRPr="00BE7185" w:rsidRDefault="00BE7185" w:rsidP="00BE7185">
      <w:pPr>
        <w:pStyle w:val="myStyle"/>
        <w:ind w:left="360"/>
        <w:rPr>
          <w:sz w:val="24"/>
          <w:szCs w:val="24"/>
        </w:rPr>
      </w:pPr>
      <w:r w:rsidRPr="00BE7185">
        <w:rPr>
          <w:sz w:val="24"/>
          <w:szCs w:val="24"/>
        </w:rPr>
        <w:t>Vehicle trajectory, delineating the path and dynamics of a vehicle including speed and acceleration, is fundamental in understanding its lateral positional relationship with respect to highway geometry</w:t>
      </w:r>
      <w:r w:rsidR="006617C6">
        <w:rPr>
          <w:sz w:val="24"/>
          <w:szCs w:val="24"/>
        </w:rPr>
        <w:t>.</w:t>
      </w:r>
      <w:r w:rsidRPr="00BE7185">
        <w:rPr>
          <w:sz w:val="24"/>
          <w:szCs w:val="24"/>
        </w:rPr>
        <w:t xml:space="preserve"> </w:t>
      </w:r>
      <w:r w:rsidR="006617C6" w:rsidRPr="006617C6">
        <w:rPr>
          <w:sz w:val="24"/>
          <w:szCs w:val="24"/>
        </w:rPr>
        <w:t>\cite{a</w:t>
      </w:r>
      <w:proofErr w:type="gramStart"/>
      <w:r w:rsidR="006617C6">
        <w:rPr>
          <w:sz w:val="24"/>
          <w:szCs w:val="24"/>
        </w:rPr>
        <w:t>3</w:t>
      </w:r>
      <w:r w:rsidR="006617C6" w:rsidRPr="006617C6">
        <w:rPr>
          <w:sz w:val="24"/>
          <w:szCs w:val="24"/>
        </w:rPr>
        <w:t>}</w:t>
      </w:r>
      <w:r w:rsidRPr="00BE7185">
        <w:rPr>
          <w:sz w:val="24"/>
          <w:szCs w:val="24"/>
        </w:rPr>
        <w:t>This</w:t>
      </w:r>
      <w:proofErr w:type="gramEnd"/>
      <w:r w:rsidRPr="00BE7185">
        <w:rPr>
          <w:sz w:val="24"/>
          <w:szCs w:val="24"/>
        </w:rPr>
        <w:t xml:space="preserve"> positional relationship often changes due to driver steering behavior, particularly evident when vehicles navigate curves. In the intricate landscape of modern traffic scenarios, the accurate prediction of a vehicle's trajectory holds paramount importance for intelligent vehicles to navigate safely and efficiently. Real-time trajectory prediction enables intelligent vehicles to adapt their maneuvers based on the dynamic states of preceding vehicles, enhancing overall safety and efficiency</w:t>
      </w:r>
      <w:r w:rsidR="006617C6">
        <w:rPr>
          <w:sz w:val="24"/>
          <w:szCs w:val="24"/>
        </w:rPr>
        <w:t xml:space="preserve">. </w:t>
      </w:r>
      <w:r w:rsidR="006617C6" w:rsidRPr="006617C6">
        <w:rPr>
          <w:sz w:val="24"/>
          <w:szCs w:val="24"/>
        </w:rPr>
        <w:t>\</w:t>
      </w:r>
      <w:proofErr w:type="gramStart"/>
      <w:r w:rsidR="006617C6" w:rsidRPr="006617C6">
        <w:rPr>
          <w:sz w:val="24"/>
          <w:szCs w:val="24"/>
        </w:rPr>
        <w:t>cite</w:t>
      </w:r>
      <w:proofErr w:type="gramEnd"/>
      <w:r w:rsidR="006617C6" w:rsidRPr="006617C6">
        <w:rPr>
          <w:sz w:val="24"/>
          <w:szCs w:val="24"/>
        </w:rPr>
        <w:t>{a</w:t>
      </w:r>
      <w:r w:rsidR="006617C6">
        <w:rPr>
          <w:sz w:val="24"/>
          <w:szCs w:val="24"/>
        </w:rPr>
        <w:t>3</w:t>
      </w:r>
      <w:r w:rsidR="006617C6" w:rsidRPr="006617C6">
        <w:rPr>
          <w:sz w:val="24"/>
          <w:szCs w:val="24"/>
        </w:rPr>
        <w:t>}</w:t>
      </w:r>
    </w:p>
    <w:p w14:paraId="45F96DAD" w14:textId="77777777" w:rsidR="00BE7185" w:rsidRPr="00BE7185" w:rsidRDefault="00BE7185" w:rsidP="00BE7185">
      <w:pPr>
        <w:pStyle w:val="myStyle"/>
        <w:ind w:left="360"/>
        <w:rPr>
          <w:sz w:val="24"/>
          <w:szCs w:val="24"/>
        </w:rPr>
      </w:pPr>
    </w:p>
    <w:p w14:paraId="0CF15DD1" w14:textId="14905386" w:rsidR="00BE7185" w:rsidRPr="00BE7185" w:rsidRDefault="00BE7185" w:rsidP="00BE7185">
      <w:pPr>
        <w:pStyle w:val="myStyle"/>
        <w:ind w:left="360"/>
        <w:rPr>
          <w:sz w:val="24"/>
          <w:szCs w:val="24"/>
        </w:rPr>
      </w:pPr>
      <w:r w:rsidRPr="00BE7185">
        <w:rPr>
          <w:sz w:val="24"/>
          <w:szCs w:val="24"/>
        </w:rPr>
        <w:t>In the realm of autonomous vehicles (AVs), trajectory prediction serves as a crucial component akin to eyesight, enabling AVs to foresee the future movements of surrounding objects</w:t>
      </w:r>
      <w:r w:rsidR="006617C6">
        <w:rPr>
          <w:sz w:val="24"/>
          <w:szCs w:val="24"/>
        </w:rPr>
        <w:t>.</w:t>
      </w:r>
      <w:r w:rsidR="006617C6" w:rsidRPr="00BE7185">
        <w:rPr>
          <w:sz w:val="24"/>
          <w:szCs w:val="24"/>
        </w:rPr>
        <w:t xml:space="preserve"> </w:t>
      </w:r>
      <w:r w:rsidRPr="00BE7185">
        <w:rPr>
          <w:sz w:val="24"/>
          <w:szCs w:val="24"/>
        </w:rPr>
        <w:t>This technology empowers AVs to navigate safely by anticipating the paths of pedestrians, vehicles, and other elements, thereby facilitating proactive collision avoidance and maneuver planning</w:t>
      </w:r>
      <w:r w:rsidR="006617C6">
        <w:rPr>
          <w:sz w:val="24"/>
          <w:szCs w:val="24"/>
        </w:rPr>
        <w:t>.</w:t>
      </w:r>
      <w:r w:rsidR="006617C6" w:rsidRPr="006617C6">
        <w:t xml:space="preserve"> </w:t>
      </w:r>
      <w:r w:rsidR="006617C6" w:rsidRPr="006617C6">
        <w:rPr>
          <w:sz w:val="24"/>
          <w:szCs w:val="24"/>
        </w:rPr>
        <w:t>\cite{a</w:t>
      </w:r>
      <w:proofErr w:type="gramStart"/>
      <w:r w:rsidR="006617C6" w:rsidRPr="006617C6">
        <w:rPr>
          <w:sz w:val="24"/>
          <w:szCs w:val="24"/>
        </w:rPr>
        <w:t>1}</w:t>
      </w:r>
      <w:r w:rsidRPr="00BE7185">
        <w:rPr>
          <w:sz w:val="24"/>
          <w:szCs w:val="24"/>
        </w:rPr>
        <w:t>Trajectory</w:t>
      </w:r>
      <w:proofErr w:type="gramEnd"/>
      <w:r w:rsidRPr="00BE7185">
        <w:rPr>
          <w:sz w:val="24"/>
          <w:szCs w:val="24"/>
        </w:rPr>
        <w:t xml:space="preserve"> prediction influences decision-making processes for lane changes, braking, and acceleration, providing foresight that contributes to smoother traffic flow and proactive traffic management</w:t>
      </w:r>
      <w:r w:rsidR="006617C6">
        <w:rPr>
          <w:sz w:val="24"/>
          <w:szCs w:val="24"/>
        </w:rPr>
        <w:t xml:space="preserve">. </w:t>
      </w:r>
      <w:r w:rsidRPr="00BE7185">
        <w:rPr>
          <w:sz w:val="24"/>
          <w:szCs w:val="24"/>
        </w:rPr>
        <w:t>Ultimately, accurate trajectory prediction forms the bedrock of safety, reliability, and efficiency in the future of autonomous transportation</w:t>
      </w:r>
      <w:r w:rsidR="006617C6">
        <w:rPr>
          <w:sz w:val="24"/>
          <w:szCs w:val="24"/>
        </w:rPr>
        <w:t xml:space="preserve">. </w:t>
      </w:r>
      <w:r w:rsidR="006617C6" w:rsidRPr="006617C6">
        <w:rPr>
          <w:sz w:val="24"/>
          <w:szCs w:val="24"/>
        </w:rPr>
        <w:t>\</w:t>
      </w:r>
      <w:proofErr w:type="gramStart"/>
      <w:r w:rsidR="006617C6" w:rsidRPr="006617C6">
        <w:rPr>
          <w:sz w:val="24"/>
          <w:szCs w:val="24"/>
        </w:rPr>
        <w:t>cite</w:t>
      </w:r>
      <w:proofErr w:type="gramEnd"/>
      <w:r w:rsidR="006617C6" w:rsidRPr="006617C6">
        <w:rPr>
          <w:sz w:val="24"/>
          <w:szCs w:val="24"/>
        </w:rPr>
        <w:t>{a</w:t>
      </w:r>
      <w:r w:rsidR="006617C6">
        <w:rPr>
          <w:sz w:val="24"/>
          <w:szCs w:val="24"/>
        </w:rPr>
        <w:t>2</w:t>
      </w:r>
      <w:r w:rsidR="006617C6" w:rsidRPr="006617C6">
        <w:rPr>
          <w:sz w:val="24"/>
          <w:szCs w:val="24"/>
        </w:rPr>
        <w:t>}</w:t>
      </w:r>
    </w:p>
    <w:p w14:paraId="22A8D7D8" w14:textId="77777777" w:rsidR="00BE7185" w:rsidRPr="00BE7185" w:rsidRDefault="00BE7185" w:rsidP="00BE7185">
      <w:pPr>
        <w:pStyle w:val="myStyle"/>
        <w:ind w:left="360"/>
        <w:rPr>
          <w:sz w:val="24"/>
          <w:szCs w:val="24"/>
        </w:rPr>
      </w:pPr>
    </w:p>
    <w:p w14:paraId="053D59CD" w14:textId="513C3680" w:rsidR="00BE7185" w:rsidRDefault="00BE7185" w:rsidP="00BE7185">
      <w:pPr>
        <w:pStyle w:val="myStyle"/>
        <w:ind w:left="360"/>
        <w:rPr>
          <w:sz w:val="24"/>
          <w:szCs w:val="24"/>
        </w:rPr>
      </w:pPr>
      <w:r w:rsidRPr="00BE7185">
        <w:rPr>
          <w:sz w:val="24"/>
          <w:szCs w:val="24"/>
        </w:rPr>
        <w:lastRenderedPageBreak/>
        <w:t>In a mixed traffic environment encompassing various road agents such as cars, buses, trucks, bicycles, pedestrians, and even animals, predicting trajectories becomes a multifaceted challenge</w:t>
      </w:r>
      <w:r w:rsidR="006617C6">
        <w:rPr>
          <w:sz w:val="24"/>
          <w:szCs w:val="24"/>
        </w:rPr>
        <w:t xml:space="preserve">. </w:t>
      </w:r>
      <w:r w:rsidR="006617C6" w:rsidRPr="006617C6">
        <w:rPr>
          <w:sz w:val="24"/>
          <w:szCs w:val="24"/>
        </w:rPr>
        <w:t>\cite{a</w:t>
      </w:r>
      <w:proofErr w:type="gramStart"/>
      <w:r w:rsidR="006617C6">
        <w:rPr>
          <w:sz w:val="24"/>
          <w:szCs w:val="24"/>
        </w:rPr>
        <w:t>4</w:t>
      </w:r>
      <w:r w:rsidR="006617C6" w:rsidRPr="006617C6">
        <w:rPr>
          <w:sz w:val="24"/>
          <w:szCs w:val="24"/>
        </w:rPr>
        <w:t>}</w:t>
      </w:r>
      <w:r w:rsidRPr="00BE7185">
        <w:rPr>
          <w:sz w:val="24"/>
          <w:szCs w:val="24"/>
        </w:rPr>
        <w:t>This</w:t>
      </w:r>
      <w:proofErr w:type="gramEnd"/>
      <w:r w:rsidRPr="00BE7185">
        <w:rPr>
          <w:sz w:val="24"/>
          <w:szCs w:val="24"/>
        </w:rPr>
        <w:t xml:space="preserve"> necessitates the consideration of driver behavior and turning radius to accurately anticipate and navigate through diverse traffic scenarios.</w:t>
      </w:r>
    </w:p>
    <w:p w14:paraId="772E3528" w14:textId="77777777" w:rsidR="00BE7185" w:rsidRDefault="00BE7185" w:rsidP="00BE7185">
      <w:pPr>
        <w:pStyle w:val="myStyle"/>
        <w:ind w:left="360"/>
        <w:rPr>
          <w:sz w:val="24"/>
          <w:szCs w:val="24"/>
        </w:rPr>
      </w:pP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rsidRPr="006047ED">
        <w:rPr>
          <w:sz w:val="24"/>
          <w:szCs w:val="24"/>
        </w:rPr>
        <w:t>it</w:t>
      </w:r>
      <w:proofErr w:type="gramEnd"/>
      <w:r w:rsidRPr="006047ED">
        <w:rPr>
          <w:sz w:val="24"/>
          <w:szCs w:val="24"/>
        </w:rPr>
        <w:t xml:space="preserve"> were and controlled by radio technology. </w:t>
      </w:r>
      <w:proofErr w:type="gramStart"/>
      <w:r w:rsidRPr="006047ED">
        <w:rPr>
          <w:sz w:val="24"/>
          <w:szCs w:val="24"/>
        </w:rPr>
        <w:t>Later on</w:t>
      </w:r>
      <w:proofErr w:type="gramEnd"/>
      <w:r w:rsidRPr="006047ED">
        <w:rPr>
          <w:sz w:val="24"/>
          <w:szCs w:val="24"/>
        </w:rPr>
        <w:t xml:space="preserve">, </w:t>
      </w:r>
      <w:proofErr w:type="gramStart"/>
      <w:r w:rsidRPr="006047ED">
        <w:rPr>
          <w:sz w:val="24"/>
          <w:szCs w:val="24"/>
        </w:rPr>
        <w:t>trails</w:t>
      </w:r>
      <w:proofErr w:type="gramEnd"/>
      <w:r w:rsidRPr="006047ED">
        <w:rPr>
          <w:sz w:val="24"/>
          <w:szCs w:val="24"/>
        </w:rPr>
        <w:t xml:space="preserve"> started in 1950. From the past few a long time, upgrading robotization innovation day by day and utilizing all perspectives of utilizing in regular human life. The display situation of human creatures is dependent </w:t>
      </w:r>
      <w:proofErr w:type="gramStart"/>
      <w:r w:rsidRPr="006047ED">
        <w:rPr>
          <w:sz w:val="24"/>
          <w:szCs w:val="24"/>
        </w:rPr>
        <w:t>to</w:t>
      </w:r>
      <w:proofErr w:type="gramEnd"/>
      <w:r w:rsidRPr="006047ED">
        <w:rPr>
          <w:sz w:val="24"/>
          <w:szCs w:val="24"/>
        </w:rP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225131" w:rsidRDefault="001A71F6" w:rsidP="00B7490B">
      <w:pPr>
        <w:pStyle w:val="myStyle"/>
        <w:rPr>
          <w:rFonts w:cs="Times New Roman"/>
          <w:b/>
          <w:bCs/>
          <w:sz w:val="24"/>
          <w:szCs w:val="24"/>
        </w:rPr>
      </w:pPr>
      <w:bookmarkStart w:id="0" w:name="_Hlk164311857"/>
      <w:r w:rsidRPr="00225131">
        <w:rPr>
          <w:b/>
          <w:bCs/>
          <w:sz w:val="24"/>
          <w:szCs w:val="24"/>
        </w:rPr>
        <w:t>Trajectory of a vehicle</w:t>
      </w:r>
    </w:p>
    <w:bookmarkEnd w:id="0"/>
    <w:p w14:paraId="1125F784" w14:textId="12FAC960"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w:t>
      </w:r>
      <w:r w:rsidR="00225131">
        <w:rPr>
          <w:kern w:val="0"/>
          <w:sz w:val="24"/>
          <w:szCs w:val="24"/>
          <w14:ligatures w14:val="none"/>
        </w:rPr>
        <w:t>\cite{a21}</w:t>
      </w:r>
      <w:r w:rsidRPr="006047ED">
        <w:rPr>
          <w:sz w:val="24"/>
          <w:szCs w:val="24"/>
        </w:rPr>
        <w:t xml:space="preserve">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w:t>
      </w:r>
      <w:r w:rsidR="00225131">
        <w:rPr>
          <w:sz w:val="24"/>
          <w:szCs w:val="24"/>
        </w:rPr>
        <w:t>.</w:t>
      </w:r>
      <w:r w:rsidR="00225131" w:rsidRPr="00225131">
        <w:rPr>
          <w:sz w:val="24"/>
          <w:szCs w:val="24"/>
        </w:rPr>
        <w:t xml:space="preserve"> </w:t>
      </w:r>
      <w:r w:rsidR="00225131" w:rsidRPr="006047ED">
        <w:rPr>
          <w:sz w:val="24"/>
          <w:szCs w:val="24"/>
        </w:rPr>
        <w:t>.</w:t>
      </w:r>
      <w:r w:rsidR="00225131">
        <w:rPr>
          <w:kern w:val="0"/>
          <w:sz w:val="24"/>
          <w:szCs w:val="24"/>
          <w14:ligatures w14:val="none"/>
        </w:rPr>
        <w:t>\cite{a22}</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5AB809FE" w:rsidR="00E57A04" w:rsidRPr="006047ED" w:rsidRDefault="00E57A04" w:rsidP="00B7490B">
      <w:pPr>
        <w:pStyle w:val="myStyle"/>
        <w:rPr>
          <w:sz w:val="24"/>
          <w:szCs w:val="24"/>
        </w:rPr>
      </w:pPr>
      <w:r w:rsidRPr="006047ED">
        <w:rPr>
          <w:sz w:val="24"/>
          <w:szCs w:val="24"/>
        </w:rPr>
        <w:t xml:space="preserve">Moreover, the centrality of vehicle direction modeling expands past the domain of independent driving, serving as a foundational foundation for the improvement of urban </w:t>
      </w:r>
      <w:r w:rsidR="00225131" w:rsidRPr="006047ED">
        <w:rPr>
          <w:sz w:val="24"/>
          <w:szCs w:val="24"/>
        </w:rPr>
        <w:t>brilliant</w:t>
      </w:r>
      <w:r w:rsidRPr="006047ED">
        <w:rPr>
          <w:sz w:val="24"/>
          <w:szCs w:val="24"/>
        </w:rPr>
        <w:t xml:space="preserve"> </w:t>
      </w:r>
      <w:r w:rsidRPr="006047ED">
        <w:rPr>
          <w:sz w:val="24"/>
          <w:szCs w:val="24"/>
        </w:rPr>
        <w:lastRenderedPageBreak/>
        <w:t>administrations</w:t>
      </w:r>
      <w:r w:rsidR="00225131">
        <w:rPr>
          <w:sz w:val="24"/>
          <w:szCs w:val="24"/>
        </w:rPr>
        <w:t xml:space="preserve">. </w:t>
      </w:r>
      <w:r w:rsidRPr="006047ED">
        <w:rPr>
          <w:sz w:val="24"/>
          <w:szCs w:val="24"/>
        </w:rPr>
        <w:t>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5F6F8F2A"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r w:rsidR="00225131" w:rsidRPr="006047ED">
        <w:rPr>
          <w:sz w:val="24"/>
          <w:szCs w:val="24"/>
        </w:rPr>
        <w:t>cutting-edge</w:t>
      </w:r>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27574EA0"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r w:rsidR="00A55B84" w:rsidRPr="006047ED">
        <w:rPr>
          <w:sz w:val="24"/>
          <w:szCs w:val="24"/>
        </w:rPr>
        <w:t>help</w:t>
      </w:r>
      <w:r w:rsidRPr="006047ED">
        <w:rPr>
          <w:sz w:val="24"/>
          <w:szCs w:val="24"/>
        </w:rPr>
        <w:t xml:space="preserve"> the driver </w:t>
      </w:r>
      <w:r w:rsidR="00A55B84" w:rsidRPr="006047ED">
        <w:rPr>
          <w:sz w:val="24"/>
          <w:szCs w:val="24"/>
        </w:rPr>
        <w:t>while</w:t>
      </w:r>
      <w:r w:rsidRPr="006047ED">
        <w:rPr>
          <w:sz w:val="24"/>
          <w:szCs w:val="24"/>
        </w:rPr>
        <w:t xml:space="preserve"> driving the vehicle by giving exact perusing of the information collected from street environment utilizing different hardware to guarantee street security. When planned with a secure human-machine interface, they are aiming to </w:t>
      </w:r>
      <w:r w:rsidR="00A55B84" w:rsidRPr="006047ED">
        <w:rPr>
          <w:sz w:val="24"/>
          <w:szCs w:val="24"/>
        </w:rPr>
        <w:t>increase</w:t>
      </w:r>
      <w:r w:rsidRPr="006047ED">
        <w:rPr>
          <w:sz w:val="24"/>
          <w:szCs w:val="24"/>
        </w:rPr>
        <w:t xml:space="preserve"> driver security and generally street security. Most mishaps happen due to human </w:t>
      </w:r>
      <w:r w:rsidR="00A55B84" w:rsidRPr="006047ED">
        <w:rPr>
          <w:sz w:val="24"/>
          <w:szCs w:val="24"/>
        </w:rPr>
        <w:t>mistakes</w:t>
      </w:r>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w:t>
      </w:r>
      <w:r w:rsidR="00A55B84" w:rsidRPr="00A55B84">
        <w:rPr>
          <w:kern w:val="0"/>
          <w:sz w:val="24"/>
          <w:szCs w:val="24"/>
          <w14:ligatures w14:val="none"/>
        </w:rPr>
        <w:t xml:space="preserve"> </w:t>
      </w:r>
      <w:r w:rsidR="00A55B84">
        <w:rPr>
          <w:kern w:val="0"/>
          <w:sz w:val="24"/>
          <w:szCs w:val="24"/>
          <w14:ligatures w14:val="none"/>
        </w:rPr>
        <w:t>.\cite{a41}</w:t>
      </w:r>
    </w:p>
    <w:p w14:paraId="14593261" w14:textId="1D3FF797"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r w:rsidR="00A55B84" w:rsidRPr="006047ED">
        <w:rPr>
          <w:sz w:val="24"/>
          <w:szCs w:val="24"/>
        </w:rPr>
        <w:t>utilizes</w:t>
      </w:r>
      <w:r w:rsidRPr="006047ED">
        <w:rPr>
          <w:sz w:val="24"/>
          <w:szCs w:val="24"/>
        </w:rPr>
        <w:t xml:space="preserve"> robotized innovation, such as sensors and cameras, to identify adjacent impediments or driver blunders, and react appropriately. ADAS can empower different levels of independent driving.</w:t>
      </w:r>
      <w:r w:rsidR="00A55B84" w:rsidRPr="00A55B84">
        <w:rPr>
          <w:kern w:val="0"/>
          <w:sz w:val="24"/>
          <w:szCs w:val="24"/>
          <w14:ligatures w14:val="none"/>
        </w:rPr>
        <w:t xml:space="preserve"> </w:t>
      </w:r>
      <w:r w:rsidR="00A55B84">
        <w:rPr>
          <w:kern w:val="0"/>
          <w:sz w:val="24"/>
          <w:szCs w:val="24"/>
          <w14:ligatures w14:val="none"/>
        </w:rPr>
        <w:t>.\cite{a42}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5C712F53" w:rsidR="00A93EF9" w:rsidRPr="006047ED" w:rsidRDefault="00A93EF9" w:rsidP="00B7490B">
      <w:pPr>
        <w:pStyle w:val="myStyle"/>
        <w:rPr>
          <w:sz w:val="24"/>
          <w:szCs w:val="24"/>
        </w:rPr>
      </w:pPr>
      <w:r w:rsidRPr="006047ED">
        <w:rPr>
          <w:sz w:val="24"/>
          <w:szCs w:val="24"/>
        </w:rPr>
        <w:t xml:space="preserve">Blended activity situations allude to roadways where different sorts of vehicles share the same space, counting conventional human-driven vehicles, bikes, cruisers, people on foot, and </w:t>
      </w:r>
      <w:r w:rsidRPr="006047ED">
        <w:rPr>
          <w:sz w:val="24"/>
          <w:szCs w:val="24"/>
        </w:rPr>
        <w:lastRenderedPageBreak/>
        <w:t xml:space="preserve">progressively, independent vehicles. These situations show interesting challenges and elements due to the contrasting speeds, sizes, behaviors, and vulnerabilities of the distinctive street. To </w:t>
      </w:r>
      <w:r w:rsidR="00A55B84" w:rsidRPr="006047ED">
        <w:rPr>
          <w:sz w:val="24"/>
          <w:szCs w:val="24"/>
        </w:rPr>
        <w:t>explore complex urban activity securely and productively</w:t>
      </w:r>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w:t>
      </w:r>
      <w:r w:rsidR="00A55B84" w:rsidRPr="006047ED">
        <w:rPr>
          <w:sz w:val="24"/>
          <w:szCs w:val="24"/>
        </w:rPr>
        <w:t>help</w:t>
      </w:r>
      <w:r w:rsidRPr="006047ED">
        <w:rPr>
          <w:sz w:val="24"/>
          <w:szCs w:val="24"/>
        </w:rPr>
        <w:t xml:space="preserve"> the independent vehicle </w:t>
      </w:r>
      <w:r w:rsidR="00A55B84" w:rsidRPr="006047ED">
        <w:rPr>
          <w:sz w:val="24"/>
          <w:szCs w:val="24"/>
        </w:rPr>
        <w:t>makes</w:t>
      </w:r>
      <w:r w:rsidRPr="006047ED">
        <w:rPr>
          <w:sz w:val="24"/>
          <w:szCs w:val="24"/>
        </w:rPr>
        <w:t xml:space="preserve"> sensible route decision.</w:t>
      </w:r>
      <w:r w:rsidR="00A55B84" w:rsidRPr="00A55B84">
        <w:rPr>
          <w:kern w:val="0"/>
          <w:sz w:val="24"/>
          <w:szCs w:val="24"/>
          <w14:ligatures w14:val="none"/>
        </w:rPr>
        <w:t xml:space="preserve"> </w:t>
      </w:r>
      <w:r w:rsidR="00A55B84">
        <w:rPr>
          <w:kern w:val="0"/>
          <w:sz w:val="24"/>
          <w:szCs w:val="24"/>
          <w14:ligatures w14:val="none"/>
        </w:rPr>
        <w:t>.\cite{a51}</w:t>
      </w:r>
      <w:r w:rsidRPr="006047ED">
        <w:rPr>
          <w:sz w:val="24"/>
          <w:szCs w:val="24"/>
        </w:rPr>
        <w:t xml:space="preserve"> Productive activity control can reduce activity clog, decrease fuel utilization, and move forward activity security. With the improvement of communication and robotization innovations, </w:t>
      </w:r>
      <w:r w:rsidR="00A55B84" w:rsidRPr="006047ED">
        <w:rPr>
          <w:sz w:val="24"/>
          <w:szCs w:val="24"/>
        </w:rPr>
        <w:t>it is customary</w:t>
      </w:r>
      <w:r w:rsidRPr="006047ED">
        <w:rPr>
          <w:sz w:val="24"/>
          <w:szCs w:val="24"/>
        </w:rPr>
        <w:t>. vehicles (RVs), associated vehicles (CVs), and associated and mechanized vehicles (CAVs) will coexist on urban streets in the close future.</w:t>
      </w:r>
      <w:r w:rsidR="00A55B84" w:rsidRPr="00A55B84">
        <w:rPr>
          <w:kern w:val="0"/>
          <w:sz w:val="24"/>
          <w:szCs w:val="24"/>
          <w14:ligatures w14:val="none"/>
        </w:rPr>
        <w:t xml:space="preserve"> </w:t>
      </w:r>
      <w:r w:rsidR="00A55B84">
        <w:rPr>
          <w:kern w:val="0"/>
          <w:sz w:val="24"/>
          <w:szCs w:val="24"/>
          <w14:ligatures w14:val="none"/>
        </w:rPr>
        <w:t>.\cite{a52}</w:t>
      </w:r>
      <w:r w:rsidRPr="006047ED">
        <w:rPr>
          <w:sz w:val="24"/>
          <w:szCs w:val="24"/>
        </w:rPr>
        <w:t xml:space="preserve">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0473ADC7" w14:textId="64DE6E80" w:rsidR="00FC7EB3" w:rsidRDefault="004B5C81" w:rsidP="004B5C81">
      <w:pPr>
        <w:pStyle w:val="myStyle"/>
        <w:rPr>
          <w:sz w:val="24"/>
          <w:szCs w:val="24"/>
        </w:rPr>
      </w:pPr>
      <w:r w:rsidRPr="004B5C81">
        <w:rPr>
          <w:sz w:val="24"/>
          <w:szCs w:val="24"/>
        </w:rPr>
        <w:t>This thesis work delves into the critical realm of trajectory forecasting, particularly in the context of autonomous vehicles and advanced driver-assistance systems (ADAS). The motivation behind this research stems from the increasing prominence of self-driving cars and the indispensable role of accurate trajectory prediction in ensuring their safe and efficient operation. The study begins with an exhaustive review of existing literature and related works in the field, seeking to identify gaps, challenges, and opportunities for innovation. Drawing insights from this review, a comprehensive dataset containing trajectory data is meticulously collected and curated, comprising crucial information such as positional data, motion data, vehicle information, and timestamps for data collection.</w:t>
      </w:r>
      <w:r w:rsidR="00FC7EB3">
        <w:rPr>
          <w:sz w:val="24"/>
          <w:szCs w:val="24"/>
        </w:rPr>
        <w:t xml:space="preserve"> </w:t>
      </w:r>
      <w:r w:rsidRPr="004B5C81">
        <w:rPr>
          <w:sz w:val="24"/>
          <w:szCs w:val="24"/>
        </w:rPr>
        <w:t>Leveraging various state-of-the-art techniques and methodologies, a novel model is developed to forecast trajectories with precision and reliability. This model is designed to incorporate intricate patterns and dynamics observed in real-world driving scenarios, including complex traffic interactions, environmental factors, and driver behaviors. Through rigorous experimentation and testing, the performance of the developed model is evaluated across diverse scenarios and datasets, shedding light on its strengths, limitations, and potential areas for improvement.</w:t>
      </w:r>
      <w:r w:rsidR="00FC7EB3">
        <w:rPr>
          <w:sz w:val="24"/>
          <w:szCs w:val="24"/>
        </w:rPr>
        <w:t xml:space="preserve"> </w:t>
      </w:r>
      <w:r w:rsidRPr="004B5C81">
        <w:rPr>
          <w:sz w:val="24"/>
          <w:szCs w:val="24"/>
        </w:rPr>
        <w:t>The analysis of results not only serves to validate the effectiveness of the proposed model but also provides valuable insights into the broader implications of trajectory forecasting in modern civilization. From enhancing road safety and traffic management to enabling seamless integration of autonomous vehicles into urban environments, the impact of accurate trajectory prediction extends far beyond individual vehicles, shaping the future of transportation and mobility.</w:t>
      </w:r>
    </w:p>
    <w:p w14:paraId="4B18E100" w14:textId="37B06085" w:rsidR="001A71F6" w:rsidRPr="00FC7EB3" w:rsidRDefault="001A71F6" w:rsidP="004B5C81">
      <w:pPr>
        <w:pStyle w:val="myStyle"/>
        <w:rPr>
          <w:sz w:val="24"/>
          <w:szCs w:val="24"/>
        </w:rPr>
      </w:pPr>
      <w:r w:rsidRPr="006047ED">
        <w:rPr>
          <w:sz w:val="24"/>
          <w:szCs w:val="24"/>
        </w:rPr>
        <w:t>Motivations</w:t>
      </w:r>
    </w:p>
    <w:p w14:paraId="147C88C1" w14:textId="38A5157E"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r w:rsidR="00FF07F2" w:rsidRPr="006047ED">
        <w:rPr>
          <w:sz w:val="24"/>
          <w:szCs w:val="24"/>
        </w:rPr>
        <w:t>of vehicles</w:t>
      </w:r>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 xml:space="preserve">Overall, the thesis on interactive trajectory prediction of autonomous vehicles in mixed traffic environments is driven by the overarching goal of advancing the state-of-the-art in autonomous vehicle technology and accelerating the transition towards safer, more efficient, and more </w:t>
      </w:r>
      <w:r w:rsidRPr="006047ED">
        <w:rPr>
          <w:sz w:val="24"/>
          <w:szCs w:val="24"/>
        </w:rPr>
        <w:lastRenderedPageBreak/>
        <w:t>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4C76B12D" w14:textId="77777777" w:rsidR="00E4190E" w:rsidRPr="006047ED" w:rsidRDefault="00E4190E" w:rsidP="00E4190E">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0077F7FF" w14:textId="77777777" w:rsidR="00E4190E" w:rsidRPr="006047ED" w:rsidRDefault="00E4190E" w:rsidP="00E4190E">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lastRenderedPageBreak/>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44570F1B" w14:textId="77777777" w:rsidR="00E4190E" w:rsidRPr="006047ED" w:rsidRDefault="00E4190E" w:rsidP="00E4190E">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5AEB6576" w14:textId="77777777" w:rsidR="00E4190E" w:rsidRPr="006047ED" w:rsidRDefault="00E4190E" w:rsidP="00E4190E">
      <w:pPr>
        <w:pStyle w:val="myStyle"/>
        <w:rPr>
          <w:sz w:val="24"/>
          <w:szCs w:val="24"/>
        </w:rPr>
      </w:pPr>
    </w:p>
    <w:p w14:paraId="13A033DD" w14:textId="77777777" w:rsidR="00E4190E" w:rsidRPr="006047ED" w:rsidRDefault="00E4190E" w:rsidP="00E4190E">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w:t>
      </w:r>
      <w:r w:rsidRPr="006047ED">
        <w:rPr>
          <w:sz w:val="24"/>
          <w:szCs w:val="24"/>
        </w:rPr>
        <w:lastRenderedPageBreak/>
        <w:t>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5615FB13" w:rsidR="002B04AB" w:rsidRDefault="00DB5DAF" w:rsidP="00B7490B">
      <w:pPr>
        <w:pStyle w:val="myStyle"/>
        <w:rPr>
          <w:rFonts w:ascii="TimesNewRomanPSMT" w:hAnsi="TimesNewRomanPSMT"/>
          <w:color w:val="000000"/>
          <w:sz w:val="24"/>
          <w:szCs w:val="24"/>
          <w:lang w:bidi="ar-SA"/>
        </w:rPr>
      </w:pPr>
      <w:r w:rsidRPr="00DB5DAF">
        <w:rPr>
          <w:rFonts w:ascii="TimesNewRomanPSMT" w:hAnsi="TimesNewRomanPSMT"/>
          <w:color w:val="000000"/>
          <w:sz w:val="24"/>
          <w:szCs w:val="24"/>
          <w:lang w:bidi="ar-SA"/>
        </w:rPr>
        <w:t xml:space="preserve">The report is organized into 6 chapters including this chapter: </w:t>
      </w:r>
      <w:r w:rsidRPr="00DB5DAF">
        <w:rPr>
          <w:rFonts w:ascii="TimesNewRomanPS-BoldItalicMT" w:hAnsi="TimesNewRomanPS-BoldItalicMT"/>
          <w:b/>
          <w:bCs/>
          <w:i/>
          <w:iCs/>
          <w:color w:val="000000"/>
          <w:sz w:val="24"/>
          <w:szCs w:val="24"/>
          <w:lang w:bidi="ar-SA"/>
        </w:rPr>
        <w:t xml:space="preserve">Introduction </w:t>
      </w:r>
      <w:r w:rsidRPr="00DB5DAF">
        <w:rPr>
          <w:rFonts w:ascii="TimesNewRomanPSMT" w:hAnsi="TimesNewRomanPSMT"/>
          <w:color w:val="000000"/>
          <w:sz w:val="24"/>
          <w:szCs w:val="24"/>
          <w:lang w:bidi="ar-SA"/>
        </w:rPr>
        <w:t>where all the related</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topics are discussed which are needed for understanding the research work. The outline of rest</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of the works are organized as follows:</w:t>
      </w:r>
    </w:p>
    <w:p w14:paraId="0592394A" w14:textId="35C8B7EC" w:rsidR="00DB5DAF" w:rsidRDefault="00DB5DAF" w:rsidP="00B7490B">
      <w:pPr>
        <w:pStyle w:val="myStyle"/>
        <w:rPr>
          <w:rFonts w:ascii="TimesNewRomanPS-BoldMT" w:hAnsi="TimesNewRomanPS-BoldMT"/>
          <w:b/>
          <w:bCs/>
          <w:color w:val="000000"/>
          <w:sz w:val="24"/>
          <w:szCs w:val="24"/>
          <w:lang w:bidi="ar-SA"/>
        </w:rPr>
      </w:pPr>
      <w:r w:rsidRPr="00DB5DAF">
        <w:rPr>
          <w:rFonts w:ascii="TimesNewRomanPS-BoldMT" w:hAnsi="TimesNewRomanPS-BoldMT"/>
          <w:b/>
          <w:bCs/>
          <w:color w:val="000000"/>
          <w:sz w:val="24"/>
          <w:szCs w:val="24"/>
          <w:lang w:bidi="ar-SA"/>
        </w:rPr>
        <w:t>Chapter 2</w:t>
      </w:r>
    </w:p>
    <w:p w14:paraId="07A45DB1" w14:textId="31C78874" w:rsidR="00DB5DAF" w:rsidRDefault="00D20DE9" w:rsidP="00B7490B">
      <w:pPr>
        <w:pStyle w:val="myStyle"/>
        <w:rPr>
          <w:rFonts w:ascii="TimesNewRomanPS-BoldMT" w:hAnsi="TimesNewRomanPS-BoldMT"/>
          <w:b/>
          <w:bCs/>
          <w:color w:val="000000"/>
          <w:sz w:val="24"/>
          <w:szCs w:val="24"/>
          <w:lang w:bidi="ar-SA"/>
        </w:rPr>
      </w:pPr>
      <w:r>
        <w:rPr>
          <w:rFonts w:ascii="TimesNewRomanPS-BoldMT" w:hAnsi="TimesNewRomanPS-BoldMT"/>
          <w:b/>
          <w:bCs/>
          <w:color w:val="000000"/>
          <w:sz w:val="24"/>
          <w:szCs w:val="24"/>
          <w:lang w:bidi="ar-SA"/>
        </w:rPr>
        <w:t>Topic-Background Study</w:t>
      </w:r>
    </w:p>
    <w:p w14:paraId="4BC5CB1A" w14:textId="05136128" w:rsidR="00D20DE9" w:rsidRDefault="00D20DE9" w:rsidP="00B7490B">
      <w:pPr>
        <w:pStyle w:val="myStyle"/>
        <w:rPr>
          <w:rFonts w:ascii="TimesNewRomanPS-BoldMT" w:hAnsi="TimesNewRomanPS-BoldMT"/>
          <w:color w:val="000000"/>
          <w:sz w:val="24"/>
          <w:szCs w:val="24"/>
          <w:lang w:bidi="ar-SA"/>
        </w:rPr>
      </w:pPr>
      <w:r w:rsidRPr="00D20DE9">
        <w:rPr>
          <w:rFonts w:ascii="TimesNewRomanPS-BoldMT" w:hAnsi="TimesNewRomanPS-BoldMT"/>
          <w:color w:val="000000"/>
          <w:sz w:val="24"/>
          <w:szCs w:val="24"/>
          <w:lang w:bidi="ar-SA"/>
        </w:rPr>
        <w:t>This chapter explores various deep learning models, including Long Short-Term Memory (LSTM), Gated Recurrent Unit (GRU), Convolutional Neural Network (CNN), and others, in the context of trajectory prediction. It also elucidates the significance of trajectory prediction within a business context.</w:t>
      </w:r>
    </w:p>
    <w:p w14:paraId="5F9C8278" w14:textId="67357CD4" w:rsidR="00D20DE9" w:rsidRDefault="00D20DE9" w:rsidP="00B7490B">
      <w:pPr>
        <w:pStyle w:val="myStyle"/>
        <w:rPr>
          <w:rFonts w:ascii="TimesNewRomanPSMT" w:hAnsi="TimesNewRomanPSMT"/>
          <w:color w:val="000000"/>
          <w:sz w:val="24"/>
          <w:szCs w:val="24"/>
          <w:lang w:bidi="ar-SA"/>
        </w:rPr>
      </w:pPr>
      <w:r w:rsidRPr="00D20DE9">
        <w:rPr>
          <w:rFonts w:ascii="TimesNewRomanPS-BoldMT" w:hAnsi="TimesNewRomanPS-BoldMT"/>
          <w:b/>
          <w:bCs/>
          <w:color w:val="000000"/>
          <w:sz w:val="24"/>
          <w:szCs w:val="24"/>
          <w:lang w:bidi="ar-SA"/>
        </w:rPr>
        <w:t>Chapter 3</w:t>
      </w:r>
      <w:r w:rsidRPr="00D20DE9">
        <w:rPr>
          <w:rFonts w:ascii="TimesNewRomanPS-BoldMT" w:hAnsi="TimesNewRomanPS-BoldMT"/>
          <w:b/>
          <w:bCs/>
          <w:color w:val="000000"/>
          <w:sz w:val="22"/>
          <w:szCs w:val="22"/>
          <w:lang w:bidi="ar-SA"/>
        </w:rPr>
        <w:br/>
      </w:r>
      <w:r w:rsidRPr="00D20DE9">
        <w:rPr>
          <w:rFonts w:ascii="TimesNewRomanPS-BoldMT" w:hAnsi="TimesNewRomanPS-BoldMT"/>
          <w:b/>
          <w:bCs/>
          <w:color w:val="000000"/>
          <w:sz w:val="24"/>
          <w:szCs w:val="24"/>
          <w:lang w:bidi="ar-SA"/>
        </w:rPr>
        <w:t>Topic - Literature Review</w:t>
      </w:r>
      <w:r w:rsidRPr="00D20DE9">
        <w:rPr>
          <w:rFonts w:ascii="TimesNewRomanPS-BoldMT" w:hAnsi="TimesNewRomanPS-BoldMT"/>
          <w:b/>
          <w:bCs/>
          <w:color w:val="000000"/>
          <w:sz w:val="22"/>
          <w:szCs w:val="22"/>
          <w:lang w:bidi="ar-SA"/>
        </w:rPr>
        <w:br/>
      </w:r>
      <w:r w:rsidRPr="00D20DE9">
        <w:rPr>
          <w:rFonts w:ascii="TimesNewRomanPSMT" w:hAnsi="TimesNewRomanPSMT"/>
          <w:color w:val="000000"/>
          <w:sz w:val="24"/>
          <w:szCs w:val="24"/>
          <w:lang w:bidi="ar-SA"/>
        </w:rPr>
        <w:t>This chapter encompasses a range of topics related to vehicle trajectory prediction, including studies on predicting vehicle trajectories, the heterogeneous composition of traffic, different methodologies employed for trajectory prediction, and the role of autonomous vehicles in this domain.</w:t>
      </w:r>
    </w:p>
    <w:p w14:paraId="4B9994B1" w14:textId="7B46B778"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4</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Materials &amp; Methodology</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discusses the dataset and the proposed methodology. It also includes a detailed description of data pre-processing, proposed architecture</w:t>
      </w:r>
      <w:r>
        <w:rPr>
          <w:rFonts w:ascii="TimesNewRomanPSMT" w:hAnsi="TimesNewRomanPSMT"/>
          <w:color w:val="000000"/>
          <w:sz w:val="24"/>
          <w:szCs w:val="24"/>
          <w:lang w:bidi="ar-SA"/>
        </w:rPr>
        <w:t>.</w:t>
      </w:r>
    </w:p>
    <w:p w14:paraId="141646E7" w14:textId="59F0FABE"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5</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Result &amp; Performance Analysis</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analyses the experimental result and performance of the proposed architecture along with the comparison with related works. The metrics which were used to</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evaluate our model is also described here.</w:t>
      </w:r>
    </w:p>
    <w:p w14:paraId="1988532D" w14:textId="3D65F893" w:rsidR="00B9302A" w:rsidRPr="006047ED" w:rsidRDefault="00B9302A" w:rsidP="00B7490B">
      <w:pPr>
        <w:pStyle w:val="myStyle"/>
        <w:rPr>
          <w:sz w:val="24"/>
          <w:szCs w:val="24"/>
        </w:rPr>
      </w:pPr>
      <w:r w:rsidRPr="00B9302A">
        <w:rPr>
          <w:rFonts w:ascii="TimesNewRomanPS-BoldMT" w:hAnsi="TimesNewRomanPS-BoldMT"/>
          <w:b/>
          <w:bCs/>
          <w:color w:val="000000"/>
          <w:sz w:val="24"/>
          <w:szCs w:val="24"/>
          <w:lang w:bidi="ar-SA"/>
        </w:rPr>
        <w:t>Chapter 6</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Conclusion</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Through this chapter, the research work has been concluded. This article gives a summary</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 xml:space="preserve">of my research’s findings. I have also tried to </w:t>
      </w:r>
      <w:proofErr w:type="gramStart"/>
      <w:r w:rsidRPr="00B9302A">
        <w:rPr>
          <w:rFonts w:ascii="TimesNewRomanPSMT" w:hAnsi="TimesNewRomanPSMT"/>
          <w:color w:val="000000"/>
          <w:sz w:val="24"/>
          <w:szCs w:val="24"/>
          <w:lang w:bidi="ar-SA"/>
        </w:rPr>
        <w:t>make an effort</w:t>
      </w:r>
      <w:proofErr w:type="gramEnd"/>
      <w:r w:rsidRPr="00B9302A">
        <w:rPr>
          <w:rFonts w:ascii="TimesNewRomanPSMT" w:hAnsi="TimesNewRomanPSMT"/>
          <w:color w:val="000000"/>
          <w:sz w:val="24"/>
          <w:szCs w:val="24"/>
          <w:lang w:bidi="ar-SA"/>
        </w:rPr>
        <w:t xml:space="preserve"> to highlight limitations and</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potential future work areas of my work</w:t>
      </w:r>
      <w:r w:rsidR="00E4190E">
        <w:rPr>
          <w:rFonts w:ascii="TimesNewRomanPSMT" w:hAnsi="TimesNewRomanPSMT"/>
          <w:color w:val="000000"/>
          <w:sz w:val="24"/>
          <w:szCs w:val="24"/>
          <w:lang w:bidi="ar-SA"/>
        </w:rPr>
        <w:t>.</w:t>
      </w: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lastRenderedPageBreak/>
        <w:t>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8150D4E"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w:t>
      </w:r>
      <w:proofErr w:type="gramStart"/>
      <w:r w:rsidRPr="00A5372F">
        <w:rPr>
          <w:sz w:val="24"/>
          <w:szCs w:val="24"/>
        </w:rPr>
        <w:t>".</w:t>
      </w:r>
      <w:r w:rsidR="00C4254D" w:rsidRPr="006047ED">
        <w:rPr>
          <w:sz w:val="24"/>
          <w:szCs w:val="24"/>
        </w:rPr>
        <w:t>.</w:t>
      </w:r>
      <w:proofErr w:type="gramEnd"/>
      <w:r w:rsidR="00C4254D">
        <w:rPr>
          <w:kern w:val="0"/>
          <w:sz w:val="24"/>
          <w:szCs w:val="24"/>
          <w14:ligatures w14:val="none"/>
        </w:rPr>
        <w:t>\cite{b31}</w:t>
      </w:r>
    </w:p>
    <w:p w14:paraId="6A04DB9B" w14:textId="1A900D8C" w:rsidR="00CC1C8C" w:rsidRPr="00A5372F" w:rsidRDefault="00CC1C8C" w:rsidP="00CC1C8C">
      <w:pPr>
        <w:pStyle w:val="myStyle"/>
        <w:rPr>
          <w:sz w:val="24"/>
          <w:szCs w:val="24"/>
        </w:rPr>
      </w:pPr>
      <w:r w:rsidRPr="00A5372F">
        <w:rPr>
          <w:sz w:val="24"/>
          <w:szCs w:val="24"/>
        </w:rPr>
        <w:t xml:space="preserve">A common LSTM unit is composed of a cell, an input entryway, </w:t>
      </w:r>
      <w:proofErr w:type="gramStart"/>
      <w:r w:rsidRPr="00A5372F">
        <w:rPr>
          <w:sz w:val="24"/>
          <w:szCs w:val="24"/>
        </w:rPr>
        <w:t>an</w:t>
      </w:r>
      <w:proofErr w:type="gramEnd"/>
      <w:r w:rsidRPr="00A5372F">
        <w:rPr>
          <w:sz w:val="24"/>
          <w:szCs w:val="24"/>
        </w:rPr>
        <w:t xml:space="preserve"> yield gate</w:t>
      </w:r>
      <w:r w:rsidR="00C4254D" w:rsidRPr="006047ED">
        <w:rPr>
          <w:sz w:val="24"/>
          <w:szCs w:val="24"/>
        </w:rPr>
        <w:t>.</w:t>
      </w:r>
      <w:r w:rsidR="00C4254D">
        <w:rPr>
          <w:kern w:val="0"/>
          <w:sz w:val="24"/>
          <w:szCs w:val="24"/>
          <w14:ligatures w14:val="none"/>
        </w:rPr>
        <w:t>\cite{b32}</w:t>
      </w:r>
      <w:r w:rsidRPr="00A5372F">
        <w:rPr>
          <w:sz w:val="24"/>
          <w:szCs w:val="24"/>
        </w:rPr>
        <w:t>and a disregard gate</w:t>
      </w:r>
      <w:r w:rsidR="00C4254D">
        <w:rPr>
          <w:sz w:val="24"/>
          <w:szCs w:val="24"/>
        </w:rPr>
        <w:t>.</w:t>
      </w:r>
      <w:r w:rsidR="00C4254D" w:rsidRPr="00C4254D">
        <w:rPr>
          <w:sz w:val="24"/>
          <w:szCs w:val="24"/>
        </w:rPr>
        <w:t xml:space="preserve"> </w:t>
      </w:r>
      <w:r w:rsidR="00C4254D" w:rsidRPr="006047ED">
        <w:rPr>
          <w:sz w:val="24"/>
          <w:szCs w:val="24"/>
        </w:rPr>
        <w:t>.</w:t>
      </w:r>
      <w:r w:rsidR="00C4254D">
        <w:rPr>
          <w:kern w:val="0"/>
          <w:sz w:val="24"/>
          <w:szCs w:val="24"/>
          <w14:ligatures w14:val="none"/>
        </w:rPr>
        <w:t>\cite{b33}</w:t>
      </w:r>
      <w:r w:rsidRPr="00A5372F">
        <w:rPr>
          <w:sz w:val="24"/>
          <w:szCs w:val="24"/>
        </w:rPr>
        <w:t xml:space="preserve"> </w:t>
      </w:r>
      <w:proofErr w:type="gramStart"/>
      <w:r w:rsidRPr="00A5372F">
        <w:rPr>
          <w:sz w:val="24"/>
          <w:szCs w:val="24"/>
        </w:rPr>
        <w:t>The</w:t>
      </w:r>
      <w:proofErr w:type="gramEnd"/>
      <w:r w:rsidRPr="00A5372F">
        <w:rPr>
          <w:sz w:val="24"/>
          <w:szCs w:val="24"/>
        </w:rPr>
        <w:t xml:space="preserve"> cell recollects values over self-assertive time interims and the three entryways control the stream of data into and out of the cell. Disregard doors choose what data to dispose of from a past state by relegating a past state, compared to a current input, </w:t>
      </w:r>
      <w:proofErr w:type="gramStart"/>
      <w:r w:rsidRPr="00A5372F">
        <w:rPr>
          <w:sz w:val="24"/>
          <w:szCs w:val="24"/>
        </w:rPr>
        <w:t>a</w:t>
      </w:r>
      <w:proofErr w:type="gramEnd"/>
      <w:r w:rsidRPr="00A5372F">
        <w:rPr>
          <w:sz w:val="24"/>
          <w:szCs w:val="24"/>
        </w:rPr>
        <w:t xml:space="preserve"> esteem between 0 and 1. A (adjusted) esteem of 1 implies to keep the data, and a esteem of 0 </w:t>
      </w:r>
      <w:r w:rsidRPr="00A5372F">
        <w:rPr>
          <w:sz w:val="24"/>
          <w:szCs w:val="24"/>
        </w:rPr>
        <w:lastRenderedPageBreak/>
        <w:t xml:space="preserve">implies to dispose of it. Input doors choose which pieces of modern data to store in the current state, utilizing the same framework as disregard doors. Yield entryways control which pieces of data in the current state to yield by allotting </w:t>
      </w:r>
      <w:proofErr w:type="gramStart"/>
      <w:r w:rsidRPr="00A5372F">
        <w:rPr>
          <w:sz w:val="24"/>
          <w:szCs w:val="24"/>
        </w:rPr>
        <w:t>a</w:t>
      </w:r>
      <w:proofErr w:type="gramEnd"/>
      <w:r w:rsidRPr="00A5372F">
        <w:rPr>
          <w:sz w:val="24"/>
          <w:szCs w:val="24"/>
        </w:rPr>
        <w:t xml:space="preserve">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t>GRU</w:t>
      </w:r>
    </w:p>
    <w:p w14:paraId="457AE90B" w14:textId="5EE0AD9A" w:rsidR="00413793" w:rsidRPr="00413793" w:rsidRDefault="00413793" w:rsidP="00413793">
      <w:pPr>
        <w:pStyle w:val="myStyle"/>
        <w:rPr>
          <w:sz w:val="24"/>
          <w:szCs w:val="24"/>
        </w:rPr>
      </w:pPr>
      <w:r w:rsidRPr="00413793">
        <w:rPr>
          <w:sz w:val="24"/>
          <w:szCs w:val="24"/>
        </w:rPr>
        <w:t>Gated Recurrent Units (GRUs) are a powerful tool in the world of recurrent neural networks (RNNs) designed to tackle a major hurdle: the vanishing gradient problem. This problem prevents standard RNNs from learning long-term relationships within sequences of data.</w:t>
      </w:r>
      <w:r w:rsidR="003024A5">
        <w:rPr>
          <w:sz w:val="24"/>
          <w:szCs w:val="24"/>
        </w:rPr>
        <w:t xml:space="preserve"> </w:t>
      </w:r>
      <w:r w:rsidR="003024A5">
        <w:rPr>
          <w:kern w:val="0"/>
          <w:sz w:val="24"/>
          <w:szCs w:val="24"/>
          <w14:ligatures w14:val="none"/>
        </w:rPr>
        <w:t xml:space="preserve">.\cite{b41} </w:t>
      </w:r>
      <w:r w:rsidRPr="00413793">
        <w:rPr>
          <w:sz w:val="24"/>
          <w:szCs w:val="24"/>
        </w:rPr>
        <w:t xml:space="preserve">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w:t>
      </w:r>
      <w:proofErr w:type="gramStart"/>
      <w:r w:rsidRPr="00413793">
        <w:rPr>
          <w:sz w:val="24"/>
          <w:szCs w:val="24"/>
        </w:rPr>
        <w:t>similar to</w:t>
      </w:r>
      <w:proofErr w:type="gramEnd"/>
      <w:r w:rsidRPr="00413793">
        <w:rPr>
          <w:sz w:val="24"/>
          <w:szCs w:val="24"/>
        </w:rPr>
        <w:t xml:space="preserve"> Long Short-Term Memory (LSTM) networks.</w:t>
      </w:r>
      <w:r w:rsidR="003024A5" w:rsidRPr="003024A5">
        <w:rPr>
          <w:kern w:val="0"/>
          <w:sz w:val="24"/>
          <w:szCs w:val="24"/>
          <w14:ligatures w14:val="none"/>
        </w:rPr>
        <w:t xml:space="preserve"> </w:t>
      </w:r>
      <w:r w:rsidR="003024A5">
        <w:rPr>
          <w:kern w:val="0"/>
          <w:sz w:val="24"/>
          <w:szCs w:val="24"/>
          <w14:ligatures w14:val="none"/>
        </w:rPr>
        <w:t xml:space="preserve">.\cite{b41} </w:t>
      </w:r>
      <w:r w:rsidR="003024A5" w:rsidRPr="00413793">
        <w:rPr>
          <w:sz w:val="24"/>
          <w:szCs w:val="24"/>
        </w:rPr>
        <w:t>These</w:t>
      </w:r>
      <w:r w:rsidRPr="00413793">
        <w:rPr>
          <w:sz w:val="24"/>
          <w:szCs w:val="24"/>
        </w:rPr>
        <w:t xml:space="preserve"> gates act as intelligent filters, deciding which information from the past to remember (long-term memory) and how much of the current input to integrate.</w:t>
      </w:r>
      <w:r w:rsidR="003024A5">
        <w:rPr>
          <w:sz w:val="24"/>
          <w:szCs w:val="24"/>
        </w:rPr>
        <w:t xml:space="preserve"> </w:t>
      </w:r>
      <w:r w:rsidRPr="00413793">
        <w:rPr>
          <w:sz w:val="24"/>
          <w:szCs w:val="24"/>
        </w:rPr>
        <w:t>GRUs hold a distinct advantage over LSTMs: their streamlined architecture. With fewer parameters, GRUs often train faster and require less computational power. This makes them a compelling choice for various applications that rely on sequential data, like natural language processing (NLP). In NLP tasks like machine translation, GRUs excel at understanding the context within a sequence of words, leading to more accurate translations.</w:t>
      </w:r>
      <w:r w:rsidR="003024A5" w:rsidRPr="003024A5">
        <w:rPr>
          <w:kern w:val="0"/>
          <w:sz w:val="24"/>
          <w:szCs w:val="24"/>
          <w14:ligatures w14:val="none"/>
        </w:rPr>
        <w:t xml:space="preserve"> </w:t>
      </w:r>
      <w:r w:rsidR="003024A5">
        <w:rPr>
          <w:kern w:val="0"/>
          <w:sz w:val="24"/>
          <w:szCs w:val="24"/>
          <w14:ligatures w14:val="none"/>
        </w:rPr>
        <w:t xml:space="preserve">.\cite{b42} </w:t>
      </w:r>
      <w:r w:rsidRPr="00413793">
        <w:rPr>
          <w:sz w:val="24"/>
          <w:szCs w:val="24"/>
        </w:rPr>
        <w:t>Similarly, they play a vital role in speech recognition, where they model the sequential nature of speech, aiding in tasks like automatic speech-to-text conversion. Even in time series forecasting, GRUs can be employed to analyze past data points and predict future trends, such as stock prices or weather patterns.</w:t>
      </w:r>
      <w:r w:rsidR="003024A5" w:rsidRPr="003024A5">
        <w:rPr>
          <w:kern w:val="0"/>
          <w:sz w:val="24"/>
          <w:szCs w:val="24"/>
          <w14:ligatures w14:val="none"/>
        </w:rPr>
        <w:t xml:space="preserve"> </w:t>
      </w:r>
      <w:r w:rsidR="003024A5">
        <w:rPr>
          <w:kern w:val="0"/>
          <w:sz w:val="24"/>
          <w:szCs w:val="24"/>
          <w14:ligatures w14:val="none"/>
        </w:rPr>
        <w:t>.\cite{b42}</w:t>
      </w:r>
      <w:r w:rsidRPr="00413793">
        <w:rPr>
          <w:sz w:val="24"/>
          <w:szCs w:val="24"/>
        </w:rPr>
        <w:t xml:space="preserve"> </w:t>
      </w:r>
      <w:proofErr w:type="gramStart"/>
      <w:r w:rsidRPr="00413793">
        <w:rPr>
          <w:sz w:val="24"/>
          <w:szCs w:val="24"/>
        </w:rPr>
        <w:t>With</w:t>
      </w:r>
      <w:proofErr w:type="gramEnd"/>
      <w:r w:rsidRPr="00413793">
        <w:rPr>
          <w:sz w:val="24"/>
          <w:szCs w:val="24"/>
        </w:rPr>
        <w:t xml:space="preserve">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1D77D42A"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.\cite{b51} </w:t>
      </w:r>
      <w:r w:rsidRPr="000773A2">
        <w:rPr>
          <w:sz w:val="24"/>
          <w:szCs w:val="24"/>
        </w:rPr>
        <w:t>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.\cite{b52}</w:t>
      </w:r>
    </w:p>
    <w:p w14:paraId="5D970362" w14:textId="77777777" w:rsidR="000773A2" w:rsidRPr="000773A2" w:rsidRDefault="000773A2" w:rsidP="000773A2">
      <w:pPr>
        <w:pStyle w:val="myStyle"/>
        <w:rPr>
          <w:sz w:val="24"/>
          <w:szCs w:val="24"/>
        </w:rPr>
      </w:pPr>
    </w:p>
    <w:p w14:paraId="6B18A8FA" w14:textId="6737613D"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.\cite{b52} </w:t>
      </w:r>
      <w:r w:rsidRPr="000773A2">
        <w:rPr>
          <w:sz w:val="24"/>
          <w:szCs w:val="24"/>
        </w:rPr>
        <w:t>Their success extends beyond static images, as CNNs can also be applied to video analysis, where they can track object movement and identify activities within video sequences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.\cite{b53} </w:t>
      </w:r>
      <w:r w:rsidRPr="000773A2">
        <w:rPr>
          <w:sz w:val="24"/>
          <w:szCs w:val="24"/>
        </w:rPr>
        <w:t xml:space="preserve">Furthermore, CNNs have found applications in other grid-like data domains, such as medical image analysis and natural language processing tasks that involve </w:t>
      </w:r>
      <w:r w:rsidRPr="000773A2">
        <w:rPr>
          <w:sz w:val="24"/>
          <w:szCs w:val="24"/>
        </w:rPr>
        <w:lastRenderedPageBreak/>
        <w:t>analyzing sequences of words with a focus on their positional context within a sentence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 xml:space="preserve">.\cite{b53} </w:t>
      </w:r>
      <w:proofErr w:type="gramStart"/>
      <w:r w:rsidRPr="000773A2">
        <w:rPr>
          <w:sz w:val="24"/>
          <w:szCs w:val="24"/>
        </w:rPr>
        <w:t>With</w:t>
      </w:r>
      <w:proofErr w:type="gramEnd"/>
      <w:r w:rsidRPr="000773A2">
        <w:rPr>
          <w:sz w:val="24"/>
          <w:szCs w:val="24"/>
        </w:rPr>
        <w:t xml:space="preserve">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4. Insurance and Risk Management: The ability to accurately predict trajectories enables insurance companies to assess and mitigate risk more effectively. By incorporating trajectory data into risk models, insurers can offer more tailored policies, adjust premiums based on 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 xml:space="preserve">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w:t>
      </w:r>
      <w:proofErr w:type="gramStart"/>
      <w:r w:rsidRPr="00496EB5">
        <w:rPr>
          <w:sz w:val="24"/>
          <w:szCs w:val="24"/>
        </w:rPr>
        <w:t>engagement</w:t>
      </w:r>
      <w:proofErr w:type="gramEnd"/>
      <w:r w:rsidRPr="00496EB5">
        <w:rPr>
          <w:sz w:val="24"/>
          <w:szCs w:val="24"/>
        </w:rPr>
        <w:t xml:space="preserve">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lastRenderedPageBreak/>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24C79E73" w14:textId="1489A267" w:rsidR="001D2D3E" w:rsidRPr="006047ED"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r w:rsidR="00C4254D">
        <w:rPr>
          <w:sz w:val="24"/>
          <w:szCs w:val="24"/>
        </w:rPr>
        <w:t xml:space="preserve"> </w:t>
      </w: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r w:rsidR="00C4254D">
        <w:rPr>
          <w:sz w:val="24"/>
          <w:szCs w:val="24"/>
        </w:rPr>
        <w:t xml:space="preserve"> </w:t>
      </w: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1BB62675" w14:textId="2EDD9F68" w:rsidR="00734803" w:rsidRPr="006047ED" w:rsidRDefault="00884576" w:rsidP="00B7490B">
      <w:pPr>
        <w:pStyle w:val="myStyle"/>
        <w:rPr>
          <w:sz w:val="24"/>
          <w:szCs w:val="24"/>
        </w:rPr>
      </w:pPr>
      <w:r w:rsidRPr="00884576">
        <w:rPr>
          <w:rFonts w:ascii="NimbusRomNo9L-Regu" w:hAnsi="NimbusRomNo9L-Regu"/>
          <w:color w:val="000000"/>
          <w:sz w:val="24"/>
          <w:szCs w:val="24"/>
          <w:lang w:bidi="ar-SA"/>
        </w:rPr>
        <w:t>Rohan Chandra</w:t>
      </w:r>
      <w:r w:rsidRPr="00884576">
        <w:rPr>
          <w:rFonts w:asciiTheme="minorHAnsi" w:hAnsiTheme="minorHAnsi"/>
          <w:sz w:val="22"/>
          <w:szCs w:val="22"/>
          <w:lang w:bidi="ar-SA"/>
        </w:rPr>
        <w:t xml:space="preserve"> </w:t>
      </w:r>
      <w:r>
        <w:rPr>
          <w:rFonts w:asciiTheme="minorHAnsi" w:hAnsiTheme="minorHAnsi"/>
          <w:sz w:val="22"/>
          <w:szCs w:val="22"/>
          <w:lang w:bidi="ar-SA"/>
        </w:rPr>
        <w:t>et al.</w:t>
      </w:r>
      <w:r w:rsidRPr="00884576">
        <w:rPr>
          <w:kern w:val="0"/>
          <w:sz w:val="24"/>
          <w:szCs w:val="24"/>
          <w14:ligatures w14:val="none"/>
        </w:rPr>
        <w:t>.</w:t>
      </w:r>
      <w:r>
        <w:rPr>
          <w:kern w:val="0"/>
          <w:sz w:val="24"/>
          <w:szCs w:val="24"/>
          <w14:ligatures w14:val="none"/>
        </w:rPr>
        <w:t xml:space="preserve">\cite{c22} </w:t>
      </w:r>
      <w:r w:rsidR="00B7490B" w:rsidRPr="006047ED">
        <w:rPr>
          <w:sz w:val="24"/>
          <w:szCs w:val="24"/>
        </w:rPr>
        <w:t xml:space="preserve">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w:t>
      </w:r>
      <w:proofErr w:type="spellStart"/>
      <w:proofErr w:type="gramStart"/>
      <w:r w:rsidR="00B7490B" w:rsidRPr="006047ED">
        <w:rPr>
          <w:sz w:val="24"/>
          <w:szCs w:val="24"/>
        </w:rPr>
        <w:t>conditions.The</w:t>
      </w:r>
      <w:proofErr w:type="spellEnd"/>
      <w:proofErr w:type="gramEnd"/>
      <w:r w:rsidR="00B7490B" w:rsidRPr="006047ED">
        <w:rPr>
          <w:sz w:val="24"/>
          <w:szCs w:val="24"/>
        </w:rPr>
        <w:t xml:space="preserve"> paper contributes to the field by bridging the gap in accurate trajectory forecasting, especially in dense traffic environments. While existing datasets like </w:t>
      </w:r>
      <w:proofErr w:type="spellStart"/>
      <w:r w:rsidR="00B7490B" w:rsidRPr="006047ED">
        <w:rPr>
          <w:sz w:val="24"/>
          <w:szCs w:val="24"/>
        </w:rPr>
        <w:t>ApolloScape</w:t>
      </w:r>
      <w:proofErr w:type="spellEnd"/>
      <w:r w:rsidR="00B7490B"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00B7490B" w:rsidRPr="006047ED">
        <w:rPr>
          <w:sz w:val="24"/>
          <w:szCs w:val="24"/>
        </w:rPr>
        <w:t>back-propagation</w:t>
      </w:r>
      <w:proofErr w:type="gramEnd"/>
      <w:r w:rsidR="00B7490B"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0751B3B7" w14:textId="0E7644EF" w:rsidR="00B7490B" w:rsidRPr="006047ED" w:rsidRDefault="00B7490B" w:rsidP="000E0012">
      <w:pPr>
        <w:pStyle w:val="myStyle"/>
        <w:rPr>
          <w:sz w:val="24"/>
          <w:szCs w:val="24"/>
        </w:rPr>
      </w:pPr>
      <w:r w:rsidRPr="006047ED">
        <w:rPr>
          <w:sz w:val="24"/>
          <w:szCs w:val="24"/>
        </w:rPr>
        <w:br/>
      </w:r>
      <w:r w:rsidR="008E0CA4" w:rsidRPr="008E0CA4">
        <w:rPr>
          <w:rFonts w:ascii="TimesNewRomanPSMT" w:hAnsi="TimesNewRomanPSMT"/>
          <w:color w:val="000000"/>
          <w:sz w:val="24"/>
          <w:szCs w:val="24"/>
          <w:lang w:bidi="ar-SA"/>
        </w:rPr>
        <w:t xml:space="preserve">In the study conducted by </w:t>
      </w:r>
      <w:proofErr w:type="spellStart"/>
      <w:r w:rsidR="008E0CA4" w:rsidRPr="008E0CA4">
        <w:rPr>
          <w:rFonts w:ascii="TimesNewRomanPSMT" w:hAnsi="TimesNewRomanPSMT"/>
          <w:color w:val="000000"/>
          <w:sz w:val="24"/>
          <w:szCs w:val="24"/>
          <w:lang w:bidi="ar-SA"/>
        </w:rPr>
        <w:t>Yuexin</w:t>
      </w:r>
      <w:proofErr w:type="spellEnd"/>
      <w:r w:rsidR="008E0CA4" w:rsidRPr="008E0CA4">
        <w:rPr>
          <w:rFonts w:ascii="TimesNewRomanPSMT" w:hAnsi="TimesNewRomanPSMT"/>
          <w:color w:val="000000"/>
          <w:sz w:val="24"/>
          <w:szCs w:val="24"/>
          <w:lang w:bidi="ar-SA"/>
        </w:rPr>
        <w:t xml:space="preserve"> Ma</w:t>
      </w:r>
      <w:r w:rsidR="008E0CA4">
        <w:rPr>
          <w:rFonts w:ascii="TimesNewRomanPSMT" w:hAnsi="TimesNewRomanPSMT"/>
          <w:color w:val="000000"/>
          <w:sz w:val="24"/>
          <w:szCs w:val="24"/>
          <w:lang w:bidi="ar-SA"/>
        </w:rPr>
        <w:t xml:space="preserve"> </w:t>
      </w:r>
      <w:proofErr w:type="gramStart"/>
      <w:r w:rsidR="008E0CA4" w:rsidRPr="008E0CA4">
        <w:rPr>
          <w:rFonts w:ascii="TimesNewRomanPSMT" w:hAnsi="TimesNewRomanPSMT"/>
          <w:color w:val="000000"/>
          <w:sz w:val="24"/>
          <w:szCs w:val="24"/>
          <w:lang w:bidi="ar-SA"/>
        </w:rPr>
        <w:t xml:space="preserve">et al. </w:t>
      </w:r>
      <w:r w:rsidR="008E0CA4">
        <w:rPr>
          <w:kern w:val="0"/>
          <w:sz w:val="24"/>
          <w:szCs w:val="24"/>
          <w14:ligatures w14:val="none"/>
        </w:rPr>
        <w:t>.</w:t>
      </w:r>
      <w:proofErr w:type="gramEnd"/>
      <w:r w:rsidR="008E0CA4">
        <w:rPr>
          <w:kern w:val="0"/>
          <w:sz w:val="24"/>
          <w:szCs w:val="24"/>
          <w14:ligatures w14:val="none"/>
        </w:rPr>
        <w:t>\cite{a51}</w:t>
      </w:r>
      <w:r w:rsidR="008E0CA4" w:rsidRPr="008E0CA4">
        <w:rPr>
          <w:rFonts w:ascii="TimesNewRomanPSMT" w:hAnsi="TimesNewRomanPSMT"/>
          <w:color w:val="000000"/>
          <w:sz w:val="24"/>
          <w:szCs w:val="24"/>
          <w:lang w:bidi="ar-SA"/>
        </w:rPr>
        <w:t>,</w:t>
      </w:r>
      <w:r w:rsidR="008E0CA4" w:rsidRPr="008E0CA4">
        <w:rPr>
          <w:rFonts w:asciiTheme="minorHAnsi" w:hAnsiTheme="minorHAnsi"/>
          <w:sz w:val="22"/>
          <w:szCs w:val="22"/>
          <w:lang w:bidi="ar-SA"/>
        </w:rPr>
        <w:t xml:space="preserve"> </w:t>
      </w:r>
      <w:r w:rsidR="008E0CA4">
        <w:rPr>
          <w:rFonts w:asciiTheme="minorHAnsi" w:hAnsiTheme="minorHAnsi"/>
          <w:sz w:val="22"/>
          <w:szCs w:val="22"/>
          <w:lang w:bidi="ar-SA"/>
        </w:rPr>
        <w:t xml:space="preserve"> </w:t>
      </w:r>
      <w:r w:rsidR="000E0012" w:rsidRPr="006047ED">
        <w:rPr>
          <w:sz w:val="24"/>
          <w:szCs w:val="24"/>
        </w:rPr>
        <w:t xml:space="preserve">a novel LSTM-based algorithm for predicting trajectories of heterogeneous traffic agents in urban environments. The main contribution lies in proposing a new approach to handle trajectory prediction scenarios where different types of traffic agents, such as vehicles, bicycles, and pedestrians, interact with each other. To model these interactions, the authors introduce a 4D graph structure that captures </w:t>
      </w:r>
      <w:r w:rsidR="000E0012" w:rsidRPr="006047ED">
        <w:rPr>
          <w:sz w:val="24"/>
          <w:szCs w:val="24"/>
        </w:rPr>
        <w:lastRenderedPageBreak/>
        <w:t>spatial and temporal relationships between agents, as well as similarities and differences between agent categories.</w:t>
      </w:r>
      <w:r w:rsidR="008E0CA4">
        <w:rPr>
          <w:sz w:val="24"/>
          <w:szCs w:val="24"/>
        </w:rPr>
        <w:t xml:space="preserve"> </w:t>
      </w:r>
      <w:r w:rsidR="000E0012"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r w:rsidR="008E0CA4">
        <w:rPr>
          <w:sz w:val="24"/>
          <w:szCs w:val="24"/>
        </w:rPr>
        <w:t xml:space="preserve"> </w:t>
      </w:r>
      <w:r w:rsidR="000E0012"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r w:rsidR="008E0CA4">
        <w:rPr>
          <w:sz w:val="24"/>
          <w:szCs w:val="24"/>
        </w:rPr>
        <w:t xml:space="preserve"> </w:t>
      </w:r>
      <w:r w:rsidR="000E0012"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r w:rsidR="008E0CA4">
        <w:rPr>
          <w:sz w:val="24"/>
          <w:szCs w:val="24"/>
        </w:rPr>
        <w:t xml:space="preserve"> </w:t>
      </w:r>
      <w:r w:rsidR="000E0012"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200A2D07" w14:textId="25F2323E" w:rsidR="004510DA" w:rsidRPr="006047ED" w:rsidRDefault="008E0CA4" w:rsidP="004510DA">
      <w:pPr>
        <w:pStyle w:val="myStyle"/>
        <w:rPr>
          <w:sz w:val="24"/>
          <w:szCs w:val="24"/>
        </w:rPr>
      </w:pPr>
      <w:r w:rsidRPr="008E0CA4">
        <w:rPr>
          <w:rFonts w:ascii="TimesNewRomanPSMT" w:hAnsi="TimesNewRomanPSMT"/>
          <w:color w:val="000000"/>
          <w:sz w:val="24"/>
          <w:szCs w:val="24"/>
          <w:lang w:bidi="ar-SA"/>
        </w:rPr>
        <w:t xml:space="preserve">In a study carried out by </w:t>
      </w:r>
      <w:proofErr w:type="spellStart"/>
      <w:r>
        <w:rPr>
          <w:kern w:val="0"/>
          <w:sz w:val="24"/>
          <w:szCs w:val="24"/>
          <w14:ligatures w14:val="none"/>
        </w:rPr>
        <w:t>Chiyu</w:t>
      </w:r>
      <w:proofErr w:type="spellEnd"/>
      <w:r>
        <w:rPr>
          <w:kern w:val="0"/>
          <w:sz w:val="24"/>
          <w:szCs w:val="24"/>
          <w14:ligatures w14:val="none"/>
        </w:rPr>
        <w:t xml:space="preserve"> Dong, </w:t>
      </w:r>
      <w:proofErr w:type="gramStart"/>
      <w:r w:rsidRPr="008E0CA4">
        <w:rPr>
          <w:rFonts w:ascii="TimesNewRomanPSMT" w:hAnsi="TimesNewRomanPSMT"/>
          <w:color w:val="000000"/>
          <w:sz w:val="24"/>
          <w:szCs w:val="24"/>
          <w:lang w:bidi="ar-SA"/>
        </w:rPr>
        <w:t>et al</w:t>
      </w:r>
      <w:r>
        <w:rPr>
          <w:rFonts w:asciiTheme="minorHAnsi" w:hAnsiTheme="minorHAnsi"/>
          <w:sz w:val="22"/>
          <w:szCs w:val="22"/>
          <w:lang w:bidi="ar-SA"/>
        </w:rPr>
        <w:t xml:space="preserve">. </w:t>
      </w:r>
      <w:r>
        <w:rPr>
          <w:kern w:val="0"/>
          <w:sz w:val="24"/>
          <w:szCs w:val="24"/>
          <w14:ligatures w14:val="none"/>
        </w:rPr>
        <w:t>.</w:t>
      </w:r>
      <w:proofErr w:type="gramEnd"/>
      <w:r>
        <w:rPr>
          <w:kern w:val="0"/>
          <w:sz w:val="24"/>
          <w:szCs w:val="24"/>
          <w14:ligatures w14:val="none"/>
        </w:rPr>
        <w:t xml:space="preserve">\cite{c21}, </w:t>
      </w:r>
      <w:r>
        <w:rPr>
          <w:rFonts w:asciiTheme="minorHAnsi" w:hAnsiTheme="minorHAnsi"/>
          <w:sz w:val="22"/>
          <w:szCs w:val="22"/>
          <w:lang w:bidi="ar-SA"/>
        </w:rPr>
        <w:t xml:space="preserve"> </w:t>
      </w:r>
      <w:r w:rsidR="004510DA" w:rsidRPr="006047ED">
        <w:rPr>
          <w:sz w:val="24"/>
          <w:szCs w:val="24"/>
        </w:rPr>
        <w:t>presents a 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r w:rsidR="00884576">
        <w:rPr>
          <w:sz w:val="24"/>
          <w:szCs w:val="24"/>
        </w:rPr>
        <w:t xml:space="preserve">. </w:t>
      </w:r>
      <w:r w:rsidR="004510DA"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r w:rsidR="00884576">
        <w:rPr>
          <w:sz w:val="24"/>
          <w:szCs w:val="24"/>
        </w:rPr>
        <w:t xml:space="preserve"> </w:t>
      </w:r>
      <w:r w:rsidR="004510DA" w:rsidRPr="006047ED">
        <w:rPr>
          <w:sz w:val="24"/>
          <w:szCs w:val="24"/>
        </w:rPr>
        <w:t xml:space="preserve">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w:t>
      </w:r>
      <w:r w:rsidR="004510DA" w:rsidRPr="006047ED">
        <w:rPr>
          <w:sz w:val="24"/>
          <w:szCs w:val="24"/>
        </w:rPr>
        <w:lastRenderedPageBreak/>
        <w:t>requirements. The RMIN overcomes this limitation by replacing the original demonstration sub-net with a recurrent neural cell, allowing it to capture sequential information in the historical trajectories of surrounding vehicles.</w:t>
      </w:r>
      <w:r w:rsidR="00884576">
        <w:rPr>
          <w:sz w:val="24"/>
          <w:szCs w:val="24"/>
        </w:rPr>
        <w:t xml:space="preserve"> </w:t>
      </w:r>
      <w:r w:rsidR="004510DA"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r w:rsidR="00884576">
        <w:rPr>
          <w:sz w:val="24"/>
          <w:szCs w:val="24"/>
        </w:rPr>
        <w:t xml:space="preserve"> </w:t>
      </w:r>
      <w:r w:rsidR="004510DA"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79306B53" w14:textId="26184A51" w:rsidR="006047ED" w:rsidRDefault="00884576" w:rsidP="006047ED">
      <w:pPr>
        <w:pStyle w:val="myStyle"/>
        <w:rPr>
          <w:sz w:val="24"/>
          <w:szCs w:val="24"/>
        </w:rPr>
      </w:pPr>
      <w:r>
        <w:rPr>
          <w:sz w:val="24"/>
          <w:szCs w:val="24"/>
        </w:rPr>
        <w:t>In the study</w:t>
      </w:r>
      <w:r w:rsidR="006047ED" w:rsidRPr="006047ED">
        <w:rPr>
          <w:sz w:val="24"/>
          <w:szCs w:val="24"/>
        </w:rPr>
        <w:t xml:space="preserve"> </w:t>
      </w:r>
      <w:r>
        <w:rPr>
          <w:sz w:val="24"/>
          <w:szCs w:val="24"/>
        </w:rPr>
        <w:t xml:space="preserve">of </w:t>
      </w:r>
      <w:r w:rsidRPr="00884576">
        <w:rPr>
          <w:sz w:val="24"/>
          <w:szCs w:val="24"/>
        </w:rPr>
        <w:t>Ernest Cheung</w:t>
      </w:r>
      <w:proofErr w:type="gramStart"/>
      <w:r>
        <w:rPr>
          <w:sz w:val="24"/>
          <w:szCs w:val="24"/>
        </w:rPr>
        <w:t>,</w:t>
      </w:r>
      <w:r w:rsidRPr="00884576">
        <w:rPr>
          <w:kern w:val="0"/>
          <w:sz w:val="24"/>
          <w:szCs w:val="24"/>
          <w14:ligatures w14:val="none"/>
        </w:rPr>
        <w:t xml:space="preserve"> </w:t>
      </w:r>
      <w:r>
        <w:rPr>
          <w:kern w:val="0"/>
          <w:sz w:val="24"/>
          <w:szCs w:val="24"/>
          <w14:ligatures w14:val="none"/>
        </w:rPr>
        <w:t>.</w:t>
      </w:r>
      <w:proofErr w:type="gramEnd"/>
      <w:r>
        <w:rPr>
          <w:kern w:val="0"/>
          <w:sz w:val="24"/>
          <w:szCs w:val="24"/>
          <w14:ligatures w14:val="none"/>
        </w:rPr>
        <w:t xml:space="preserve">\cite{c23} </w:t>
      </w:r>
      <w:r>
        <w:rPr>
          <w:sz w:val="24"/>
          <w:szCs w:val="24"/>
        </w:rPr>
        <w:t xml:space="preserve"> </w:t>
      </w:r>
      <w:r w:rsidR="006047ED" w:rsidRPr="006047ED">
        <w:rPr>
          <w:sz w:val="24"/>
          <w:szCs w:val="24"/>
        </w:rPr>
        <w:t xml:space="preserve">a comprehensive writing audit, covering considers on driving behaviors from the areas of social brain research and transportation inquire about. These </w:t>
      </w:r>
      <w:r w:rsidRPr="006047ED">
        <w:rPr>
          <w:sz w:val="24"/>
          <w:szCs w:val="24"/>
        </w:rPr>
        <w:t>things</w:t>
      </w:r>
      <w:r w:rsidR="006047ED"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r w:rsidRPr="006047ED">
        <w:rPr>
          <w:sz w:val="24"/>
          <w:szCs w:val="24"/>
        </w:rPr>
        <w:t>requirement</w:t>
      </w:r>
      <w:r w:rsidR="006047ED" w:rsidRPr="006047ED">
        <w:rPr>
          <w:sz w:val="24"/>
          <w:szCs w:val="24"/>
        </w:rPr>
        <w:t xml:space="preserve"> for an approach that can recognize driver behaviors exclusively from sensor information, as would be required for independent driving systems.</w:t>
      </w:r>
      <w:r>
        <w:rPr>
          <w:sz w:val="24"/>
          <w:szCs w:val="24"/>
        </w:rPr>
        <w:t xml:space="preserve"> </w:t>
      </w:r>
      <w:r w:rsidR="006047ED"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r w:rsidRPr="006047ED">
        <w:rPr>
          <w:sz w:val="24"/>
          <w:szCs w:val="24"/>
        </w:rPr>
        <w:t>requirement</w:t>
      </w:r>
      <w:r w:rsidR="006047ED" w:rsidRPr="006047ED">
        <w:rPr>
          <w:sz w:val="24"/>
          <w:szCs w:val="24"/>
        </w:rPr>
        <w:t xml:space="preserve"> for physically outlined probabilistic models and remunerate capacities, and the need of thought for consecutive data in trajectories.</w:t>
      </w:r>
      <w:r>
        <w:rPr>
          <w:sz w:val="24"/>
          <w:szCs w:val="24"/>
        </w:rPr>
        <w:t xml:space="preserve"> </w:t>
      </w:r>
      <w:r w:rsidR="006047ED"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r w:rsidRPr="006047ED">
        <w:rPr>
          <w:sz w:val="24"/>
          <w:szCs w:val="24"/>
        </w:rPr>
        <w:t>expanded</w:t>
      </w:r>
      <w:r w:rsidR="006047ED" w:rsidRPr="006047ED">
        <w:rPr>
          <w:sz w:val="24"/>
          <w:szCs w:val="24"/>
        </w:rPr>
        <w:t xml:space="preserve"> web-based client ponder to build up a data-driven mapping between these highlights and six driver behaviors: forcefulness, carelessness, debilitating behavior, carefulness, cautiousness, and timidity.</w:t>
      </w:r>
      <w:r>
        <w:rPr>
          <w:sz w:val="24"/>
          <w:szCs w:val="24"/>
        </w:rPr>
        <w:t xml:space="preserve"> </w:t>
      </w:r>
      <w:r w:rsidR="006047ED" w:rsidRPr="006047ED">
        <w:rPr>
          <w:sz w:val="24"/>
          <w:szCs w:val="24"/>
        </w:rPr>
        <w:t xml:space="preserve">Through figure investigation, the creators distinguish </w:t>
      </w:r>
      <w:proofErr w:type="spellStart"/>
      <w:proofErr w:type="gramStart"/>
      <w:r w:rsidR="006047ED" w:rsidRPr="006047ED">
        <w:rPr>
          <w:sz w:val="24"/>
          <w:szCs w:val="24"/>
        </w:rPr>
        <w:t>a</w:t>
      </w:r>
      <w:proofErr w:type="spellEnd"/>
      <w:proofErr w:type="gramEnd"/>
      <w:r w:rsidR="006047ED"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006047ED" w:rsidRPr="006047ED">
        <w:rPr>
          <w:sz w:val="24"/>
          <w:szCs w:val="24"/>
        </w:rPr>
        <w:t>AutonoVi</w:t>
      </w:r>
      <w:proofErr w:type="spellEnd"/>
      <w:r w:rsidR="006047ED" w:rsidRPr="006047ED">
        <w:rPr>
          <w:sz w:val="24"/>
          <w:szCs w:val="24"/>
        </w:rPr>
        <w:t>, to empower more secure real-time route by maintaining a strategic distance from possibly unsafe drivers.</w:t>
      </w:r>
      <w:r>
        <w:rPr>
          <w:sz w:val="24"/>
          <w:szCs w:val="24"/>
        </w:rPr>
        <w:t xml:space="preserve"> </w:t>
      </w:r>
      <w:r w:rsidR="006047ED"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53FBBCF6" w14:textId="105C959D" w:rsidR="006F1309" w:rsidRDefault="006F1309" w:rsidP="006F1309">
      <w:pPr>
        <w:pStyle w:val="myStyle"/>
        <w:rPr>
          <w:sz w:val="24"/>
          <w:szCs w:val="24"/>
        </w:rPr>
      </w:pPr>
      <w:r w:rsidRPr="006F1309">
        <w:rPr>
          <w:sz w:val="24"/>
          <w:szCs w:val="24"/>
        </w:rPr>
        <w:lastRenderedPageBreak/>
        <w:t xml:space="preserve">The </w:t>
      </w:r>
      <w:r w:rsidR="000F7098">
        <w:rPr>
          <w:sz w:val="24"/>
          <w:szCs w:val="24"/>
        </w:rPr>
        <w:t xml:space="preserve">study of </w:t>
      </w:r>
      <w:r w:rsidR="000F7098" w:rsidRPr="000F7098">
        <w:rPr>
          <w:sz w:val="24"/>
          <w:szCs w:val="24"/>
        </w:rPr>
        <w:t>Fang-Chieh Chou</w:t>
      </w:r>
      <w:r w:rsidR="000F7098">
        <w:rPr>
          <w:sz w:val="24"/>
          <w:szCs w:val="24"/>
        </w:rPr>
        <w:t xml:space="preserve"> </w:t>
      </w:r>
      <w:proofErr w:type="gramStart"/>
      <w:r w:rsidR="000F7098">
        <w:rPr>
          <w:sz w:val="24"/>
          <w:szCs w:val="24"/>
        </w:rPr>
        <w:t>et al.</w:t>
      </w:r>
      <w:r w:rsidR="000F7098" w:rsidRPr="000F7098">
        <w:rPr>
          <w:kern w:val="0"/>
          <w:sz w:val="24"/>
          <w:szCs w:val="24"/>
          <w14:ligatures w14:val="none"/>
        </w:rPr>
        <w:t xml:space="preserve"> </w:t>
      </w:r>
      <w:r w:rsidR="000F7098">
        <w:rPr>
          <w:kern w:val="0"/>
          <w:sz w:val="24"/>
          <w:szCs w:val="24"/>
          <w14:ligatures w14:val="none"/>
        </w:rPr>
        <w:t>.</w:t>
      </w:r>
      <w:proofErr w:type="gramEnd"/>
      <w:r w:rsidR="000F7098">
        <w:rPr>
          <w:kern w:val="0"/>
          <w:sz w:val="24"/>
          <w:szCs w:val="24"/>
          <w14:ligatures w14:val="none"/>
        </w:rPr>
        <w:t xml:space="preserve">\cite{c24} </w:t>
      </w:r>
      <w:r w:rsidRPr="006F1309">
        <w:rPr>
          <w:sz w:val="24"/>
          <w:szCs w:val="24"/>
        </w:rPr>
        <w:t xml:space="preserve">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r w:rsidR="000F7098">
        <w:rPr>
          <w:sz w:val="24"/>
          <w:szCs w:val="24"/>
        </w:rPr>
        <w:t xml:space="preserve"> </w:t>
      </w:r>
      <w:r w:rsidRPr="006F1309">
        <w:rPr>
          <w:sz w:val="24"/>
          <w:szCs w:val="24"/>
        </w:rPr>
        <w:t xml:space="preserve">Traditional approaches for VRU motion prediction have relied on hand-crafted models like the social force model and Inverse Reinforcement Learning that attempt to encode interactions 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r w:rsidR="000F7098">
        <w:rPr>
          <w:sz w:val="24"/>
          <w:szCs w:val="24"/>
        </w:rPr>
        <w:t xml:space="preserve"> </w:t>
      </w: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r w:rsidR="000F7098">
        <w:rPr>
          <w:sz w:val="24"/>
          <w:szCs w:val="24"/>
        </w:rPr>
        <w:t xml:space="preserve"> </w:t>
      </w: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r w:rsidR="000F7098">
        <w:rPr>
          <w:sz w:val="24"/>
          <w:szCs w:val="24"/>
        </w:rPr>
        <w:t xml:space="preserve"> </w:t>
      </w: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r w:rsidR="000F7098">
        <w:rPr>
          <w:sz w:val="24"/>
          <w:szCs w:val="24"/>
        </w:rPr>
        <w:t xml:space="preserve"> </w:t>
      </w: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Default="00A94AFF" w:rsidP="00E83DDF">
      <w:pPr>
        <w:pStyle w:val="myStyle"/>
        <w:rPr>
          <w:sz w:val="24"/>
          <w:szCs w:val="24"/>
        </w:rPr>
      </w:pPr>
      <w:r w:rsidRPr="00A94AFF">
        <w:rPr>
          <w:sz w:val="24"/>
          <w:szCs w:val="24"/>
        </w:rPr>
        <w:t>Map Driver Intention.pdf</w:t>
      </w:r>
    </w:p>
    <w:p w14:paraId="0ED85E2D" w14:textId="77777777" w:rsidR="000F7098" w:rsidRPr="00A94AFF" w:rsidRDefault="000F7098" w:rsidP="00E83DDF">
      <w:pPr>
        <w:pStyle w:val="myStyle"/>
        <w:rPr>
          <w:sz w:val="24"/>
          <w:szCs w:val="24"/>
        </w:rPr>
      </w:pPr>
    </w:p>
    <w:p w14:paraId="41764AEE" w14:textId="7E8195F4" w:rsidR="00A94AFF" w:rsidRPr="00A94AFF" w:rsidRDefault="000F7098" w:rsidP="00A94AFF">
      <w:pPr>
        <w:pStyle w:val="myStyle"/>
        <w:rPr>
          <w:sz w:val="24"/>
          <w:szCs w:val="24"/>
        </w:rPr>
      </w:pPr>
      <w:r w:rsidRPr="000F7098">
        <w:rPr>
          <w:sz w:val="24"/>
          <w:szCs w:val="24"/>
        </w:rPr>
        <w:t>Stephanie Lefevre</w:t>
      </w:r>
      <w:r>
        <w:rPr>
          <w:sz w:val="24"/>
          <w:szCs w:val="24"/>
        </w:rPr>
        <w:t xml:space="preserve"> et </w:t>
      </w:r>
      <w:proofErr w:type="gramStart"/>
      <w:r>
        <w:rPr>
          <w:sz w:val="24"/>
          <w:szCs w:val="24"/>
        </w:rPr>
        <w:t>al.</w:t>
      </w:r>
      <w:r>
        <w:rPr>
          <w:kern w:val="0"/>
          <w:sz w:val="24"/>
          <w:szCs w:val="24"/>
          <w14:ligatures w14:val="none"/>
        </w:rPr>
        <w:t>.</w:t>
      </w:r>
      <w:proofErr w:type="gramEnd"/>
      <w:r>
        <w:rPr>
          <w:kern w:val="0"/>
          <w:sz w:val="24"/>
          <w:szCs w:val="24"/>
          <w14:ligatures w14:val="none"/>
        </w:rPr>
        <w:t>\cite{c25}</w:t>
      </w:r>
      <w:r>
        <w:rPr>
          <w:sz w:val="24"/>
          <w:szCs w:val="24"/>
        </w:rPr>
        <w:t xml:space="preserve"> observes </w:t>
      </w:r>
      <w:r w:rsidR="00A94AFF" w:rsidRPr="00A94AFF">
        <w:rPr>
          <w:sz w:val="24"/>
          <w:szCs w:val="24"/>
        </w:rPr>
        <w:t>the problem of estimating a driver's intended maneuver at road intersections for applications like advanced driver assistance systems and autonomous driving. It focuses on incorporating contextual information from digital maps and handling uncertain observations.</w:t>
      </w:r>
      <w:r>
        <w:rPr>
          <w:sz w:val="24"/>
          <w:szCs w:val="24"/>
        </w:rPr>
        <w:t xml:space="preserve"> </w:t>
      </w:r>
      <w:r w:rsidR="00A94AFF"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r>
        <w:rPr>
          <w:sz w:val="24"/>
          <w:szCs w:val="24"/>
        </w:rPr>
        <w:t xml:space="preserve"> </w:t>
      </w:r>
      <w:r w:rsidR="00A94AFF"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r>
        <w:rPr>
          <w:sz w:val="24"/>
          <w:szCs w:val="24"/>
        </w:rPr>
        <w:t xml:space="preserve"> </w:t>
      </w:r>
      <w:r w:rsidR="00A94AFF" w:rsidRPr="00A94AFF">
        <w:rPr>
          <w:sz w:val="24"/>
          <w:szCs w:val="24"/>
        </w:rPr>
        <w:t xml:space="preserve">The European </w:t>
      </w:r>
      <w:proofErr w:type="spellStart"/>
      <w:r w:rsidR="00A94AFF" w:rsidRPr="00A94AFF">
        <w:rPr>
          <w:sz w:val="24"/>
          <w:szCs w:val="24"/>
        </w:rPr>
        <w:t>PReVENT</w:t>
      </w:r>
      <w:proofErr w:type="spellEnd"/>
      <w:r w:rsidR="00A94AFF" w:rsidRPr="00A94AFF">
        <w:rPr>
          <w:sz w:val="24"/>
          <w:szCs w:val="24"/>
        </w:rPr>
        <w:t xml:space="preserve">-INTERSAFE project incorporated intersection topology but not geometry for probabilistic intention estimation. On the other hand, modeling approaches based on Gaussian processes have included geometric context </w:t>
      </w:r>
      <w:r w:rsidR="00A94AFF" w:rsidRPr="00A94AFF">
        <w:rPr>
          <w:sz w:val="24"/>
          <w:szCs w:val="24"/>
        </w:rPr>
        <w:lastRenderedPageBreak/>
        <w:t xml:space="preserve">like road </w:t>
      </w:r>
      <w:r w:rsidRPr="00A94AFF">
        <w:rPr>
          <w:sz w:val="24"/>
          <w:szCs w:val="24"/>
        </w:rPr>
        <w:t>borders but</w:t>
      </w:r>
      <w:r w:rsidR="00A94AFF" w:rsidRPr="00A94AFF">
        <w:rPr>
          <w:sz w:val="24"/>
          <w:szCs w:val="24"/>
        </w:rPr>
        <w:t xml:space="preserve"> assume accurate lane-level positioning which may not be realistic.</w:t>
      </w:r>
      <w:r>
        <w:rPr>
          <w:sz w:val="24"/>
          <w:szCs w:val="24"/>
        </w:rPr>
        <w:t xml:space="preserve"> </w:t>
      </w:r>
      <w:r w:rsidR="00A94AFF"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The paper reviews prior work in trajectory prediction, categorizing approaches as physics-based, statistics-based, and deep learning-based. Physics-based methods use principles of physics and 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 xml:space="preserve">The proposed BAT model consists of behavior-aware, interaction-aware, priority-aware, and position-aware modules to capture driver behavior, vehicle interactions, relative importance of agents, and ego vehicle positioning respectively. A novel pooling mechanism using polar coordinates </w:t>
      </w:r>
      <w:proofErr w:type="gramStart"/>
      <w:r w:rsidRPr="00F52FC6">
        <w:rPr>
          <w:sz w:val="24"/>
          <w:szCs w:val="24"/>
        </w:rPr>
        <w:t>is</w:t>
      </w:r>
      <w:proofErr w:type="gramEnd"/>
      <w:r w:rsidRPr="00F52FC6">
        <w:rPr>
          <w:sz w:val="24"/>
          <w:szCs w:val="24"/>
        </w:rPr>
        <w:t xml:space="preserve">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3ABFAD8E" w14:textId="1717CF72" w:rsidR="00357EFC" w:rsidRDefault="00045570" w:rsidP="00357EFC">
      <w:pPr>
        <w:pStyle w:val="myStyle"/>
        <w:rPr>
          <w:sz w:val="24"/>
          <w:szCs w:val="24"/>
        </w:rPr>
      </w:pPr>
      <w:r w:rsidRPr="00045570">
        <w:rPr>
          <w:rFonts w:ascii="TimesNewRomanPSMT" w:hAnsi="TimesNewRomanPSMT"/>
          <w:color w:val="000000"/>
          <w:sz w:val="24"/>
          <w:szCs w:val="24"/>
          <w:lang w:bidi="ar-SA"/>
        </w:rPr>
        <w:t xml:space="preserve">In a study carried out by </w:t>
      </w:r>
      <w:proofErr w:type="spellStart"/>
      <w:r w:rsidRPr="00045570">
        <w:rPr>
          <w:rFonts w:ascii="TimesNewRomanPSMT" w:hAnsi="TimesNewRomanPSMT"/>
          <w:color w:val="000000"/>
          <w:sz w:val="24"/>
          <w:szCs w:val="24"/>
          <w:lang w:bidi="ar-SA"/>
        </w:rPr>
        <w:t>Haicheng</w:t>
      </w:r>
      <w:proofErr w:type="spellEnd"/>
      <w:r w:rsidRPr="00045570">
        <w:rPr>
          <w:rFonts w:ascii="TimesNewRomanPSMT" w:hAnsi="TimesNewRomanPSMT"/>
          <w:color w:val="000000"/>
          <w:sz w:val="24"/>
          <w:szCs w:val="24"/>
          <w:lang w:bidi="ar-SA"/>
        </w:rPr>
        <w:t xml:space="preserve"> Liao</w:t>
      </w:r>
      <w:r>
        <w:rPr>
          <w:rFonts w:ascii="TimesNewRomanPSMT" w:hAnsi="TimesNewRomanPSMT"/>
          <w:color w:val="000000"/>
          <w:sz w:val="24"/>
          <w:szCs w:val="24"/>
          <w:lang w:bidi="ar-SA"/>
        </w:rPr>
        <w:t xml:space="preserve"> </w:t>
      </w:r>
      <w:r w:rsidRPr="00045570">
        <w:rPr>
          <w:rFonts w:ascii="TimesNewRomanPSMT" w:hAnsi="TimesNewRomanPSMT"/>
          <w:color w:val="000000"/>
          <w:sz w:val="24"/>
          <w:szCs w:val="24"/>
          <w:lang w:bidi="ar-SA"/>
        </w:rPr>
        <w:t xml:space="preserve">et </w:t>
      </w:r>
      <w:proofErr w:type="gramStart"/>
      <w:r w:rsidRPr="00045570">
        <w:rPr>
          <w:rFonts w:ascii="TimesNewRomanPSMT" w:hAnsi="TimesNewRomanPSMT"/>
          <w:color w:val="000000"/>
          <w:sz w:val="24"/>
          <w:szCs w:val="24"/>
          <w:lang w:bidi="ar-SA"/>
        </w:rPr>
        <w:t>al</w:t>
      </w:r>
      <w:r>
        <w:rPr>
          <w:rFonts w:asciiTheme="minorHAnsi" w:hAnsiTheme="minorHAnsi"/>
          <w:sz w:val="22"/>
          <w:szCs w:val="22"/>
          <w:lang w:bidi="ar-SA"/>
        </w:rPr>
        <w:t>.</w:t>
      </w:r>
      <w:r>
        <w:rPr>
          <w:kern w:val="0"/>
          <w:sz w:val="24"/>
          <w:szCs w:val="24"/>
          <w14:ligatures w14:val="none"/>
        </w:rPr>
        <w:t>.</w:t>
      </w:r>
      <w:proofErr w:type="gramEnd"/>
      <w:r>
        <w:rPr>
          <w:kern w:val="0"/>
          <w:sz w:val="24"/>
          <w:szCs w:val="24"/>
          <w14:ligatures w14:val="none"/>
        </w:rPr>
        <w:t xml:space="preserve">\cite{c26} </w:t>
      </w:r>
      <w:r w:rsidR="00357EFC" w:rsidRPr="00357EFC">
        <w:rPr>
          <w:sz w:val="24"/>
          <w:szCs w:val="24"/>
        </w:rPr>
        <w:t>a novel trajectory prediction model called GaVa (Graph Attention for Vehicle Anticipation) for autonomous vehicles in mixed-autonomy traffic environments. Traditional approaches to trajectory prediction have largely relied on computational methods like time-series analysis. In contrast, GaVa incorporates findings on how human drivers allocate visual attention based on factors like speed, proximity, and orientation. It introduces an "adaptive visual sector" mechanism that mimics how a driver's central field of view dynamically adjusts with speed.</w:t>
      </w:r>
      <w:r>
        <w:rPr>
          <w:sz w:val="24"/>
          <w:szCs w:val="24"/>
        </w:rPr>
        <w:t xml:space="preserve"> </w:t>
      </w:r>
      <w:r w:rsidR="00357EFC"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r>
        <w:rPr>
          <w:sz w:val="24"/>
          <w:szCs w:val="24"/>
        </w:rPr>
        <w:t xml:space="preserve"> </w:t>
      </w:r>
      <w:r w:rsidR="00357EFC"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r>
        <w:rPr>
          <w:sz w:val="24"/>
          <w:szCs w:val="24"/>
        </w:rPr>
        <w:t xml:space="preserve"> </w:t>
      </w:r>
      <w:r w:rsidR="00357EFC"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r>
        <w:rPr>
          <w:sz w:val="24"/>
          <w:szCs w:val="24"/>
        </w:rPr>
        <w:t xml:space="preserve"> </w:t>
      </w:r>
      <w:r w:rsidR="00357EFC" w:rsidRPr="00357EFC">
        <w:rPr>
          <w:sz w:val="24"/>
          <w:szCs w:val="24"/>
        </w:rPr>
        <w:t xml:space="preserve">The authors evaluate GaVa on the NGSIM, </w:t>
      </w:r>
      <w:proofErr w:type="spellStart"/>
      <w:r w:rsidR="00357EFC" w:rsidRPr="00357EFC">
        <w:rPr>
          <w:sz w:val="24"/>
          <w:szCs w:val="24"/>
        </w:rPr>
        <w:t>HighD</w:t>
      </w:r>
      <w:proofErr w:type="spellEnd"/>
      <w:r w:rsidR="00357EFC"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6C16555E" w:rsidR="00B831C9" w:rsidRDefault="00942E5E" w:rsidP="00942E5E">
      <w:pPr>
        <w:pStyle w:val="myStyle"/>
        <w:rPr>
          <w:rStyle w:val="fontstyle01"/>
        </w:rPr>
      </w:pPr>
      <w:r w:rsidRPr="00942E5E">
        <w:rPr>
          <w:rStyle w:val="fontstyle01"/>
        </w:rPr>
        <w:t xml:space="preserve">Previous literature reviews have predominantly concentrated on vehicle trajectory prediction, often employing a range of deep learning models and technologies for this purpose. Additionally, there exists literature exploring </w:t>
      </w:r>
      <w:r w:rsidR="00045570" w:rsidRPr="00942E5E">
        <w:rPr>
          <w:rStyle w:val="fontstyle01"/>
        </w:rPr>
        <w:t>driver’s</w:t>
      </w:r>
      <w:r w:rsidRPr="00942E5E">
        <w:rPr>
          <w:rStyle w:val="fontstyle01"/>
        </w:rPr>
        <w:t xml:space="preserve"> behavior and intentions while operating a vehicle, with a particular emphasis on the dynamics of different road agents. Nevertheless, much of the existing </w:t>
      </w:r>
      <w:r w:rsidRPr="00942E5E">
        <w:rPr>
          <w:rStyle w:val="fontstyle01"/>
        </w:rPr>
        <w:lastRenderedPageBreak/>
        <w:t>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1E65C5AA" w14:textId="091840A2" w:rsidR="003D6E49" w:rsidRDefault="00EB1DED" w:rsidP="00EB1DED">
      <w:pPr>
        <w:pStyle w:val="myStyle"/>
        <w:rPr>
          <w:sz w:val="24"/>
          <w:szCs w:val="24"/>
        </w:rPr>
      </w:pPr>
      <w:r w:rsidRPr="00EB1DED">
        <w:rPr>
          <w:sz w:val="24"/>
          <w:szCs w:val="24"/>
        </w:rPr>
        <w:t>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w:t>
      </w:r>
      <w:r w:rsidR="00873010">
        <w:rPr>
          <w:sz w:val="24"/>
          <w:szCs w:val="24"/>
        </w:rPr>
        <w:t xml:space="preserve"> </w:t>
      </w: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r w:rsidR="00873010">
        <w:rPr>
          <w:sz w:val="24"/>
          <w:szCs w:val="24"/>
        </w:rPr>
        <w:t xml:space="preserve"> </w:t>
      </w: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r w:rsidR="00873010">
        <w:rPr>
          <w:sz w:val="24"/>
          <w:szCs w:val="24"/>
        </w:rPr>
        <w:t xml:space="preserve"> </w:t>
      </w: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lastRenderedPageBreak/>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w:t>
      </w:r>
      <w:proofErr w:type="gramStart"/>
      <w:r w:rsidRPr="008A1C2B">
        <w:rPr>
          <w:rStyle w:val="fontstyle01"/>
        </w:rPr>
        <w:t>refine</w:t>
      </w:r>
      <w:proofErr w:type="gramEnd"/>
      <w:r w:rsidRPr="008A1C2B">
        <w:rPr>
          <w:rStyle w:val="fontstyle01"/>
        </w:rPr>
        <w:t xml:space="preserv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287A803E" w:rsidR="004B3D12" w:rsidRPr="00676B15" w:rsidRDefault="00676B15" w:rsidP="004B3D12">
      <w:pPr>
        <w:pStyle w:val="myStyle"/>
        <w:rPr>
          <w:sz w:val="24"/>
          <w:szCs w:val="24"/>
        </w:rPr>
      </w:pPr>
      <w:r w:rsidRPr="00676B15">
        <w:rPr>
          <w:rFonts w:ascii="TimesNewRomanPSMT" w:hAnsi="TimesNewRomanPSMT"/>
          <w:color w:val="000000"/>
          <w:sz w:val="24"/>
          <w:szCs w:val="24"/>
          <w:lang w:bidi="ar-SA"/>
        </w:rPr>
        <w:t>This study utilized the</w:t>
      </w:r>
      <w:r>
        <w:rPr>
          <w:rFonts w:ascii="TimesNewRomanPSMT" w:hAnsi="TimesNewRomanPSMT"/>
          <w:color w:val="000000"/>
          <w:sz w:val="24"/>
          <w:szCs w:val="24"/>
          <w:lang w:bidi="ar-SA"/>
        </w:rPr>
        <w:t xml:space="preserve"> </w:t>
      </w:r>
      <w:r w:rsidRPr="004B3D12">
        <w:rPr>
          <w:sz w:val="24"/>
          <w:szCs w:val="24"/>
          <w:lang w:val="en-001"/>
        </w:rPr>
        <w:t>Next Generation Simulation (NGSIM)</w:t>
      </w:r>
      <w:r>
        <w:rPr>
          <w:sz w:val="24"/>
          <w:szCs w:val="24"/>
          <w:lang w:val="en-001"/>
        </w:rPr>
        <w:t xml:space="preserve"> dataset for trajectory prediction.</w:t>
      </w:r>
      <w:r>
        <w:rPr>
          <w:sz w:val="24"/>
          <w:szCs w:val="24"/>
        </w:rPr>
        <w:t xml:space="preserve"> </w:t>
      </w:r>
      <w:r>
        <w:rPr>
          <w:sz w:val="24"/>
          <w:szCs w:val="24"/>
          <w:lang w:val="en-001"/>
        </w:rPr>
        <w:t>Here’s</w:t>
      </w:r>
      <w:r w:rsidR="004B3D12" w:rsidRPr="004B3D12">
        <w:rPr>
          <w:sz w:val="24"/>
          <w:szCs w:val="24"/>
          <w:lang w:val="en-001"/>
        </w:rPr>
        <w:t xml:space="preserve"> a detailed description of the NGSIM dataset with its statistical size, source, attributes:</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Default="004B3D12" w:rsidP="004B3D12">
      <w:pPr>
        <w:pStyle w:val="myStyle"/>
        <w:rPr>
          <w:b/>
          <w:bCs/>
          <w:sz w:val="24"/>
          <w:szCs w:val="24"/>
          <w:lang w:val="en-001"/>
        </w:rPr>
      </w:pPr>
      <w:r w:rsidRPr="004B3D12">
        <w:rPr>
          <w:b/>
          <w:bCs/>
          <w:sz w:val="24"/>
          <w:szCs w:val="24"/>
          <w:lang w:val="en-001"/>
        </w:rPr>
        <w:t>Data Collection:</w:t>
      </w:r>
    </w:p>
    <w:p w14:paraId="22C4D5E4" w14:textId="77777777" w:rsidR="00676B15" w:rsidRPr="00676B15" w:rsidRDefault="00676B15" w:rsidP="004B3D12">
      <w:pPr>
        <w:pStyle w:val="myStyle"/>
        <w:numPr>
          <w:ilvl w:val="0"/>
          <w:numId w:val="3"/>
        </w:numPr>
        <w:rPr>
          <w:sz w:val="24"/>
          <w:szCs w:val="24"/>
          <w:lang w:val="en-001"/>
        </w:rPr>
      </w:pPr>
      <w:r w:rsidRPr="00676B15">
        <w:rPr>
          <w:rFonts w:ascii="NimbusRomNo9L-Regu" w:hAnsi="NimbusRomNo9L-Regu"/>
          <w:color w:val="000000"/>
          <w:sz w:val="18"/>
          <w:szCs w:val="18"/>
          <w:lang w:bidi="ar-SA"/>
        </w:rPr>
        <w:t>The NGSIM dataset was obtained through the utilization of tower-mounted cameras, providing a bird's-eye perspective for data collection.</w:t>
      </w:r>
    </w:p>
    <w:p w14:paraId="0AE6EA67" w14:textId="7C10922D"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lastRenderedPageBreak/>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Default="004B3D12" w:rsidP="004B3D12">
      <w:pPr>
        <w:pStyle w:val="myStyle"/>
        <w:rPr>
          <w:b/>
          <w:bCs/>
          <w:sz w:val="24"/>
          <w:szCs w:val="24"/>
          <w:lang w:val="en-001"/>
        </w:rPr>
      </w:pPr>
      <w:r w:rsidRPr="004B3D12">
        <w:rPr>
          <w:b/>
          <w:bCs/>
          <w:sz w:val="24"/>
          <w:szCs w:val="24"/>
          <w:lang w:val="en-001"/>
        </w:rPr>
        <w:t>Statistical Size:</w:t>
      </w:r>
    </w:p>
    <w:p w14:paraId="05406C07" w14:textId="26993952" w:rsidR="000F7FEB" w:rsidRPr="004B3D12" w:rsidRDefault="000F7FEB" w:rsidP="004B3D12">
      <w:pPr>
        <w:pStyle w:val="myStyle"/>
        <w:rPr>
          <w:sz w:val="24"/>
          <w:szCs w:val="24"/>
          <w:lang w:val="en-001"/>
        </w:rPr>
      </w:pPr>
      <w:r>
        <w:rPr>
          <w:b/>
          <w:bCs/>
          <w:sz w:val="24"/>
          <w:szCs w:val="24"/>
          <w:lang w:val="en-001"/>
        </w:rPr>
        <w:t xml:space="preserve">It contains 10.2 *10^3 frames. </w:t>
      </w:r>
      <w:proofErr w:type="gramStart"/>
      <w:r>
        <w:rPr>
          <w:b/>
          <w:bCs/>
          <w:sz w:val="24"/>
          <w:szCs w:val="24"/>
          <w:lang w:val="en-001"/>
        </w:rPr>
        <w:t>It</w:t>
      </w:r>
      <w:proofErr w:type="gramEnd"/>
      <w:r>
        <w:rPr>
          <w:b/>
          <w:bCs/>
          <w:sz w:val="24"/>
          <w:szCs w:val="24"/>
          <w:lang w:val="en-001"/>
        </w:rPr>
        <w:t xml:space="preserve"> visibility 0.548 km. </w:t>
      </w:r>
      <w:r w:rsidRPr="000F7FEB">
        <w:rPr>
          <w:rFonts w:ascii="NimbusRomNo9L-Regu" w:hAnsi="NimbusRomNo9L-Regu"/>
          <w:color w:val="000000"/>
          <w:sz w:val="18"/>
          <w:szCs w:val="18"/>
          <w:lang w:bidi="ar-SA"/>
        </w:rPr>
        <w:t>Visibility</w:t>
      </w:r>
      <w:r>
        <w:rPr>
          <w:rFonts w:ascii="NimbusRomNo9L-Regu" w:hAnsi="NimbusRomNo9L-Regu"/>
          <w:color w:val="000000"/>
          <w:sz w:val="18"/>
          <w:szCs w:val="18"/>
          <w:lang w:bidi="ar-SA"/>
        </w:rPr>
        <w:t xml:space="preserve"> </w:t>
      </w:r>
      <w:r w:rsidRPr="000F7FEB">
        <w:rPr>
          <w:rFonts w:ascii="NimbusRomNo9L-Regu" w:hAnsi="NimbusRomNo9L-Regu"/>
          <w:color w:val="000000"/>
          <w:sz w:val="18"/>
          <w:szCs w:val="18"/>
          <w:lang w:bidi="ar-SA"/>
        </w:rPr>
        <w:t>is a ballpark estimate of the length of road in meters that is visible from the camera.</w:t>
      </w:r>
      <w:r>
        <w:rPr>
          <w:rFonts w:ascii="NimbusRomNo9L-Regu" w:hAnsi="NimbusRomNo9L-Regu"/>
          <w:color w:val="000000"/>
          <w:sz w:val="18"/>
          <w:szCs w:val="18"/>
          <w:lang w:bidi="ar-SA"/>
        </w:rPr>
        <w:t xml:space="preserve"> </w:t>
      </w:r>
      <w:proofErr w:type="gramStart"/>
      <w:r>
        <w:rPr>
          <w:rFonts w:ascii="NimbusRomNo9L-Regu" w:hAnsi="NimbusRomNo9L-Regu"/>
          <w:color w:val="000000"/>
          <w:sz w:val="18"/>
          <w:szCs w:val="18"/>
          <w:lang w:bidi="ar-SA"/>
        </w:rPr>
        <w:t>It’s</w:t>
      </w:r>
      <w:proofErr w:type="gramEnd"/>
      <w:r>
        <w:rPr>
          <w:rFonts w:ascii="NimbusRomNo9L-Regu" w:hAnsi="NimbusRomNo9L-Regu"/>
          <w:color w:val="000000"/>
          <w:sz w:val="18"/>
          <w:szCs w:val="18"/>
          <w:lang w:bidi="ar-SA"/>
        </w:rPr>
        <w:t xml:space="preserve"> density 1.85 * 10^3 per KM. it contains 3 </w:t>
      </w:r>
      <w:proofErr w:type="spellStart"/>
      <w:r>
        <w:rPr>
          <w:rFonts w:ascii="NimbusRomNo9L-Regu" w:hAnsi="NimbusRomNo9L-Regu"/>
          <w:color w:val="000000"/>
          <w:sz w:val="18"/>
          <w:szCs w:val="18"/>
          <w:lang w:bidi="ar-SA"/>
        </w:rPr>
        <w:t>dirrernet</w:t>
      </w:r>
      <w:proofErr w:type="spellEnd"/>
      <w:r>
        <w:rPr>
          <w:rFonts w:ascii="NimbusRomNo9L-Regu" w:hAnsi="NimbusRomNo9L-Regu"/>
          <w:color w:val="000000"/>
          <w:sz w:val="18"/>
          <w:szCs w:val="18"/>
          <w:lang w:bidi="ar-SA"/>
        </w:rPr>
        <w:t xml:space="preserve"> type of road agents. Table 4.3 shows the average </w:t>
      </w:r>
      <w:proofErr w:type="spellStart"/>
      <w:r w:rsidRPr="000F7FEB">
        <w:rPr>
          <w:rFonts w:ascii="NimbusRomNo9L-Regu" w:hAnsi="NimbusRomNo9L-Regu"/>
          <w:color w:val="000000"/>
          <w:sz w:val="18"/>
          <w:szCs w:val="18"/>
          <w:lang w:bidi="ar-SA"/>
        </w:rPr>
        <w:t>average</w:t>
      </w:r>
      <w:proofErr w:type="spellEnd"/>
      <w:r w:rsidRPr="000F7FEB">
        <w:rPr>
          <w:rFonts w:ascii="NimbusRomNo9L-Regu" w:hAnsi="NimbusRomNo9L-Regu"/>
          <w:color w:val="000000"/>
          <w:sz w:val="18"/>
          <w:szCs w:val="18"/>
          <w:lang w:bidi="ar-SA"/>
        </w:rPr>
        <w:t xml:space="preserve"> number of instances of that</w:t>
      </w:r>
      <w:r>
        <w:rPr>
          <w:rFonts w:ascii="NimbusRomNo9L-Regu" w:hAnsi="NimbusRomNo9L-Regu"/>
          <w:color w:val="000000"/>
          <w:sz w:val="18"/>
          <w:szCs w:val="18"/>
          <w:lang w:bidi="ar-SA"/>
        </w:rPr>
        <w:t xml:space="preserve"> </w:t>
      </w:r>
      <w:r w:rsidRPr="000F7FEB">
        <w:rPr>
          <w:rFonts w:ascii="NimbusRomNo9L-Regu" w:hAnsi="NimbusRomNo9L-Regu"/>
          <w:color w:val="000000"/>
          <w:sz w:val="18"/>
          <w:szCs w:val="18"/>
          <w:lang w:bidi="ar-SA"/>
        </w:rPr>
        <w:t xml:space="preserve">agent per frame of the </w:t>
      </w:r>
      <w:proofErr w:type="gramStart"/>
      <w:r w:rsidRPr="000F7FEB">
        <w:rPr>
          <w:rFonts w:ascii="NimbusRomNo9L-Regu" w:hAnsi="NimbusRomNo9L-Regu"/>
          <w:color w:val="000000"/>
          <w:sz w:val="18"/>
          <w:szCs w:val="18"/>
          <w:lang w:bidi="ar-SA"/>
        </w:rPr>
        <w:t>dataset</w:t>
      </w:r>
      <w:proofErr w:type="gramEnd"/>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6F7EE4D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r w:rsidR="00DB54ED" w:rsidRPr="00D51C5E">
        <w:rPr>
          <w:rStyle w:val="fontstyle01"/>
        </w:rPr>
        <w:t>type of</w:t>
      </w:r>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r w:rsidR="00DB54ED" w:rsidRPr="00D51C5E">
        <w:rPr>
          <w:rStyle w:val="fontstyle01"/>
        </w:rPr>
        <w:t>types</w:t>
      </w:r>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4D6D77C8" w:rsidR="00A74315" w:rsidRPr="00A74315" w:rsidRDefault="00A74315" w:rsidP="00A74315">
      <w:pPr>
        <w:pStyle w:val="myStyle"/>
        <w:rPr>
          <w:sz w:val="24"/>
          <w:szCs w:val="24"/>
        </w:rPr>
      </w:pPr>
      <w:r w:rsidRPr="00A74315">
        <w:rPr>
          <w:sz w:val="24"/>
          <w:szCs w:val="24"/>
        </w:rPr>
        <w:t xml:space="preserve">The technique used to extract features in this </w:t>
      </w:r>
      <w:r w:rsidR="00FC758B">
        <w:rPr>
          <w:sz w:val="24"/>
          <w:szCs w:val="24"/>
        </w:rPr>
        <w:t>thesis work</w:t>
      </w:r>
      <w:r w:rsidRPr="00A74315">
        <w:rPr>
          <w:sz w:val="24"/>
          <w:szCs w:val="24"/>
        </w:rPr>
        <w:t xml:space="preserve">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2D45CAA8" w:rsidR="00A74315" w:rsidRPr="00A74315" w:rsidRDefault="00A74315" w:rsidP="00A74315">
      <w:pPr>
        <w:pStyle w:val="myStyle"/>
        <w:rPr>
          <w:sz w:val="24"/>
          <w:szCs w:val="24"/>
        </w:rPr>
      </w:pPr>
      <w:r w:rsidRPr="00A74315">
        <w:rPr>
          <w:sz w:val="24"/>
          <w:szCs w:val="24"/>
        </w:rPr>
        <w:t>Identifying Surrounding Objects: For each frame of the trajectory,</w:t>
      </w:r>
      <w:r w:rsidR="00FC758B">
        <w:rPr>
          <w:sz w:val="24"/>
          <w:szCs w:val="24"/>
        </w:rPr>
        <w:t xml:space="preserve"> </w:t>
      </w:r>
      <w:r w:rsidRPr="00A74315">
        <w:rPr>
          <w:sz w:val="24"/>
          <w:szCs w:val="24"/>
        </w:rPr>
        <w:t>identifies nearby objects or obstacles within the environment. These could include other vehicles, pedestrians, or any other relevant entities.</w:t>
      </w:r>
      <w:r w:rsidR="000016DC">
        <w:rPr>
          <w:sz w:val="24"/>
          <w:szCs w:val="24"/>
        </w:rPr>
        <w:t xml:space="preserve"> Here, only consider the 39 surrounding objects.</w:t>
      </w:r>
    </w:p>
    <w:p w14:paraId="5A8DD7BB" w14:textId="632F376F" w:rsidR="00A74315" w:rsidRDefault="00A74315" w:rsidP="00A74315">
      <w:pPr>
        <w:pStyle w:val="myStyle"/>
        <w:rPr>
          <w:sz w:val="24"/>
          <w:szCs w:val="24"/>
        </w:rPr>
      </w:pPr>
      <w:r w:rsidRPr="00A74315">
        <w:rPr>
          <w:sz w:val="24"/>
          <w:szCs w:val="24"/>
        </w:rPr>
        <w:t xml:space="preserve">Calculating Relative Positions: Once the surrounding objects are identified, </w:t>
      </w:r>
      <w:r w:rsidR="000016DC" w:rsidRPr="00A74315">
        <w:rPr>
          <w:sz w:val="24"/>
          <w:szCs w:val="24"/>
        </w:rPr>
        <w:t>compute</w:t>
      </w:r>
      <w:r w:rsidRPr="00A74315">
        <w:rPr>
          <w:sz w:val="24"/>
          <w:szCs w:val="24"/>
        </w:rPr>
        <w:t xml:space="preserve"> the relative positions of these objects with respect to the </w:t>
      </w:r>
      <w:r w:rsidR="00FC758B">
        <w:rPr>
          <w:sz w:val="24"/>
          <w:szCs w:val="24"/>
        </w:rPr>
        <w:t>ego agent</w:t>
      </w:r>
      <w:r w:rsidRPr="00A74315">
        <w:rPr>
          <w:sz w:val="24"/>
          <w:szCs w:val="24"/>
        </w:rPr>
        <w:t xml:space="preserve"> (e.g., the vehicle of interest). This </w:t>
      </w:r>
      <w:r w:rsidRPr="00A74315">
        <w:rPr>
          <w:sz w:val="24"/>
          <w:szCs w:val="24"/>
        </w:rPr>
        <w:lastRenderedPageBreak/>
        <w:t>typically involves calculating the differences in x and y coordinates between the main object and each surrounding object.</w:t>
      </w:r>
    </w:p>
    <w:p w14:paraId="7898FBC2" w14:textId="50906780" w:rsidR="00FC758B" w:rsidRDefault="00FC758B" w:rsidP="00A74315">
      <w:pPr>
        <w:pStyle w:val="myStyle"/>
        <w:rPr>
          <w:sz w:val="24"/>
          <w:szCs w:val="24"/>
        </w:rPr>
      </w:pPr>
      <w:r>
        <w:rPr>
          <w:sz w:val="24"/>
          <w:szCs w:val="24"/>
        </w:rPr>
        <w:tab/>
      </w:r>
      <w:r>
        <w:rPr>
          <w:sz w:val="24"/>
          <w:szCs w:val="24"/>
        </w:rPr>
        <w:tab/>
        <w:t>dx = x coordinate of ego agent – x coordinate of surrounding objects</w:t>
      </w:r>
    </w:p>
    <w:p w14:paraId="6C87867D" w14:textId="28A475F6" w:rsidR="00FC758B" w:rsidRPr="00A74315" w:rsidRDefault="00FC758B" w:rsidP="00A74315">
      <w:pPr>
        <w:pStyle w:val="myStyle"/>
        <w:rPr>
          <w:sz w:val="24"/>
          <w:szCs w:val="24"/>
        </w:rPr>
      </w:pPr>
      <w:r>
        <w:rPr>
          <w:sz w:val="24"/>
          <w:szCs w:val="24"/>
        </w:rPr>
        <w:tab/>
      </w:r>
      <w:r>
        <w:rPr>
          <w:sz w:val="24"/>
          <w:szCs w:val="24"/>
        </w:rPr>
        <w:tab/>
      </w:r>
      <w:proofErr w:type="spellStart"/>
      <w:r>
        <w:rPr>
          <w:sz w:val="24"/>
          <w:szCs w:val="24"/>
        </w:rPr>
        <w:t>dy</w:t>
      </w:r>
      <w:proofErr w:type="spellEnd"/>
      <w:r>
        <w:rPr>
          <w:sz w:val="24"/>
          <w:szCs w:val="24"/>
        </w:rPr>
        <w:t xml:space="preserve"> = y coordinate of ego agent – y coordinate of surrounding objects</w:t>
      </w:r>
    </w:p>
    <w:p w14:paraId="4AF1024C" w14:textId="7978F3DD" w:rsidR="00FC758B" w:rsidRDefault="00A74315" w:rsidP="00A74315">
      <w:pPr>
        <w:pStyle w:val="myStyle"/>
        <w:rPr>
          <w:sz w:val="24"/>
          <w:szCs w:val="24"/>
        </w:rPr>
      </w:pPr>
      <w:r w:rsidRPr="00A74315">
        <w:rPr>
          <w:sz w:val="24"/>
          <w:szCs w:val="24"/>
        </w:rPr>
        <w:t xml:space="preserve">Calculating Distances: After determining the relative positions, </w:t>
      </w:r>
      <w:r w:rsidR="00FC758B" w:rsidRPr="00A74315">
        <w:rPr>
          <w:sz w:val="24"/>
          <w:szCs w:val="24"/>
        </w:rPr>
        <w:t>compute</w:t>
      </w:r>
      <w:r w:rsidRPr="00A74315">
        <w:rPr>
          <w:sz w:val="24"/>
          <w:szCs w:val="24"/>
        </w:rPr>
        <w:t xml:space="preserve"> the distances between the </w:t>
      </w:r>
      <w:r w:rsidR="00FC758B">
        <w:rPr>
          <w:sz w:val="24"/>
          <w:szCs w:val="24"/>
        </w:rPr>
        <w:t>ego agent</w:t>
      </w:r>
      <w:r w:rsidRPr="00A74315">
        <w:rPr>
          <w:sz w:val="24"/>
          <w:szCs w:val="24"/>
        </w:rPr>
        <w:t xml:space="preserve"> and each surrounding object. This is done using formula squared distance</w:t>
      </w:r>
      <w:r w:rsidR="00FC758B">
        <w:rPr>
          <w:sz w:val="24"/>
          <w:szCs w:val="24"/>
        </w:rPr>
        <w:t xml:space="preserve"> as follows – </w:t>
      </w:r>
    </w:p>
    <w:p w14:paraId="4DF31540" w14:textId="6A86BB09" w:rsidR="00FC758B" w:rsidRPr="00FC758B" w:rsidRDefault="00FC758B" w:rsidP="00FC758B">
      <w:pPr>
        <w:pStyle w:val="myStyle"/>
        <w:ind w:left="720" w:firstLine="720"/>
        <w:rPr>
          <w:sz w:val="24"/>
          <w:szCs w:val="24"/>
        </w:rPr>
      </w:pPr>
      <w:r>
        <w:rPr>
          <w:sz w:val="24"/>
          <w:szCs w:val="24"/>
        </w:rPr>
        <w:t>Distance = dx</w:t>
      </w:r>
      <w:r>
        <w:rPr>
          <w:sz w:val="24"/>
          <w:szCs w:val="24"/>
          <w:vertAlign w:val="superscript"/>
        </w:rPr>
        <w:t>2</w:t>
      </w:r>
      <w:r>
        <w:rPr>
          <w:sz w:val="24"/>
          <w:szCs w:val="24"/>
        </w:rPr>
        <w:t xml:space="preserve"> + dy</w:t>
      </w:r>
      <w:r>
        <w:rPr>
          <w:sz w:val="24"/>
          <w:szCs w:val="24"/>
          <w:vertAlign w:val="superscript"/>
        </w:rPr>
        <w:t>2</w:t>
      </w:r>
    </w:p>
    <w:p w14:paraId="4583C09A" w14:textId="1D7556DF" w:rsidR="00A74315" w:rsidRPr="00A74315" w:rsidRDefault="00A74315" w:rsidP="00A74315">
      <w:pPr>
        <w:pStyle w:val="myStyle"/>
        <w:rPr>
          <w:sz w:val="24"/>
          <w:szCs w:val="24"/>
        </w:rPr>
      </w:pPr>
      <w:r w:rsidRPr="00A74315">
        <w:rPr>
          <w:sz w:val="24"/>
          <w:szCs w:val="24"/>
        </w:rPr>
        <w:t xml:space="preserve">Organizing Features: The extracted features, such as distances and positions, are then organized into different categories based on their spatial relationships (e.g., left-top, </w:t>
      </w:r>
      <w:r w:rsidR="00F311C4">
        <w:rPr>
          <w:sz w:val="24"/>
          <w:szCs w:val="24"/>
        </w:rPr>
        <w:t xml:space="preserve">left- bottom, </w:t>
      </w:r>
      <w:r w:rsidR="00F311C4" w:rsidRPr="00A74315">
        <w:rPr>
          <w:sz w:val="24"/>
          <w:szCs w:val="24"/>
        </w:rPr>
        <w:t xml:space="preserve">center </w:t>
      </w:r>
      <w:r w:rsidR="00F311C4">
        <w:rPr>
          <w:sz w:val="24"/>
          <w:szCs w:val="24"/>
        </w:rPr>
        <w:t xml:space="preserve">-top, </w:t>
      </w:r>
      <w:r w:rsidRPr="00A74315">
        <w:rPr>
          <w:sz w:val="24"/>
          <w:szCs w:val="24"/>
        </w:rPr>
        <w:t>center-bottom</w:t>
      </w:r>
      <w:r w:rsidR="00F311C4">
        <w:rPr>
          <w:sz w:val="24"/>
          <w:szCs w:val="24"/>
        </w:rPr>
        <w:t>, right-top, right-bottom</w:t>
      </w:r>
      <w:r w:rsidRPr="00A74315">
        <w:rPr>
          <w:sz w:val="24"/>
          <w:szCs w:val="24"/>
        </w:rPr>
        <w:t xml:space="preserve">) with respect to the </w:t>
      </w:r>
      <w:r w:rsidR="000016DC">
        <w:rPr>
          <w:sz w:val="24"/>
          <w:szCs w:val="24"/>
        </w:rPr>
        <w:t>ego agent</w:t>
      </w:r>
      <w:r w:rsidRPr="00A74315">
        <w:rPr>
          <w:sz w:val="24"/>
          <w:szCs w:val="24"/>
        </w:rPr>
        <w:t>.</w:t>
      </w:r>
    </w:p>
    <w:p w14:paraId="6A809BA6" w14:textId="4103C9DE" w:rsidR="00A74315" w:rsidRPr="00A74315" w:rsidRDefault="00A74315" w:rsidP="00A74315">
      <w:pPr>
        <w:pStyle w:val="myStyle"/>
        <w:rPr>
          <w:sz w:val="24"/>
          <w:szCs w:val="24"/>
        </w:rPr>
      </w:pPr>
      <w:r w:rsidRPr="00A74315">
        <w:rPr>
          <w:sz w:val="24"/>
          <w:szCs w:val="24"/>
        </w:rPr>
        <w:t xml:space="preserve">Feature Representation: Finally, the extracted features are represented in a structured format, </w:t>
      </w:r>
      <w:r w:rsidR="000016DC">
        <w:rPr>
          <w:sz w:val="24"/>
          <w:szCs w:val="24"/>
        </w:rPr>
        <w:t>here uses</w:t>
      </w:r>
      <w:r w:rsidRPr="00A74315">
        <w:rPr>
          <w:sz w:val="24"/>
          <w:szCs w:val="24"/>
        </w:rPr>
        <w:t xml:space="preserve"> </w:t>
      </w:r>
      <w:proofErr w:type="spellStart"/>
      <w:r w:rsidR="000016DC">
        <w:rPr>
          <w:sz w:val="24"/>
          <w:szCs w:val="24"/>
        </w:rPr>
        <w:t>numpy</w:t>
      </w:r>
      <w:proofErr w:type="spellEnd"/>
      <w:r w:rsidR="000016DC">
        <w:rPr>
          <w:sz w:val="24"/>
          <w:szCs w:val="24"/>
        </w:rPr>
        <w:t xml:space="preserve"> </w:t>
      </w:r>
      <w:r w:rsidRPr="00A74315">
        <w:rPr>
          <w:sz w:val="24"/>
          <w:szCs w:val="24"/>
        </w:rPr>
        <w:t>arrays,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 xml:space="preserve">To facilitate efficient data management and analysis, trajectory and track data structures are constructed for each subset. These structures enable the organization and storage of trajectory information, ensuring easy access and manipulation during model development and evaluation. </w:t>
      </w:r>
      <w:r w:rsidRPr="00EC52B8">
        <w:rPr>
          <w:sz w:val="24"/>
          <w:szCs w:val="24"/>
        </w:rPr>
        <w:lastRenderedPageBreak/>
        <w:t>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 xml:space="preserve">These layers capture social interactions among agents in the scene by applying convolutional operations followed by </w:t>
      </w:r>
      <w:proofErr w:type="gramStart"/>
      <w:r w:rsidRPr="00142083">
        <w:rPr>
          <w:sz w:val="24"/>
          <w:szCs w:val="24"/>
        </w:rPr>
        <w:t>max-pooling</w:t>
      </w:r>
      <w:proofErr w:type="gramEnd"/>
      <w:r w:rsidRPr="00142083">
        <w:rPr>
          <w:sz w:val="24"/>
          <w:szCs w:val="24"/>
        </w:rPr>
        <w:t>.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75F0E36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proofErr w:type="gramStart"/>
      <w:r w:rsidR="00843B52" w:rsidRPr="008C4F83">
        <w:rPr>
          <w:rFonts w:cs="Times New Roman"/>
          <w:color w:val="000000"/>
          <w:sz w:val="24"/>
          <w:szCs w:val="24"/>
          <w:lang w:bidi="ar-SA"/>
        </w:rPr>
        <w:t>map</w:t>
      </w:r>
      <w:proofErr w:type="gramEnd"/>
      <w:r w:rsidRPr="008C4F83">
        <w:rPr>
          <w:rFonts w:cs="Times New Roman"/>
          <w:color w:val="000000"/>
          <w:sz w:val="24"/>
          <w:szCs w:val="24"/>
          <w:lang w:bidi="ar-SA"/>
        </w:rPr>
        <w:t>:</w:t>
      </w:r>
    </w:p>
    <w:p w14:paraId="54B1026C" w14:textId="354FFD25" w:rsidR="000A262C" w:rsidRPr="008C4F83" w:rsidRDefault="00787E85"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43F96D43">
            <wp:simplePos x="0" y="0"/>
            <wp:positionH relativeFrom="column">
              <wp:posOffset>238456</wp:posOffset>
            </wp:positionH>
            <wp:positionV relativeFrom="paragraph">
              <wp:posOffset>317704</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xml:space="preserve">: Handles embeddings of agents neighboring the target agent. </w:t>
      </w:r>
      <w:proofErr w:type="gramStart"/>
      <w:r w:rsidRPr="008C4F83">
        <w:rPr>
          <w:rFonts w:cs="Times New Roman"/>
          <w:color w:val="000000"/>
          <w:sz w:val="24"/>
          <w:szCs w:val="24"/>
          <w:lang w:bidi="ar-SA"/>
        </w:rPr>
        <w:t>Similar to</w:t>
      </w:r>
      <w:proofErr w:type="gramEnd"/>
      <w:r w:rsidRPr="008C4F83">
        <w:rPr>
          <w:rFonts w:cs="Times New Roman"/>
          <w:color w:val="000000"/>
          <w:sz w:val="24"/>
          <w:szCs w:val="24"/>
          <w:lang w:bidi="ar-SA"/>
        </w:rPr>
        <w:t xml:space="preserve">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0BB19D41" w14:textId="7FC81050"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r w:rsidR="002C69DD">
        <w:rPr>
          <w:rFonts w:ascii="TimesNewRomanPS-BoldMT" w:hAnsi="TimesNewRomanPS-BoldMT"/>
          <w:color w:val="000000"/>
          <w:sz w:val="24"/>
          <w:szCs w:val="22"/>
          <w:lang w:bidi="ar-SA"/>
        </w:rPr>
        <w:t xml:space="preserve"> </w:t>
      </w: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r w:rsidR="002C69DD">
        <w:rPr>
          <w:rFonts w:ascii="TimesNewRomanPS-BoldMT" w:hAnsi="TimesNewRomanPS-BoldMT"/>
          <w:color w:val="000000"/>
          <w:sz w:val="24"/>
          <w:szCs w:val="22"/>
          <w:lang w:bidi="ar-SA"/>
        </w:rPr>
        <w:t xml:space="preserve"> </w:t>
      </w: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 xml:space="preserve">The validating average loss is a metric used to evaluate the performance of a machine learning model during the validation phase. </w:t>
      </w:r>
      <w:proofErr w:type="gramStart"/>
      <w:r w:rsidRPr="00A441EE">
        <w:rPr>
          <w:rFonts w:ascii="TimesNewRomanPS-BoldMT" w:hAnsi="TimesNewRomanPS-BoldMT"/>
          <w:color w:val="000000"/>
          <w:sz w:val="24"/>
          <w:szCs w:val="24"/>
          <w:lang w:bidi="ar-SA"/>
        </w:rPr>
        <w:t>Similar to</w:t>
      </w:r>
      <w:proofErr w:type="gramEnd"/>
      <w:r w:rsidRPr="00A441EE">
        <w:rPr>
          <w:rFonts w:ascii="TimesNewRomanPS-BoldMT" w:hAnsi="TimesNewRomanPS-BoldMT"/>
          <w:color w:val="000000"/>
          <w:sz w:val="24"/>
          <w:szCs w:val="24"/>
          <w:lang w:bidi="ar-SA"/>
        </w:rPr>
        <w:t xml:space="preserve">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lastRenderedPageBreak/>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40B64134" w:rsidR="00477A8D" w:rsidRDefault="00DC15B4" w:rsidP="00477A8D">
      <w:pPr>
        <w:pStyle w:val="myStyle"/>
        <w:rPr>
          <w:rFonts w:ascii="NimbusRomNo9L-Regu" w:hAnsi="NimbusRomNo9L-Regu"/>
          <w:color w:val="000000"/>
          <w:sz w:val="20"/>
          <w:szCs w:val="20"/>
          <w:lang w:bidi="ar-SA"/>
        </w:rPr>
      </w:pPr>
      <w:r w:rsidRPr="00DC15B4">
        <w:rPr>
          <w:rFonts w:ascii="NimbusRomNo9L-Regu" w:hAnsi="NimbusRomNo9L-Regu"/>
          <w:color w:val="000000"/>
          <w:sz w:val="20"/>
          <w:szCs w:val="20"/>
          <w:lang w:bidi="ar-SA"/>
        </w:rPr>
        <w:t xml:space="preserve">We train the network for </w:t>
      </w:r>
      <w:r>
        <w:rPr>
          <w:rFonts w:ascii="CMR10" w:hAnsi="CMR10"/>
          <w:color w:val="000000"/>
          <w:sz w:val="20"/>
          <w:szCs w:val="20"/>
          <w:lang w:bidi="ar-SA"/>
        </w:rPr>
        <w:t>200</w:t>
      </w:r>
      <w:r w:rsidRPr="00DC15B4">
        <w:rPr>
          <w:rFonts w:ascii="CMR10" w:hAnsi="CMR10"/>
          <w:color w:val="000000"/>
          <w:sz w:val="20"/>
          <w:szCs w:val="20"/>
          <w:lang w:bidi="ar-SA"/>
        </w:rPr>
        <w:t xml:space="preserve"> </w:t>
      </w:r>
      <w:r w:rsidRPr="00DC15B4">
        <w:rPr>
          <w:rFonts w:ascii="NimbusRomNo9L-Regu" w:hAnsi="NimbusRomNo9L-Regu"/>
          <w:color w:val="000000"/>
          <w:sz w:val="20"/>
          <w:szCs w:val="20"/>
          <w:lang w:bidi="ar-SA"/>
        </w:rPr>
        <w:t>epochs</w:t>
      </w:r>
      <w:r>
        <w:rPr>
          <w:rFonts w:ascii="NimbusRomNo9L-Regu" w:hAnsi="NimbusRomNo9L-Regu"/>
          <w:color w:val="000000"/>
          <w:sz w:val="20"/>
          <w:szCs w:val="20"/>
          <w:lang w:bidi="ar-SA"/>
        </w:rPr>
        <w:t xml:space="preserve"> </w:t>
      </w:r>
      <w:r w:rsidRPr="00DC15B4">
        <w:rPr>
          <w:rFonts w:ascii="NimbusRomNo9L-Regu" w:hAnsi="NimbusRomNo9L-Regu"/>
          <w:color w:val="000000"/>
          <w:sz w:val="20"/>
          <w:szCs w:val="20"/>
          <w:lang w:bidi="ar-SA"/>
        </w:rPr>
        <w:t xml:space="preserve">using the Adam optimizer with a batch size of </w:t>
      </w:r>
      <w:r>
        <w:rPr>
          <w:rFonts w:ascii="CMR10" w:hAnsi="CMR10"/>
          <w:color w:val="000000"/>
          <w:sz w:val="20"/>
          <w:szCs w:val="20"/>
          <w:lang w:bidi="ar-SA"/>
        </w:rPr>
        <w:t>32</w:t>
      </w:r>
      <w:r w:rsidRPr="00DC15B4">
        <w:rPr>
          <w:rFonts w:ascii="CMR10" w:hAnsi="CMR10"/>
          <w:color w:val="000000"/>
          <w:sz w:val="20"/>
          <w:szCs w:val="20"/>
          <w:lang w:bidi="ar-SA"/>
        </w:rPr>
        <w:t xml:space="preserve"> </w:t>
      </w:r>
      <w:r w:rsidRPr="00DC15B4">
        <w:rPr>
          <w:rFonts w:ascii="NimbusRomNo9L-Regu" w:hAnsi="NimbusRomNo9L-Regu"/>
          <w:color w:val="000000"/>
          <w:sz w:val="20"/>
          <w:szCs w:val="20"/>
          <w:lang w:bidi="ar-SA"/>
        </w:rPr>
        <w:t>and</w:t>
      </w:r>
      <w:r>
        <w:rPr>
          <w:rFonts w:ascii="NimbusRomNo9L-Regu" w:hAnsi="NimbusRomNo9L-Regu"/>
          <w:color w:val="000000"/>
          <w:sz w:val="20"/>
          <w:szCs w:val="20"/>
          <w:lang w:bidi="ar-SA"/>
        </w:rPr>
        <w:t xml:space="preserve"> </w:t>
      </w:r>
      <w:r w:rsidRPr="00DC15B4">
        <w:rPr>
          <w:rFonts w:ascii="NimbusRomNo9L-Regu" w:hAnsi="NimbusRomNo9L-Regu"/>
          <w:color w:val="000000"/>
          <w:sz w:val="20"/>
          <w:szCs w:val="20"/>
          <w:lang w:bidi="ar-SA"/>
        </w:rPr>
        <w:t xml:space="preserve">learning rate of </w:t>
      </w:r>
      <w:r w:rsidRPr="00DC15B4">
        <w:rPr>
          <w:rFonts w:ascii="CMR10" w:hAnsi="CMR10"/>
          <w:color w:val="000000"/>
          <w:sz w:val="20"/>
          <w:szCs w:val="20"/>
          <w:lang w:bidi="ar-SA"/>
        </w:rPr>
        <w:t>0</w:t>
      </w:r>
      <w:r w:rsidRPr="00DC15B4">
        <w:rPr>
          <w:rFonts w:ascii="CMMI10" w:hAnsi="CMMI10"/>
          <w:color w:val="000000"/>
          <w:sz w:val="20"/>
          <w:szCs w:val="20"/>
          <w:lang w:bidi="ar-SA"/>
        </w:rPr>
        <w:t>.</w:t>
      </w:r>
      <w:r w:rsidRPr="00DC15B4">
        <w:rPr>
          <w:rFonts w:ascii="CMR10" w:hAnsi="CMR10"/>
          <w:color w:val="000000"/>
          <w:sz w:val="20"/>
          <w:szCs w:val="20"/>
          <w:lang w:bidi="ar-SA"/>
        </w:rPr>
        <w:t>001</w:t>
      </w:r>
      <w:r>
        <w:rPr>
          <w:rFonts w:ascii="NimbusRomNo9L-Regu" w:hAnsi="NimbusRomNo9L-Regu"/>
          <w:color w:val="000000"/>
          <w:sz w:val="20"/>
          <w:szCs w:val="20"/>
          <w:lang w:bidi="ar-SA"/>
        </w:rPr>
        <w:t xml:space="preserve"> in Kaggle with GPU P100 </w:t>
      </w:r>
      <w:proofErr w:type="spellStart"/>
      <w:r>
        <w:rPr>
          <w:rFonts w:ascii="NimbusRomNo9L-Regu" w:hAnsi="NimbusRomNo9L-Regu"/>
          <w:color w:val="000000"/>
          <w:sz w:val="20"/>
          <w:szCs w:val="20"/>
          <w:lang w:bidi="ar-SA"/>
        </w:rPr>
        <w:t>accelarator</w:t>
      </w:r>
      <w:proofErr w:type="spellEnd"/>
      <w:r>
        <w:rPr>
          <w:rFonts w:ascii="NimbusRomNo9L-Regu" w:hAnsi="NimbusRomNo9L-Regu"/>
          <w:color w:val="000000"/>
          <w:sz w:val="20"/>
          <w:szCs w:val="20"/>
          <w:lang w:bidi="ar-SA"/>
        </w:rPr>
        <w:t xml:space="preserve">. After successfully </w:t>
      </w:r>
      <w:proofErr w:type="gramStart"/>
      <w:r>
        <w:rPr>
          <w:rFonts w:ascii="NimbusRomNo9L-Regu" w:hAnsi="NimbusRomNo9L-Regu"/>
          <w:color w:val="000000"/>
          <w:sz w:val="20"/>
          <w:szCs w:val="20"/>
          <w:lang w:bidi="ar-SA"/>
        </w:rPr>
        <w:t>train</w:t>
      </w:r>
      <w:proofErr w:type="gramEnd"/>
      <w:r>
        <w:rPr>
          <w:rFonts w:ascii="NimbusRomNo9L-Regu" w:hAnsi="NimbusRomNo9L-Regu"/>
          <w:color w:val="000000"/>
          <w:sz w:val="20"/>
          <w:szCs w:val="20"/>
          <w:lang w:bidi="ar-SA"/>
        </w:rPr>
        <w:t xml:space="preserve"> the network shows </w:t>
      </w:r>
      <w:proofErr w:type="gramStart"/>
      <w:r>
        <w:rPr>
          <w:rFonts w:ascii="NimbusRomNo9L-Regu" w:hAnsi="NimbusRomNo9L-Regu"/>
          <w:color w:val="000000"/>
          <w:sz w:val="20"/>
          <w:szCs w:val="20"/>
          <w:lang w:bidi="ar-SA"/>
        </w:rPr>
        <w:t>this results</w:t>
      </w:r>
      <w:proofErr w:type="gramEnd"/>
      <w:r>
        <w:rPr>
          <w:rFonts w:ascii="NimbusRomNo9L-Regu" w:hAnsi="NimbusRomNo9L-Regu"/>
          <w:color w:val="000000"/>
          <w:sz w:val="20"/>
          <w:szCs w:val="20"/>
          <w:lang w:bidi="ar-SA"/>
        </w:rPr>
        <w:t xml:space="preserve">. Table 5.1 shows the experimental results and Table 5.2 shows the required time </w:t>
      </w:r>
      <w:proofErr w:type="gramStart"/>
      <w:r>
        <w:rPr>
          <w:rFonts w:ascii="NimbusRomNo9L-Regu" w:hAnsi="NimbusRomNo9L-Regu"/>
          <w:color w:val="000000"/>
          <w:sz w:val="20"/>
          <w:szCs w:val="20"/>
          <w:lang w:bidi="ar-SA"/>
        </w:rPr>
        <w:t>which is</w:t>
      </w:r>
      <w:proofErr w:type="gramEnd"/>
      <w:r>
        <w:rPr>
          <w:rFonts w:ascii="NimbusRomNo9L-Regu" w:hAnsi="NimbusRomNo9L-Regu"/>
          <w:color w:val="000000"/>
          <w:sz w:val="20"/>
          <w:szCs w:val="20"/>
          <w:lang w:bidi="ar-SA"/>
        </w:rPr>
        <w:t xml:space="preserve"> also illustrate the model performances.</w:t>
      </w:r>
    </w:p>
    <w:tbl>
      <w:tblPr>
        <w:tblStyle w:val="TableGrid"/>
        <w:tblW w:w="0" w:type="auto"/>
        <w:tblLook w:val="04A0" w:firstRow="1" w:lastRow="0" w:firstColumn="1" w:lastColumn="0" w:noHBand="0" w:noVBand="1"/>
      </w:tblPr>
      <w:tblGrid>
        <w:gridCol w:w="4675"/>
        <w:gridCol w:w="4675"/>
      </w:tblGrid>
      <w:tr w:rsidR="00DC15B4" w14:paraId="18E4C8E7" w14:textId="77777777" w:rsidTr="00DC15B4">
        <w:tc>
          <w:tcPr>
            <w:tcW w:w="4675" w:type="dxa"/>
          </w:tcPr>
          <w:p w14:paraId="499D5049" w14:textId="5E75E365" w:rsidR="00DC15B4" w:rsidRPr="002107B0" w:rsidRDefault="00DC15B4" w:rsidP="002107B0">
            <w:pPr>
              <w:pStyle w:val="myStyle"/>
              <w:jc w:val="center"/>
              <w:rPr>
                <w:b/>
                <w:bCs/>
                <w:sz w:val="24"/>
                <w:szCs w:val="24"/>
              </w:rPr>
            </w:pPr>
            <w:r w:rsidRPr="002107B0">
              <w:rPr>
                <w:b/>
                <w:bCs/>
                <w:sz w:val="24"/>
                <w:szCs w:val="24"/>
              </w:rPr>
              <w:t>Parameter</w:t>
            </w:r>
          </w:p>
        </w:tc>
        <w:tc>
          <w:tcPr>
            <w:tcW w:w="4675" w:type="dxa"/>
          </w:tcPr>
          <w:p w14:paraId="331DCA40" w14:textId="31E5C751" w:rsidR="00DC15B4" w:rsidRPr="002107B0" w:rsidRDefault="00DC15B4" w:rsidP="002107B0">
            <w:pPr>
              <w:pStyle w:val="myStyle"/>
              <w:jc w:val="center"/>
              <w:rPr>
                <w:b/>
                <w:bCs/>
                <w:sz w:val="24"/>
                <w:szCs w:val="24"/>
              </w:rPr>
            </w:pPr>
            <w:r w:rsidRPr="002107B0">
              <w:rPr>
                <w:b/>
                <w:bCs/>
                <w:sz w:val="24"/>
                <w:szCs w:val="24"/>
              </w:rPr>
              <w:t>Value</w:t>
            </w:r>
          </w:p>
        </w:tc>
      </w:tr>
      <w:tr w:rsidR="00DC15B4" w14:paraId="66F9B779" w14:textId="77777777" w:rsidTr="00DC15B4">
        <w:tc>
          <w:tcPr>
            <w:tcW w:w="4675" w:type="dxa"/>
          </w:tcPr>
          <w:p w14:paraId="1BFBFC9E" w14:textId="12AC4F09" w:rsidR="00DC15B4" w:rsidRDefault="002107B0" w:rsidP="002107B0">
            <w:pPr>
              <w:pStyle w:val="myStyle"/>
              <w:jc w:val="center"/>
              <w:rPr>
                <w:sz w:val="24"/>
                <w:szCs w:val="24"/>
              </w:rPr>
            </w:pPr>
            <w:r w:rsidRPr="00477A8D">
              <w:rPr>
                <w:sz w:val="24"/>
                <w:szCs w:val="24"/>
              </w:rPr>
              <w:t>Average Displacement Error</w:t>
            </w:r>
            <w:r>
              <w:rPr>
                <w:sz w:val="24"/>
                <w:szCs w:val="24"/>
              </w:rPr>
              <w:t xml:space="preserve"> (</w:t>
            </w:r>
            <w:r w:rsidR="00DC15B4">
              <w:rPr>
                <w:sz w:val="24"/>
                <w:szCs w:val="24"/>
              </w:rPr>
              <w:t>ADE</w:t>
            </w:r>
            <w:r>
              <w:rPr>
                <w:sz w:val="24"/>
                <w:szCs w:val="24"/>
              </w:rPr>
              <w:t>)</w:t>
            </w:r>
          </w:p>
        </w:tc>
        <w:tc>
          <w:tcPr>
            <w:tcW w:w="4675" w:type="dxa"/>
          </w:tcPr>
          <w:p w14:paraId="2D1703CE" w14:textId="2204EA6E" w:rsidR="00DC15B4" w:rsidRDefault="00DC15B4" w:rsidP="002107B0">
            <w:pPr>
              <w:pStyle w:val="myStyle"/>
              <w:jc w:val="center"/>
              <w:rPr>
                <w:sz w:val="24"/>
                <w:szCs w:val="24"/>
              </w:rPr>
            </w:pPr>
            <w:r>
              <w:rPr>
                <w:sz w:val="24"/>
                <w:szCs w:val="24"/>
              </w:rPr>
              <w:t>2.86</w:t>
            </w:r>
          </w:p>
        </w:tc>
      </w:tr>
      <w:tr w:rsidR="00DC15B4" w14:paraId="219B407D" w14:textId="77777777" w:rsidTr="00DC15B4">
        <w:tc>
          <w:tcPr>
            <w:tcW w:w="4675" w:type="dxa"/>
          </w:tcPr>
          <w:p w14:paraId="15007B4B" w14:textId="7550A563" w:rsidR="00DC15B4" w:rsidRDefault="002107B0" w:rsidP="002107B0">
            <w:pPr>
              <w:pStyle w:val="myStyle"/>
              <w:jc w:val="center"/>
              <w:rPr>
                <w:sz w:val="24"/>
                <w:szCs w:val="24"/>
              </w:rPr>
            </w:pPr>
            <w:r w:rsidRPr="00477A8D">
              <w:rPr>
                <w:sz w:val="24"/>
                <w:szCs w:val="24"/>
              </w:rPr>
              <w:t>Final Displacement Error</w:t>
            </w:r>
            <w:r>
              <w:rPr>
                <w:sz w:val="24"/>
                <w:szCs w:val="24"/>
              </w:rPr>
              <w:t xml:space="preserve"> (</w:t>
            </w:r>
            <w:r w:rsidR="00DC15B4">
              <w:rPr>
                <w:sz w:val="24"/>
                <w:szCs w:val="24"/>
              </w:rPr>
              <w:t>FDE</w:t>
            </w:r>
            <w:r>
              <w:rPr>
                <w:sz w:val="24"/>
                <w:szCs w:val="24"/>
              </w:rPr>
              <w:t>)</w:t>
            </w:r>
          </w:p>
        </w:tc>
        <w:tc>
          <w:tcPr>
            <w:tcW w:w="4675" w:type="dxa"/>
          </w:tcPr>
          <w:p w14:paraId="4E86BA05" w14:textId="17822B43" w:rsidR="00DC15B4" w:rsidRDefault="00DC15B4" w:rsidP="002107B0">
            <w:pPr>
              <w:pStyle w:val="myStyle"/>
              <w:jc w:val="center"/>
              <w:rPr>
                <w:sz w:val="24"/>
                <w:szCs w:val="24"/>
              </w:rPr>
            </w:pPr>
            <w:r>
              <w:rPr>
                <w:sz w:val="24"/>
                <w:szCs w:val="24"/>
              </w:rPr>
              <w:t>5.19</w:t>
            </w:r>
          </w:p>
        </w:tc>
      </w:tr>
    </w:tbl>
    <w:p w14:paraId="7F10FFD8" w14:textId="77777777" w:rsidR="00DC15B4" w:rsidRDefault="00DC15B4" w:rsidP="00477A8D">
      <w:pPr>
        <w:pStyle w:val="myStyle"/>
        <w:rPr>
          <w:sz w:val="24"/>
          <w:szCs w:val="24"/>
        </w:rPr>
      </w:pPr>
    </w:p>
    <w:tbl>
      <w:tblPr>
        <w:tblStyle w:val="TableGrid"/>
        <w:tblW w:w="0" w:type="auto"/>
        <w:tblLook w:val="04A0" w:firstRow="1" w:lastRow="0" w:firstColumn="1" w:lastColumn="0" w:noHBand="0" w:noVBand="1"/>
      </w:tblPr>
      <w:tblGrid>
        <w:gridCol w:w="4675"/>
        <w:gridCol w:w="4675"/>
      </w:tblGrid>
      <w:tr w:rsidR="002107B0" w14:paraId="79C8D30D" w14:textId="77777777" w:rsidTr="002107B0">
        <w:tc>
          <w:tcPr>
            <w:tcW w:w="4675" w:type="dxa"/>
          </w:tcPr>
          <w:p w14:paraId="24A8B49D" w14:textId="0005B723" w:rsidR="002107B0" w:rsidRPr="002107B0" w:rsidRDefault="002107B0" w:rsidP="00477A8D">
            <w:pPr>
              <w:pStyle w:val="myStyle"/>
              <w:rPr>
                <w:b/>
                <w:bCs/>
                <w:sz w:val="24"/>
                <w:szCs w:val="24"/>
              </w:rPr>
            </w:pPr>
            <w:r w:rsidRPr="002107B0">
              <w:rPr>
                <w:b/>
                <w:bCs/>
                <w:sz w:val="24"/>
                <w:szCs w:val="24"/>
              </w:rPr>
              <w:t>Required Time</w:t>
            </w:r>
          </w:p>
        </w:tc>
        <w:tc>
          <w:tcPr>
            <w:tcW w:w="4675" w:type="dxa"/>
          </w:tcPr>
          <w:p w14:paraId="7725A21B" w14:textId="55063B31" w:rsidR="002107B0" w:rsidRPr="002107B0" w:rsidRDefault="002107B0" w:rsidP="00477A8D">
            <w:pPr>
              <w:pStyle w:val="myStyle"/>
              <w:rPr>
                <w:b/>
                <w:bCs/>
                <w:sz w:val="24"/>
                <w:szCs w:val="24"/>
              </w:rPr>
            </w:pPr>
            <w:r w:rsidRPr="002107B0">
              <w:rPr>
                <w:b/>
                <w:bCs/>
                <w:sz w:val="24"/>
                <w:szCs w:val="24"/>
              </w:rPr>
              <w:t>Value (s)</w:t>
            </w:r>
          </w:p>
        </w:tc>
      </w:tr>
      <w:tr w:rsidR="002107B0" w14:paraId="7D698202" w14:textId="77777777" w:rsidTr="002107B0">
        <w:tc>
          <w:tcPr>
            <w:tcW w:w="4675" w:type="dxa"/>
          </w:tcPr>
          <w:p w14:paraId="285593A2" w14:textId="39EA4053" w:rsidR="002107B0" w:rsidRDefault="002107B0" w:rsidP="00477A8D">
            <w:pPr>
              <w:pStyle w:val="myStyle"/>
              <w:rPr>
                <w:sz w:val="24"/>
                <w:szCs w:val="24"/>
              </w:rPr>
            </w:pPr>
            <w:r>
              <w:rPr>
                <w:sz w:val="24"/>
                <w:szCs w:val="24"/>
              </w:rPr>
              <w:t>Data Loading Time</w:t>
            </w:r>
          </w:p>
        </w:tc>
        <w:tc>
          <w:tcPr>
            <w:tcW w:w="4675" w:type="dxa"/>
          </w:tcPr>
          <w:p w14:paraId="760D75B4" w14:textId="4F6ED5FF" w:rsidR="002107B0" w:rsidRDefault="002107B0" w:rsidP="00477A8D">
            <w:pPr>
              <w:pStyle w:val="myStyle"/>
              <w:rPr>
                <w:sz w:val="24"/>
                <w:szCs w:val="24"/>
              </w:rPr>
            </w:pPr>
            <w:r>
              <w:rPr>
                <w:sz w:val="24"/>
                <w:szCs w:val="24"/>
              </w:rPr>
              <w:t>0.418</w:t>
            </w:r>
          </w:p>
        </w:tc>
      </w:tr>
      <w:tr w:rsidR="002107B0" w14:paraId="2DA6D75A" w14:textId="77777777" w:rsidTr="002107B0">
        <w:tc>
          <w:tcPr>
            <w:tcW w:w="4675" w:type="dxa"/>
          </w:tcPr>
          <w:p w14:paraId="75BA36CE" w14:textId="558B6381" w:rsidR="002107B0" w:rsidRDefault="002107B0" w:rsidP="00477A8D">
            <w:pPr>
              <w:pStyle w:val="myStyle"/>
              <w:rPr>
                <w:sz w:val="24"/>
                <w:szCs w:val="24"/>
              </w:rPr>
            </w:pPr>
            <w:r>
              <w:rPr>
                <w:sz w:val="24"/>
                <w:szCs w:val="24"/>
              </w:rPr>
              <w:t>Training Time</w:t>
            </w:r>
          </w:p>
        </w:tc>
        <w:tc>
          <w:tcPr>
            <w:tcW w:w="4675" w:type="dxa"/>
          </w:tcPr>
          <w:p w14:paraId="03D56C42" w14:textId="5DED140C" w:rsidR="002107B0" w:rsidRDefault="002107B0" w:rsidP="00477A8D">
            <w:pPr>
              <w:pStyle w:val="myStyle"/>
              <w:rPr>
                <w:sz w:val="24"/>
                <w:szCs w:val="24"/>
              </w:rPr>
            </w:pPr>
            <w:r>
              <w:rPr>
                <w:sz w:val="24"/>
                <w:szCs w:val="24"/>
              </w:rPr>
              <w:t>30961.05</w:t>
            </w:r>
          </w:p>
        </w:tc>
      </w:tr>
      <w:tr w:rsidR="002107B0" w14:paraId="7F5E184B" w14:textId="77777777" w:rsidTr="002107B0">
        <w:tc>
          <w:tcPr>
            <w:tcW w:w="4675" w:type="dxa"/>
          </w:tcPr>
          <w:p w14:paraId="53AD7E3C" w14:textId="24C51B7E" w:rsidR="002107B0" w:rsidRDefault="002107B0" w:rsidP="00477A8D">
            <w:pPr>
              <w:pStyle w:val="myStyle"/>
              <w:rPr>
                <w:sz w:val="24"/>
                <w:szCs w:val="24"/>
              </w:rPr>
            </w:pPr>
            <w:r>
              <w:rPr>
                <w:sz w:val="24"/>
                <w:szCs w:val="24"/>
              </w:rPr>
              <w:t>Testing Time</w:t>
            </w:r>
          </w:p>
        </w:tc>
        <w:tc>
          <w:tcPr>
            <w:tcW w:w="4675" w:type="dxa"/>
          </w:tcPr>
          <w:p w14:paraId="41D0B936" w14:textId="2F64C92A" w:rsidR="002107B0" w:rsidRDefault="002107B0" w:rsidP="00477A8D">
            <w:pPr>
              <w:pStyle w:val="myStyle"/>
              <w:rPr>
                <w:sz w:val="24"/>
                <w:szCs w:val="24"/>
              </w:rPr>
            </w:pPr>
            <w:r>
              <w:rPr>
                <w:sz w:val="24"/>
                <w:szCs w:val="24"/>
              </w:rPr>
              <w:t>119.77</w:t>
            </w:r>
          </w:p>
        </w:tc>
      </w:tr>
    </w:tbl>
    <w:p w14:paraId="71A0EAA5" w14:textId="77777777" w:rsidR="002107B0" w:rsidRDefault="002107B0" w:rsidP="00477A8D">
      <w:pPr>
        <w:pStyle w:val="myStyle"/>
        <w:rPr>
          <w:sz w:val="24"/>
          <w:szCs w:val="24"/>
        </w:rPr>
      </w:pP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45928598" w14:textId="75973CC8" w:rsidR="006D7FD3" w:rsidRDefault="006D7FD3" w:rsidP="006D7FD3">
      <w:pPr>
        <w:pStyle w:val="myStyle"/>
        <w:numPr>
          <w:ilvl w:val="0"/>
          <w:numId w:val="7"/>
        </w:numPr>
        <w:rPr>
          <w:sz w:val="24"/>
          <w:szCs w:val="24"/>
        </w:rPr>
      </w:pPr>
      <w:proofErr w:type="spellStart"/>
      <w:r>
        <w:rPr>
          <w:sz w:val="24"/>
          <w:szCs w:val="24"/>
        </w:rPr>
        <w:t>TraPHic</w:t>
      </w:r>
      <w:proofErr w:type="spellEnd"/>
      <w:r>
        <w:rPr>
          <w:sz w:val="24"/>
          <w:szCs w:val="24"/>
        </w:rPr>
        <w:t xml:space="preserve">: A LSTM-CNN based model for trajectory </w:t>
      </w:r>
      <w:proofErr w:type="spellStart"/>
      <w:r>
        <w:rPr>
          <w:sz w:val="24"/>
          <w:szCs w:val="24"/>
        </w:rPr>
        <w:t>forcasting</w:t>
      </w:r>
      <w:proofErr w:type="spellEnd"/>
      <w:r>
        <w:rPr>
          <w:sz w:val="24"/>
          <w:szCs w:val="24"/>
        </w:rPr>
        <w:t>.</w:t>
      </w:r>
    </w:p>
    <w:p w14:paraId="62F86D22" w14:textId="2ADCBED0" w:rsidR="002A5C10" w:rsidRDefault="002A5C10">
      <w:pPr>
        <w:rPr>
          <w:rFonts w:ascii="Times New Roman" w:hAnsi="Times New Roman"/>
          <w:sz w:val="24"/>
          <w:szCs w:val="24"/>
          <w:lang w:bidi="bn-IN"/>
        </w:rPr>
      </w:pPr>
      <w:r>
        <w:rPr>
          <w:sz w:val="24"/>
          <w:szCs w:val="24"/>
        </w:rPr>
        <w:br w:type="page"/>
      </w:r>
    </w:p>
    <w:p w14:paraId="71910E05"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Pr="006D7FD3" w:rsidRDefault="00BA3700" w:rsidP="00324FA7">
            <w:pPr>
              <w:pStyle w:val="myStyle"/>
              <w:rPr>
                <w:b/>
                <w:bCs/>
                <w:sz w:val="24"/>
                <w:szCs w:val="24"/>
              </w:rPr>
            </w:pPr>
            <w:r w:rsidRPr="006D7FD3">
              <w:rPr>
                <w:b/>
                <w:bCs/>
                <w:sz w:val="24"/>
                <w:szCs w:val="24"/>
              </w:rPr>
              <w:t>Model</w:t>
            </w:r>
          </w:p>
        </w:tc>
        <w:tc>
          <w:tcPr>
            <w:tcW w:w="3117" w:type="dxa"/>
          </w:tcPr>
          <w:p w14:paraId="7D4CD61D" w14:textId="1A1E6F1F" w:rsidR="00BA3700" w:rsidRPr="006D7FD3" w:rsidRDefault="00BA3700" w:rsidP="00324FA7">
            <w:pPr>
              <w:pStyle w:val="myStyle"/>
              <w:rPr>
                <w:b/>
                <w:bCs/>
                <w:sz w:val="24"/>
                <w:szCs w:val="24"/>
              </w:rPr>
            </w:pPr>
            <w:r w:rsidRPr="006D7FD3">
              <w:rPr>
                <w:b/>
                <w:bCs/>
                <w:sz w:val="24"/>
                <w:szCs w:val="24"/>
              </w:rPr>
              <w:t>ADE</w:t>
            </w:r>
          </w:p>
        </w:tc>
        <w:tc>
          <w:tcPr>
            <w:tcW w:w="3117" w:type="dxa"/>
          </w:tcPr>
          <w:p w14:paraId="07BF0D13" w14:textId="31DF540F" w:rsidR="00BA3700" w:rsidRPr="006D7FD3" w:rsidRDefault="00BA3700" w:rsidP="00324FA7">
            <w:pPr>
              <w:pStyle w:val="myStyle"/>
              <w:rPr>
                <w:b/>
                <w:bCs/>
                <w:sz w:val="24"/>
                <w:szCs w:val="24"/>
              </w:rPr>
            </w:pPr>
            <w:r w:rsidRPr="006D7FD3">
              <w:rPr>
                <w:b/>
                <w:bCs/>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4EC9E296" w:rsidR="00BA3700" w:rsidRPr="006D7FD3" w:rsidRDefault="006D7FD3" w:rsidP="00324FA7">
            <w:pPr>
              <w:pStyle w:val="myStyle"/>
              <w:rPr>
                <w:sz w:val="24"/>
                <w:szCs w:val="24"/>
              </w:rPr>
            </w:pPr>
            <w:proofErr w:type="spellStart"/>
            <w:r>
              <w:rPr>
                <w:sz w:val="24"/>
                <w:szCs w:val="24"/>
              </w:rPr>
              <w:t>TraPHic</w:t>
            </w:r>
            <w:proofErr w:type="spellEnd"/>
          </w:p>
        </w:tc>
        <w:tc>
          <w:tcPr>
            <w:tcW w:w="3117" w:type="dxa"/>
          </w:tcPr>
          <w:p w14:paraId="57A0F976" w14:textId="2BA87F85" w:rsidR="00BA3700" w:rsidRPr="006D7FD3" w:rsidRDefault="006D7FD3" w:rsidP="00324FA7">
            <w:pPr>
              <w:pStyle w:val="myStyle"/>
              <w:rPr>
                <w:sz w:val="24"/>
                <w:szCs w:val="24"/>
              </w:rPr>
            </w:pPr>
            <w:r>
              <w:rPr>
                <w:sz w:val="24"/>
                <w:szCs w:val="24"/>
              </w:rPr>
              <w:t>5.63</w:t>
            </w:r>
          </w:p>
        </w:tc>
        <w:tc>
          <w:tcPr>
            <w:tcW w:w="3117" w:type="dxa"/>
          </w:tcPr>
          <w:p w14:paraId="558F1443" w14:textId="250B0C4E" w:rsidR="00BA3700" w:rsidRPr="006D7FD3" w:rsidRDefault="006D7FD3" w:rsidP="00324FA7">
            <w:pPr>
              <w:pStyle w:val="myStyle"/>
              <w:rPr>
                <w:sz w:val="24"/>
                <w:szCs w:val="24"/>
              </w:rPr>
            </w:pPr>
            <w:r>
              <w:rPr>
                <w:sz w:val="24"/>
                <w:szCs w:val="24"/>
              </w:rPr>
              <w:t>9.91</w:t>
            </w:r>
          </w:p>
        </w:tc>
      </w:tr>
      <w:tr w:rsidR="006D7FD3" w14:paraId="7C791C94" w14:textId="77777777" w:rsidTr="00BA3700">
        <w:tc>
          <w:tcPr>
            <w:tcW w:w="3116" w:type="dxa"/>
          </w:tcPr>
          <w:p w14:paraId="13B05A60" w14:textId="7A1E3E1F" w:rsidR="006D7FD3" w:rsidRDefault="006D7FD3" w:rsidP="006D7FD3">
            <w:pPr>
              <w:pStyle w:val="myStyle"/>
              <w:rPr>
                <w:sz w:val="24"/>
                <w:szCs w:val="24"/>
              </w:rPr>
            </w:pPr>
            <w:r w:rsidRPr="00E91119">
              <w:rPr>
                <w:b/>
                <w:bCs/>
                <w:sz w:val="24"/>
                <w:szCs w:val="24"/>
              </w:rPr>
              <w:t>Our Model</w:t>
            </w:r>
          </w:p>
        </w:tc>
        <w:tc>
          <w:tcPr>
            <w:tcW w:w="3117" w:type="dxa"/>
          </w:tcPr>
          <w:p w14:paraId="6F87E1AD" w14:textId="7542368D" w:rsidR="006D7FD3" w:rsidRDefault="006D7FD3" w:rsidP="006D7FD3">
            <w:pPr>
              <w:pStyle w:val="myStyle"/>
              <w:rPr>
                <w:sz w:val="24"/>
                <w:szCs w:val="24"/>
              </w:rPr>
            </w:pPr>
            <w:r w:rsidRPr="00E91119">
              <w:rPr>
                <w:b/>
                <w:bCs/>
                <w:sz w:val="24"/>
                <w:szCs w:val="24"/>
              </w:rPr>
              <w:t>2.86</w:t>
            </w:r>
          </w:p>
        </w:tc>
        <w:tc>
          <w:tcPr>
            <w:tcW w:w="3117" w:type="dxa"/>
          </w:tcPr>
          <w:p w14:paraId="4AE98AA8" w14:textId="0833B2D7" w:rsidR="006D7FD3" w:rsidRDefault="006D7FD3" w:rsidP="006D7FD3">
            <w:pPr>
              <w:pStyle w:val="myStyle"/>
              <w:rPr>
                <w:sz w:val="24"/>
                <w:szCs w:val="24"/>
              </w:rPr>
            </w:pPr>
            <w:r w:rsidRPr="00E91119">
              <w:rPr>
                <w:b/>
                <w:bCs/>
                <w:sz w:val="24"/>
                <w:szCs w:val="24"/>
              </w:rPr>
              <w:t>5.19</w:t>
            </w: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9A46F50" w14:textId="1065B22C" w:rsidR="00077798"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r w:rsidR="00645E76">
        <w:rPr>
          <w:sz w:val="24"/>
          <w:szCs w:val="24"/>
        </w:rPr>
        <w:t xml:space="preserve"> </w:t>
      </w: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r w:rsidR="00645E76">
        <w:rPr>
          <w:sz w:val="24"/>
          <w:szCs w:val="24"/>
        </w:rPr>
        <w:t xml:space="preserve"> </w:t>
      </w: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r w:rsidR="00645E76">
        <w:rPr>
          <w:sz w:val="24"/>
          <w:szCs w:val="24"/>
        </w:rPr>
        <w:t xml:space="preserve"> </w:t>
      </w: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p w14:paraId="4E959AB4" w14:textId="77777777" w:rsidR="00077798" w:rsidRDefault="00077798">
      <w:pPr>
        <w:rPr>
          <w:rFonts w:ascii="Times New Roman" w:hAnsi="Times New Roman"/>
          <w:sz w:val="24"/>
          <w:szCs w:val="24"/>
          <w:lang w:bidi="bn-IN"/>
        </w:rPr>
      </w:pPr>
      <w:r>
        <w:rPr>
          <w:sz w:val="24"/>
          <w:szCs w:val="24"/>
        </w:rPr>
        <w:br w:type="page"/>
      </w:r>
    </w:p>
    <w:p w14:paraId="5102B206" w14:textId="77777777" w:rsidR="00077798" w:rsidRPr="00077798" w:rsidRDefault="00077798" w:rsidP="00077798">
      <w:pPr>
        <w:pStyle w:val="myStyle"/>
        <w:rPr>
          <w:b/>
          <w:bCs/>
          <w:sz w:val="24"/>
          <w:szCs w:val="24"/>
        </w:rPr>
      </w:pPr>
      <w:r w:rsidRPr="00077798">
        <w:rPr>
          <w:b/>
          <w:bCs/>
          <w:sz w:val="24"/>
          <w:szCs w:val="24"/>
        </w:rPr>
        <w:lastRenderedPageBreak/>
        <w:t>Chapter 6</w:t>
      </w:r>
    </w:p>
    <w:p w14:paraId="1C312D41" w14:textId="6F747CE6" w:rsidR="001608A5" w:rsidRDefault="00077798" w:rsidP="00077798">
      <w:pPr>
        <w:pStyle w:val="myStyle"/>
        <w:rPr>
          <w:b/>
          <w:bCs/>
          <w:sz w:val="24"/>
          <w:szCs w:val="24"/>
        </w:rPr>
      </w:pPr>
      <w:r w:rsidRPr="00077798">
        <w:rPr>
          <w:b/>
          <w:bCs/>
          <w:sz w:val="24"/>
          <w:szCs w:val="24"/>
        </w:rPr>
        <w:t>Conclusion &amp; Future Works</w:t>
      </w:r>
    </w:p>
    <w:p w14:paraId="2AC94602" w14:textId="131483AD" w:rsidR="00AF6367" w:rsidRDefault="00AF6367" w:rsidP="00077798">
      <w:pPr>
        <w:pStyle w:val="myStyle"/>
        <w:rPr>
          <w:b/>
          <w:bCs/>
          <w:sz w:val="24"/>
          <w:szCs w:val="24"/>
        </w:rPr>
      </w:pPr>
      <w:r>
        <w:rPr>
          <w:b/>
          <w:bCs/>
          <w:sz w:val="24"/>
          <w:szCs w:val="24"/>
        </w:rPr>
        <w:t>Introduction</w:t>
      </w:r>
    </w:p>
    <w:p w14:paraId="26723FF9" w14:textId="5D750A14" w:rsidR="00AF6367" w:rsidRPr="004E0958" w:rsidRDefault="004E0958" w:rsidP="004E0958">
      <w:pPr>
        <w:pStyle w:val="myStyle"/>
        <w:rPr>
          <w:sz w:val="24"/>
          <w:szCs w:val="24"/>
        </w:rPr>
      </w:pPr>
      <w:r w:rsidRPr="004E0958">
        <w:rPr>
          <w:sz w:val="24"/>
          <w:szCs w:val="24"/>
        </w:rPr>
        <w:t>This concluding chapter offers a succinct overview of the entire research endeavor, encapsulating key aspects such as the problem domain, prior studies, the innovative contributions made, experimental analyses, and the derived conclusions. It serves as a comprehensive wrap-up, summarizing the journey from inception to findings.</w:t>
      </w:r>
      <w:r w:rsidR="002C69DD">
        <w:rPr>
          <w:sz w:val="24"/>
          <w:szCs w:val="24"/>
        </w:rPr>
        <w:t xml:space="preserve"> </w:t>
      </w:r>
      <w:r w:rsidRPr="004E0958">
        <w:rPr>
          <w:sz w:val="24"/>
          <w:szCs w:val="24"/>
        </w:rPr>
        <w:t>Furthermore, this chapter provides a brief glimpse into potential future directions for further research. By outlining avenues for future exploration and development, it sets the stage for continued advancements in the field, building upon the foundation laid by the current study.</w:t>
      </w:r>
    </w:p>
    <w:p w14:paraId="141D1583" w14:textId="0D232DD2" w:rsidR="00AF6367" w:rsidRDefault="00AF6367" w:rsidP="00077798">
      <w:pPr>
        <w:pStyle w:val="myStyle"/>
        <w:rPr>
          <w:b/>
          <w:bCs/>
          <w:sz w:val="24"/>
          <w:szCs w:val="24"/>
        </w:rPr>
      </w:pPr>
      <w:r>
        <w:rPr>
          <w:b/>
          <w:bCs/>
          <w:sz w:val="24"/>
          <w:szCs w:val="24"/>
        </w:rPr>
        <w:t>Summery</w:t>
      </w:r>
    </w:p>
    <w:p w14:paraId="4C4AFDC8" w14:textId="3443C81E" w:rsidR="0009727E" w:rsidRPr="00DB1B13" w:rsidRDefault="0009727E" w:rsidP="00077798">
      <w:pPr>
        <w:pStyle w:val="myStyle"/>
        <w:rPr>
          <w:sz w:val="24"/>
          <w:szCs w:val="24"/>
        </w:rPr>
      </w:pPr>
      <w:r w:rsidRPr="0009727E">
        <w:rPr>
          <w:sz w:val="24"/>
          <w:szCs w:val="24"/>
        </w:rPr>
        <w:t>Previous research endeavors focused on forecasting trajectories of road agents amidst dense traffic scenarios, often yielding average displacement errors exceeding 5. Our study marks a departure from this trend by achieving a notable reduction in this metric to 2.86, indicating substantial improvement. Additionally, we succeeded in minimizing the final displacement error to 5.19. Our approach, rooted in a GRU-CNN model, intricately considers driver behavior, intention, and turning radius. Tailored for mixed traffic environments, our model demonstrates versatility in accommodating various road agents. Overall, our developed model presents a promising solution to trajectory prediction challenges in complex traffic settings, showcasing significant enhancements in displacement error reduction. This research signifies a pivotal advancement in trajectory forecasting methodologies, paving the way for more accurate and reliable predictions in diverse traffic conditions.</w:t>
      </w:r>
    </w:p>
    <w:p w14:paraId="62FF356D" w14:textId="212A0007" w:rsidR="00AF6367" w:rsidRDefault="00AF6367" w:rsidP="00077798">
      <w:pPr>
        <w:pStyle w:val="myStyle"/>
        <w:rPr>
          <w:b/>
          <w:bCs/>
          <w:sz w:val="24"/>
          <w:szCs w:val="24"/>
        </w:rPr>
      </w:pPr>
      <w:r>
        <w:rPr>
          <w:b/>
          <w:bCs/>
          <w:sz w:val="24"/>
          <w:szCs w:val="24"/>
        </w:rPr>
        <w:t>Conclusion</w:t>
      </w:r>
    </w:p>
    <w:p w14:paraId="54B6ED89" w14:textId="77777777" w:rsidR="00513A0A" w:rsidRDefault="00513A0A" w:rsidP="00077798">
      <w:pPr>
        <w:pStyle w:val="myStyle"/>
        <w:rPr>
          <w:sz w:val="24"/>
          <w:szCs w:val="24"/>
        </w:rPr>
      </w:pPr>
      <w:r w:rsidRPr="00513A0A">
        <w:rPr>
          <w:sz w:val="24"/>
          <w:szCs w:val="24"/>
        </w:rPr>
        <w:t>Through this research, our GRU-CNN model showcased effective performance on the NGSIM dataset, substantially reducing prediction errors compared to prior studies. By synthesizing insights from existing literature on trajectory prediction, we gained valuable knowledge and critically analyzed their methodologies. Leveraging this understanding, we developed a comprehensive model that accounts for diverse factors such as driver behavior, intention, turning radius, vehicle dynamics (e.g., speed, acceleration), and vehicle shape and headings. Preprocessing the NGSIM dataset facilitated feature extraction, which served as input for our model. The results demonstrated significant improvements, with an Average Displacement Error (ADE) of 2.86 and a Final Displacement Error (FDE) of 5.19, surpassing the performance of previous works utilizing the NGSIM dataset. This culmination underscores the efficacy of our approach in advancing trajectory prediction accuracy, thereby contributing to the broader landscape of intelligent transportation systems.</w:t>
      </w:r>
    </w:p>
    <w:p w14:paraId="65785A4F" w14:textId="1FE5FA10" w:rsidR="00AF6367" w:rsidRDefault="00AF6367" w:rsidP="00077798">
      <w:pPr>
        <w:pStyle w:val="myStyle"/>
        <w:rPr>
          <w:b/>
          <w:bCs/>
          <w:sz w:val="24"/>
          <w:szCs w:val="24"/>
        </w:rPr>
      </w:pPr>
      <w:r>
        <w:rPr>
          <w:b/>
          <w:bCs/>
          <w:sz w:val="24"/>
          <w:szCs w:val="24"/>
        </w:rPr>
        <w:t>Limitation</w:t>
      </w:r>
    </w:p>
    <w:p w14:paraId="1AD970E2" w14:textId="77777777"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 xml:space="preserve">While our proposed model showed promising results in trajectory prediction, it is important to acknowledge its limitations. One significant limitation is the use of the NGSIM dataset, which </w:t>
      </w:r>
      <w:r w:rsidRPr="00C871DE">
        <w:rPr>
          <w:rFonts w:ascii="TimesNewRomanPSMT" w:hAnsi="TimesNewRomanPSMT"/>
          <w:color w:val="000000"/>
          <w:sz w:val="24"/>
          <w:szCs w:val="24"/>
          <w:lang w:bidi="ar-SA"/>
        </w:rPr>
        <w:lastRenderedPageBreak/>
        <w:t>has certain constraints. Despite offering high visibility, the dataset lacks heterogeneity and has low density. Heterogeneity, characterized by the diversity of agents in the dataset, and density, representing the number of traffic agents per kilometer, are crucial factors influencing model performance. Additionally, the NGSIM data, collected from tower-mounted cameras providing a bird's eye view, do not reflect the driver's perspective.</w:t>
      </w:r>
    </w:p>
    <w:p w14:paraId="22CC5EE0" w14:textId="77777777" w:rsidR="00C871DE" w:rsidRPr="00C871DE" w:rsidRDefault="00C871DE" w:rsidP="00C871DE">
      <w:pPr>
        <w:pStyle w:val="myStyle"/>
        <w:rPr>
          <w:rFonts w:ascii="TimesNewRomanPSMT" w:hAnsi="TimesNewRomanPSMT"/>
          <w:color w:val="000000"/>
          <w:sz w:val="24"/>
          <w:szCs w:val="24"/>
          <w:lang w:bidi="ar-SA"/>
        </w:rPr>
      </w:pPr>
    </w:p>
    <w:p w14:paraId="156089E0" w14:textId="4F658B70"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Furthermore, our model's design is tailored to dense heterogeneous traffic scenarios, limiting its effectiveness in sparse or homogeneous traffic conditions. Additionally, modeling heterogeneous constraints necessitates detailed knowledge of the shapes and sizes of various road agents, which can be challenging to obtain.</w:t>
      </w:r>
    </w:p>
    <w:p w14:paraId="33960954" w14:textId="77777777" w:rsidR="00C871DE" w:rsidRPr="00C871DE" w:rsidRDefault="00C871DE" w:rsidP="00C871DE">
      <w:pPr>
        <w:pStyle w:val="myStyle"/>
        <w:rPr>
          <w:rFonts w:ascii="TimesNewRomanPSMT" w:hAnsi="TimesNewRomanPSMT"/>
          <w:color w:val="000000"/>
          <w:sz w:val="24"/>
          <w:szCs w:val="24"/>
          <w:lang w:bidi="ar-SA"/>
        </w:rPr>
      </w:pPr>
    </w:p>
    <w:p w14:paraId="5FDF577A" w14:textId="77777777" w:rsid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Moreover, despite the GRU model's improvements over traditional RNNs in mitigating the vanishing gradient problem, it still struggles with retaining information over long sequences. This limitation may hinder the model's ability to capture intricate patterns and subtle nuances in the data effectively. These constraints highlight the need for further research and the exploration of alternative approaches to address these challenges in trajectory prediction tasks.</w:t>
      </w:r>
    </w:p>
    <w:p w14:paraId="5079908D" w14:textId="05A32C18" w:rsidR="00AF6367" w:rsidRDefault="00AF6367" w:rsidP="00C871DE">
      <w:pPr>
        <w:pStyle w:val="myStyle"/>
        <w:rPr>
          <w:b/>
          <w:bCs/>
          <w:sz w:val="24"/>
          <w:szCs w:val="24"/>
        </w:rPr>
      </w:pPr>
      <w:r>
        <w:rPr>
          <w:b/>
          <w:bCs/>
          <w:sz w:val="24"/>
          <w:szCs w:val="24"/>
        </w:rPr>
        <w:t>Future works</w:t>
      </w:r>
    </w:p>
    <w:p w14:paraId="7DC75317" w14:textId="77777777" w:rsidR="00C777AB" w:rsidRPr="00C777AB" w:rsidRDefault="00C777AB" w:rsidP="00C777AB">
      <w:pPr>
        <w:pStyle w:val="myStyle"/>
        <w:rPr>
          <w:sz w:val="24"/>
          <w:szCs w:val="24"/>
        </w:rPr>
      </w:pPr>
      <w:r w:rsidRPr="00C777AB">
        <w:rPr>
          <w:sz w:val="24"/>
          <w:szCs w:val="24"/>
        </w:rPr>
        <w:t>Addressing the limitations highlighted in this study opens avenues for future research in trajectory prediction. One potential direction is to explore datasets that offer greater heterogeneity and higher density than the NGSIM dataset. This could involve collecting data from diverse urban environments with varying traffic compositions and densities, providing a more comprehensive understanding of real-world scenarios.</w:t>
      </w:r>
    </w:p>
    <w:p w14:paraId="62CB82B4" w14:textId="77777777" w:rsidR="00C777AB" w:rsidRPr="00C777AB" w:rsidRDefault="00C777AB" w:rsidP="00C777AB">
      <w:pPr>
        <w:pStyle w:val="myStyle"/>
        <w:rPr>
          <w:sz w:val="24"/>
          <w:szCs w:val="24"/>
        </w:rPr>
      </w:pPr>
    </w:p>
    <w:p w14:paraId="34621C37" w14:textId="77777777" w:rsidR="00C777AB" w:rsidRPr="00C777AB" w:rsidRDefault="00C777AB" w:rsidP="00C777AB">
      <w:pPr>
        <w:pStyle w:val="myStyle"/>
        <w:rPr>
          <w:sz w:val="24"/>
          <w:szCs w:val="24"/>
        </w:rPr>
      </w:pPr>
      <w:r w:rsidRPr="00C777AB">
        <w:rPr>
          <w:sz w:val="24"/>
          <w:szCs w:val="24"/>
        </w:rPr>
        <w:t>Additionally, future work could focus on developing models specifically tailored to sparse or homogeneous traffic conditions. By incorporating features and mechanisms that adapt to different traffic environments, such models could enhance prediction accuracy across a wider range of scenarios.</w:t>
      </w:r>
    </w:p>
    <w:p w14:paraId="32E1483E" w14:textId="77777777" w:rsidR="00C777AB" w:rsidRPr="00C777AB" w:rsidRDefault="00C777AB" w:rsidP="00C777AB">
      <w:pPr>
        <w:pStyle w:val="myStyle"/>
        <w:rPr>
          <w:sz w:val="24"/>
          <w:szCs w:val="24"/>
        </w:rPr>
      </w:pPr>
    </w:p>
    <w:p w14:paraId="079D3956" w14:textId="77777777" w:rsidR="00C777AB" w:rsidRPr="00C777AB" w:rsidRDefault="00C777AB" w:rsidP="00C777AB">
      <w:pPr>
        <w:pStyle w:val="myStyle"/>
        <w:rPr>
          <w:sz w:val="24"/>
          <w:szCs w:val="24"/>
        </w:rPr>
      </w:pPr>
      <w:r w:rsidRPr="00C777AB">
        <w:rPr>
          <w:sz w:val="24"/>
          <w:szCs w:val="24"/>
        </w:rPr>
        <w:t>Furthermore, efforts to improve the GRU model's performance over long sequences are warranted. Exploring advanced architectures or incorporating attention mechanisms could help mitigate the challenges associated with information retention in extended sequences, enabling more accurate predictions of complex traffic patterns.</w:t>
      </w:r>
    </w:p>
    <w:p w14:paraId="35AD3E4F" w14:textId="77777777" w:rsidR="00C777AB" w:rsidRPr="00C777AB" w:rsidRDefault="00C777AB" w:rsidP="00C777AB">
      <w:pPr>
        <w:pStyle w:val="myStyle"/>
        <w:rPr>
          <w:sz w:val="24"/>
          <w:szCs w:val="24"/>
        </w:rPr>
      </w:pPr>
    </w:p>
    <w:p w14:paraId="523C1AAA" w14:textId="77777777" w:rsidR="00C777AB" w:rsidRPr="00C777AB" w:rsidRDefault="00C777AB" w:rsidP="00C777AB">
      <w:pPr>
        <w:pStyle w:val="myStyle"/>
        <w:rPr>
          <w:sz w:val="24"/>
          <w:szCs w:val="24"/>
        </w:rPr>
      </w:pPr>
      <w:r w:rsidRPr="00C777AB">
        <w:rPr>
          <w:sz w:val="24"/>
          <w:szCs w:val="24"/>
        </w:rPr>
        <w:t>Moreover, addressing the limitations of modeling heterogeneous constraints requires innovative approaches to gather detailed information about road agents' shapes and sizes. Utilizing advanced sensing technologies or leveraging crowd-sourced data could facilitate the acquisition of comprehensive datasets for training and evaluation.</w:t>
      </w:r>
    </w:p>
    <w:p w14:paraId="66D7CDE9" w14:textId="77777777" w:rsidR="00C777AB" w:rsidRPr="00C777AB" w:rsidRDefault="00C777AB" w:rsidP="00C777AB">
      <w:pPr>
        <w:pStyle w:val="myStyle"/>
        <w:rPr>
          <w:sz w:val="24"/>
          <w:szCs w:val="24"/>
        </w:rPr>
      </w:pPr>
    </w:p>
    <w:p w14:paraId="75D6ABC6" w14:textId="000361E7" w:rsidR="00C777AB" w:rsidRDefault="00C777AB" w:rsidP="00C777AB">
      <w:pPr>
        <w:pStyle w:val="myStyle"/>
        <w:rPr>
          <w:sz w:val="24"/>
          <w:szCs w:val="24"/>
        </w:rPr>
      </w:pPr>
      <w:r w:rsidRPr="00C777AB">
        <w:rPr>
          <w:sz w:val="24"/>
          <w:szCs w:val="24"/>
        </w:rPr>
        <w:t>Overall, future research endeavors should aim to develop robust trajectory prediction models that are adaptable to diverse traffic conditions, effectively capture complex patterns, and overcome the limitations inherent in current methodologies. By addressing these challenges, advancements in trajectory prediction can contribute to safer and more efficient transportation systems.</w:t>
      </w:r>
    </w:p>
    <w:p w14:paraId="016B7F2F" w14:textId="77777777" w:rsidR="00356C4C" w:rsidRDefault="00356C4C" w:rsidP="00C777AB">
      <w:pPr>
        <w:pStyle w:val="myStyle"/>
        <w:rPr>
          <w:sz w:val="24"/>
          <w:szCs w:val="24"/>
        </w:rPr>
      </w:pPr>
    </w:p>
    <w:p w14:paraId="1CAB58E1" w14:textId="77777777" w:rsidR="00356C4C" w:rsidRDefault="00356C4C" w:rsidP="00C777AB">
      <w:pPr>
        <w:pStyle w:val="myStyle"/>
        <w:rPr>
          <w:sz w:val="24"/>
          <w:szCs w:val="24"/>
        </w:rPr>
      </w:pPr>
    </w:p>
    <w:p w14:paraId="0A49CB99" w14:textId="00E8BB7D" w:rsidR="00356C4C" w:rsidRDefault="00356C4C" w:rsidP="00C777AB">
      <w:pPr>
        <w:pStyle w:val="myStyle"/>
        <w:rPr>
          <w:sz w:val="24"/>
          <w:szCs w:val="24"/>
        </w:rPr>
      </w:pPr>
      <w:r>
        <w:rPr>
          <w:sz w:val="24"/>
          <w:szCs w:val="24"/>
        </w:rPr>
        <w:t>Why the result is better than others?</w:t>
      </w:r>
    </w:p>
    <w:p w14:paraId="2F838A72" w14:textId="72191A20" w:rsidR="00356C4C" w:rsidRPr="00C777AB" w:rsidRDefault="00356C4C" w:rsidP="00C777AB">
      <w:pPr>
        <w:pStyle w:val="myStyle"/>
        <w:rPr>
          <w:sz w:val="24"/>
          <w:szCs w:val="24"/>
        </w:rPr>
      </w:pPr>
      <w:r>
        <w:rPr>
          <w:sz w:val="24"/>
          <w:szCs w:val="24"/>
        </w:rPr>
        <w:t>In our model, we consider the dynamic behavior of the vehicle driver</w:t>
      </w:r>
      <w:r w:rsidR="00634BD1">
        <w:rPr>
          <w:sz w:val="24"/>
          <w:szCs w:val="24"/>
        </w:rPr>
        <w:t xml:space="preserve">, </w:t>
      </w:r>
      <w:proofErr w:type="gramStart"/>
      <w:r w:rsidR="00634BD1">
        <w:rPr>
          <w:sz w:val="24"/>
          <w:szCs w:val="24"/>
        </w:rPr>
        <w:t>and also</w:t>
      </w:r>
      <w:proofErr w:type="gramEnd"/>
      <w:r>
        <w:rPr>
          <w:sz w:val="24"/>
          <w:szCs w:val="24"/>
        </w:rPr>
        <w:t xml:space="preserve"> consider the </w:t>
      </w:r>
      <w:r w:rsidR="00A84CFE">
        <w:rPr>
          <w:sz w:val="24"/>
          <w:szCs w:val="24"/>
        </w:rPr>
        <w:t xml:space="preserve">turning radius of a running vehicle. </w:t>
      </w:r>
      <w:r w:rsidR="00F71ADF" w:rsidRPr="00F71ADF">
        <w:rPr>
          <w:rFonts w:ascii="NimbusRomNo9L-Regu" w:hAnsi="NimbusRomNo9L-Regu"/>
          <w:color w:val="000000"/>
          <w:sz w:val="20"/>
          <w:szCs w:val="20"/>
          <w:lang w:bidi="ar-SA"/>
        </w:rPr>
        <w:t>Our model is trained to learn weighted interactions in</w:t>
      </w:r>
      <w:r w:rsidR="00F71ADF">
        <w:rPr>
          <w:rFonts w:ascii="NimbusRomNo9L-Regu" w:hAnsi="NimbusRomNo9L-Regu"/>
          <w:color w:val="000000"/>
          <w:sz w:val="20"/>
          <w:szCs w:val="20"/>
          <w:lang w:bidi="ar-SA"/>
        </w:rPr>
        <w:t xml:space="preserve"> </w:t>
      </w:r>
      <w:r w:rsidR="00F71ADF" w:rsidRPr="00F71ADF">
        <w:rPr>
          <w:rFonts w:ascii="NimbusRomNo9L-Regu" w:hAnsi="NimbusRomNo9L-Regu"/>
          <w:color w:val="000000"/>
          <w:sz w:val="20"/>
          <w:szCs w:val="20"/>
          <w:lang w:bidi="ar-SA"/>
        </w:rPr>
        <w:t>both the horizon and neighborhood layers. Specifically, it</w:t>
      </w:r>
      <w:r w:rsidR="00F71ADF">
        <w:rPr>
          <w:rFonts w:ascii="NimbusRomNo9L-Regu" w:hAnsi="NimbusRomNo9L-Regu"/>
          <w:color w:val="000000"/>
          <w:sz w:val="20"/>
          <w:szCs w:val="20"/>
          <w:lang w:bidi="ar-SA"/>
        </w:rPr>
        <w:t xml:space="preserve"> </w:t>
      </w:r>
      <w:r w:rsidR="00F71ADF" w:rsidRPr="00F71ADF">
        <w:rPr>
          <w:rFonts w:ascii="NimbusRomNo9L-Regu" w:hAnsi="NimbusRomNo9L-Regu"/>
          <w:color w:val="000000"/>
          <w:sz w:val="20"/>
          <w:szCs w:val="20"/>
          <w:lang w:bidi="ar-SA"/>
        </w:rPr>
        <w:t xml:space="preserve">learns to assign appropriate weights to various pairwise interactions based on the shape, dynamic </w:t>
      </w:r>
      <w:proofErr w:type="gramStart"/>
      <w:r w:rsidR="00F71ADF" w:rsidRPr="00F71ADF">
        <w:rPr>
          <w:rFonts w:ascii="NimbusRomNo9L-Regu" w:hAnsi="NimbusRomNo9L-Regu"/>
          <w:color w:val="000000"/>
          <w:sz w:val="20"/>
          <w:szCs w:val="20"/>
          <w:lang w:bidi="ar-SA"/>
        </w:rPr>
        <w:t>constraints</w:t>
      </w:r>
      <w:proofErr w:type="gramEnd"/>
      <w:r w:rsidR="00F71ADF" w:rsidRPr="00F71ADF">
        <w:rPr>
          <w:rFonts w:ascii="NimbusRomNo9L-Regu" w:hAnsi="NimbusRomNo9L-Regu"/>
          <w:color w:val="000000"/>
          <w:sz w:val="20"/>
          <w:szCs w:val="20"/>
          <w:lang w:bidi="ar-SA"/>
        </w:rPr>
        <w:t xml:space="preserve"> and behaviors of the involved agents</w:t>
      </w:r>
      <w:r w:rsidR="00F71ADF">
        <w:rPr>
          <w:rFonts w:ascii="NimbusRomNo9L-Regu" w:hAnsi="NimbusRomNo9L-Regu"/>
          <w:color w:val="000000"/>
          <w:sz w:val="20"/>
          <w:szCs w:val="20"/>
          <w:lang w:bidi="ar-SA"/>
        </w:rPr>
        <w:t>.</w:t>
      </w:r>
      <w:r w:rsidR="00634BD1">
        <w:rPr>
          <w:rFonts w:ascii="NimbusRomNo9L-Regu" w:hAnsi="NimbusRomNo9L-Regu"/>
          <w:color w:val="000000"/>
          <w:sz w:val="20"/>
          <w:szCs w:val="20"/>
          <w:lang w:bidi="ar-SA"/>
        </w:rPr>
        <w:t xml:space="preserve"> Here we use GRU-CNN based hybrid network for two </w:t>
      </w:r>
      <w:proofErr w:type="gramStart"/>
      <w:r w:rsidR="00634BD1">
        <w:rPr>
          <w:rFonts w:ascii="NimbusRomNo9L-Regu" w:hAnsi="NimbusRomNo9L-Regu"/>
          <w:color w:val="000000"/>
          <w:sz w:val="20"/>
          <w:szCs w:val="20"/>
          <w:lang w:bidi="ar-SA"/>
        </w:rPr>
        <w:t>kind</w:t>
      </w:r>
      <w:proofErr w:type="gramEnd"/>
      <w:r w:rsidR="00634BD1">
        <w:rPr>
          <w:rFonts w:ascii="NimbusRomNo9L-Regu" w:hAnsi="NimbusRomNo9L-Regu"/>
          <w:color w:val="000000"/>
          <w:sz w:val="20"/>
          <w:szCs w:val="20"/>
          <w:lang w:bidi="ar-SA"/>
        </w:rPr>
        <w:t xml:space="preserve"> of weighted </w:t>
      </w:r>
      <w:proofErr w:type="spellStart"/>
      <w:r w:rsidR="00634BD1">
        <w:rPr>
          <w:rFonts w:ascii="NimbusRomNo9L-Regu" w:hAnsi="NimbusRomNo9L-Regu"/>
          <w:color w:val="000000"/>
          <w:sz w:val="20"/>
          <w:szCs w:val="20"/>
          <w:lang w:bidi="ar-SA"/>
        </w:rPr>
        <w:t>intraction</w:t>
      </w:r>
      <w:proofErr w:type="spellEnd"/>
      <w:r w:rsidR="00634BD1">
        <w:rPr>
          <w:rFonts w:ascii="NimbusRomNo9L-Regu" w:hAnsi="NimbusRomNo9L-Regu"/>
          <w:color w:val="000000"/>
          <w:sz w:val="20"/>
          <w:szCs w:val="20"/>
          <w:lang w:bidi="ar-SA"/>
        </w:rPr>
        <w:t xml:space="preserve">. GRU model is less prone to </w:t>
      </w:r>
      <w:proofErr w:type="gramStart"/>
      <w:r w:rsidR="00634BD1">
        <w:rPr>
          <w:rFonts w:ascii="NimbusRomNo9L-Regu" w:hAnsi="NimbusRomNo9L-Regu"/>
          <w:color w:val="000000"/>
          <w:sz w:val="20"/>
          <w:szCs w:val="20"/>
          <w:lang w:bidi="ar-SA"/>
        </w:rPr>
        <w:t>overfit</w:t>
      </w:r>
      <w:proofErr w:type="gramEnd"/>
      <w:r w:rsidR="00634BD1">
        <w:rPr>
          <w:rFonts w:ascii="NimbusRomNo9L-Regu" w:hAnsi="NimbusRomNo9L-Regu"/>
          <w:color w:val="000000"/>
          <w:sz w:val="20"/>
          <w:szCs w:val="20"/>
          <w:lang w:bidi="ar-SA"/>
        </w:rPr>
        <w:t xml:space="preserve"> and it has give batter result in shorter sequence and less complex temporal data. </w:t>
      </w:r>
      <w:r w:rsidR="00634BD1" w:rsidRPr="00634BD1">
        <w:rPr>
          <w:rFonts w:ascii="NimbusRomNo9L-Regu" w:hAnsi="NimbusRomNo9L-Regu"/>
          <w:color w:val="000000"/>
          <w:sz w:val="20"/>
          <w:szCs w:val="20"/>
          <w:lang w:bidi="ar-SA"/>
        </w:rPr>
        <w:t>S-LSTM and S-GAN</w:t>
      </w:r>
      <w:r w:rsidR="00634BD1">
        <w:rPr>
          <w:rFonts w:ascii="NimbusRomNo9L-Regu" w:hAnsi="NimbusRomNo9L-Regu"/>
          <w:color w:val="000000"/>
          <w:sz w:val="20"/>
          <w:szCs w:val="20"/>
          <w:lang w:bidi="ar-SA"/>
        </w:rPr>
        <w:t xml:space="preserve"> </w:t>
      </w:r>
      <w:r w:rsidR="00634BD1" w:rsidRPr="00634BD1">
        <w:rPr>
          <w:rFonts w:ascii="NimbusRomNo9L-Regu" w:hAnsi="NimbusRomNo9L-Regu"/>
          <w:color w:val="000000"/>
          <w:sz w:val="20"/>
          <w:szCs w:val="20"/>
          <w:lang w:bidi="ar-SA"/>
        </w:rPr>
        <w:t xml:space="preserve">were designed to predict trajectories in </w:t>
      </w:r>
      <w:proofErr w:type="gramStart"/>
      <w:r w:rsidR="00634BD1" w:rsidRPr="00634BD1">
        <w:rPr>
          <w:rFonts w:ascii="NimbusRomNo9L-Regu" w:hAnsi="NimbusRomNo9L-Regu"/>
          <w:color w:val="000000"/>
          <w:sz w:val="20"/>
          <w:szCs w:val="20"/>
          <w:lang w:bidi="ar-SA"/>
        </w:rPr>
        <w:t>top</w:t>
      </w:r>
      <w:r w:rsidR="00634BD1">
        <w:rPr>
          <w:rFonts w:ascii="NimbusRomNo9L-Regu" w:hAnsi="NimbusRomNo9L-Regu"/>
          <w:color w:val="000000"/>
          <w:sz w:val="20"/>
          <w:szCs w:val="20"/>
          <w:lang w:bidi="ar-SA"/>
        </w:rPr>
        <w:t xml:space="preserve"> </w:t>
      </w:r>
      <w:r w:rsidR="00634BD1" w:rsidRPr="00634BD1">
        <w:rPr>
          <w:rFonts w:ascii="NimbusRomNo9L-Regu" w:hAnsi="NimbusRomNo9L-Regu"/>
          <w:color w:val="000000"/>
          <w:sz w:val="20"/>
          <w:szCs w:val="20"/>
          <w:lang w:bidi="ar-SA"/>
        </w:rPr>
        <w:t>down</w:t>
      </w:r>
      <w:proofErr w:type="gramEnd"/>
      <w:r w:rsidR="00634BD1" w:rsidRPr="00634BD1">
        <w:rPr>
          <w:rFonts w:ascii="NimbusRomNo9L-Regu" w:hAnsi="NimbusRomNo9L-Regu"/>
          <w:color w:val="000000"/>
          <w:sz w:val="20"/>
          <w:szCs w:val="20"/>
          <w:lang w:bidi="ar-SA"/>
        </w:rPr>
        <w:t xml:space="preserve"> </w:t>
      </w:r>
      <w:proofErr w:type="gramStart"/>
      <w:r w:rsidR="00634BD1" w:rsidRPr="00634BD1">
        <w:rPr>
          <w:rFonts w:ascii="NimbusRomNo9L-Regu" w:hAnsi="NimbusRomNo9L-Regu"/>
          <w:color w:val="000000"/>
          <w:sz w:val="20"/>
          <w:szCs w:val="20"/>
          <w:lang w:bidi="ar-SA"/>
        </w:rPr>
        <w:t>crowd</w:t>
      </w:r>
      <w:proofErr w:type="gramEnd"/>
      <w:r w:rsidR="00634BD1">
        <w:rPr>
          <w:rFonts w:ascii="NimbusRomNo9L-Regu" w:hAnsi="NimbusRomNo9L-Regu"/>
          <w:color w:val="000000"/>
          <w:sz w:val="20"/>
          <w:szCs w:val="20"/>
          <w:lang w:bidi="ar-SA"/>
        </w:rPr>
        <w:t xml:space="preserve">. </w:t>
      </w:r>
      <w:r w:rsidR="00634BD1" w:rsidRPr="00634BD1">
        <w:rPr>
          <w:rFonts w:ascii="NimbusRomNo9L-Regu" w:hAnsi="NimbusRomNo9L-Regu"/>
          <w:color w:val="000000"/>
          <w:sz w:val="20"/>
          <w:szCs w:val="20"/>
          <w:lang w:bidi="ar-SA"/>
        </w:rPr>
        <w:t>CS-LSTM uses lane information in its model and</w:t>
      </w:r>
      <w:r w:rsidR="00634BD1">
        <w:rPr>
          <w:rFonts w:ascii="NimbusRomNo9L-Regu" w:hAnsi="NimbusRomNo9L-Regu"/>
          <w:color w:val="000000"/>
          <w:sz w:val="20"/>
          <w:szCs w:val="20"/>
          <w:lang w:bidi="ar-SA"/>
        </w:rPr>
        <w:t xml:space="preserve"> </w:t>
      </w:r>
      <w:proofErr w:type="gramStart"/>
      <w:r w:rsidR="00634BD1" w:rsidRPr="00634BD1">
        <w:rPr>
          <w:rFonts w:ascii="NimbusRomNo9L-Regu" w:hAnsi="NimbusRomNo9L-Regu"/>
          <w:color w:val="000000"/>
          <w:sz w:val="20"/>
          <w:szCs w:val="20"/>
          <w:lang w:bidi="ar-SA"/>
        </w:rPr>
        <w:t>weight</w:t>
      </w:r>
      <w:proofErr w:type="gramEnd"/>
      <w:r w:rsidR="00634BD1" w:rsidRPr="00634BD1">
        <w:rPr>
          <w:rFonts w:ascii="NimbusRomNo9L-Regu" w:hAnsi="NimbusRomNo9L-Regu"/>
          <w:color w:val="000000"/>
          <w:sz w:val="20"/>
          <w:szCs w:val="20"/>
          <w:lang w:bidi="ar-SA"/>
        </w:rPr>
        <w:t xml:space="preserve"> all agent interactions equally</w:t>
      </w:r>
      <w:r w:rsidR="00634BD1">
        <w:rPr>
          <w:rFonts w:ascii="NimbusRomNo9L-Regu" w:hAnsi="NimbusRomNo9L-Regu"/>
          <w:color w:val="000000"/>
          <w:sz w:val="20"/>
          <w:szCs w:val="20"/>
          <w:lang w:bidi="ar-SA"/>
        </w:rPr>
        <w:t xml:space="preserve">. In </w:t>
      </w:r>
      <w:proofErr w:type="spellStart"/>
      <w:r w:rsidR="00634BD1">
        <w:rPr>
          <w:rFonts w:ascii="NimbusRomNo9L-Regu" w:hAnsi="NimbusRomNo9L-Regu"/>
          <w:color w:val="000000"/>
          <w:sz w:val="20"/>
          <w:szCs w:val="20"/>
          <w:lang w:bidi="ar-SA"/>
        </w:rPr>
        <w:t>TraPHic</w:t>
      </w:r>
      <w:proofErr w:type="spellEnd"/>
      <w:r w:rsidR="00634BD1">
        <w:rPr>
          <w:rFonts w:ascii="NimbusRomNo9L-Regu" w:hAnsi="NimbusRomNo9L-Regu"/>
          <w:color w:val="000000"/>
          <w:sz w:val="20"/>
          <w:szCs w:val="20"/>
          <w:lang w:bidi="ar-SA"/>
        </w:rPr>
        <w:t xml:space="preserve"> model, do not use batch normalization and dropout. But here we use 1D and 2D batch normalization </w:t>
      </w:r>
      <w:proofErr w:type="gramStart"/>
      <w:r w:rsidR="00634BD1">
        <w:rPr>
          <w:rFonts w:ascii="NimbusRomNo9L-Regu" w:hAnsi="NimbusRomNo9L-Regu"/>
          <w:color w:val="000000"/>
          <w:sz w:val="20"/>
          <w:szCs w:val="20"/>
          <w:lang w:bidi="ar-SA"/>
        </w:rPr>
        <w:t>and also</w:t>
      </w:r>
      <w:proofErr w:type="gramEnd"/>
      <w:r w:rsidR="00634BD1">
        <w:rPr>
          <w:rFonts w:ascii="NimbusRomNo9L-Regu" w:hAnsi="NimbusRomNo9L-Regu"/>
          <w:color w:val="000000"/>
          <w:sz w:val="20"/>
          <w:szCs w:val="20"/>
          <w:lang w:bidi="ar-SA"/>
        </w:rPr>
        <w:t xml:space="preserve"> use </w:t>
      </w:r>
      <w:proofErr w:type="gramStart"/>
      <w:r w:rsidR="00634BD1">
        <w:rPr>
          <w:rFonts w:ascii="NimbusRomNo9L-Regu" w:hAnsi="NimbusRomNo9L-Regu"/>
          <w:color w:val="000000"/>
          <w:sz w:val="20"/>
          <w:szCs w:val="20"/>
          <w:lang w:bidi="ar-SA"/>
        </w:rPr>
        <w:t>the dropout</w:t>
      </w:r>
      <w:proofErr w:type="gramEnd"/>
      <w:r w:rsidR="00634BD1">
        <w:rPr>
          <w:rFonts w:ascii="NimbusRomNo9L-Regu" w:hAnsi="NimbusRomNo9L-Regu"/>
          <w:color w:val="000000"/>
          <w:sz w:val="20"/>
          <w:szCs w:val="20"/>
          <w:lang w:bidi="ar-SA"/>
        </w:rPr>
        <w:t>. That’s why our model gets better performance than prior methods.</w:t>
      </w:r>
    </w:p>
    <w:sectPr w:rsidR="00356C4C" w:rsidRPr="00C7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R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A387E"/>
    <w:multiLevelType w:val="hybridMultilevel"/>
    <w:tmpl w:val="FE04990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336C0"/>
    <w:multiLevelType w:val="multilevel"/>
    <w:tmpl w:val="683A1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6"/>
  </w:num>
  <w:num w:numId="3" w16cid:durableId="1243374302">
    <w:abstractNumId w:val="1"/>
  </w:num>
  <w:num w:numId="4" w16cid:durableId="1364088532">
    <w:abstractNumId w:val="2"/>
  </w:num>
  <w:num w:numId="5" w16cid:durableId="784538825">
    <w:abstractNumId w:val="4"/>
  </w:num>
  <w:num w:numId="6" w16cid:durableId="631861764">
    <w:abstractNumId w:val="5"/>
  </w:num>
  <w:num w:numId="7" w16cid:durableId="980034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016DC"/>
    <w:rsid w:val="000401CB"/>
    <w:rsid w:val="00045570"/>
    <w:rsid w:val="0005398E"/>
    <w:rsid w:val="00066906"/>
    <w:rsid w:val="000773A2"/>
    <w:rsid w:val="00077798"/>
    <w:rsid w:val="0008271C"/>
    <w:rsid w:val="0009727E"/>
    <w:rsid w:val="000A1C2D"/>
    <w:rsid w:val="000A262C"/>
    <w:rsid w:val="000E0012"/>
    <w:rsid w:val="000F7098"/>
    <w:rsid w:val="000F7FEB"/>
    <w:rsid w:val="00106996"/>
    <w:rsid w:val="001343ED"/>
    <w:rsid w:val="00142083"/>
    <w:rsid w:val="0014407C"/>
    <w:rsid w:val="001608A5"/>
    <w:rsid w:val="00166CD5"/>
    <w:rsid w:val="00175AE9"/>
    <w:rsid w:val="00183EC5"/>
    <w:rsid w:val="00190539"/>
    <w:rsid w:val="001958C5"/>
    <w:rsid w:val="001A71F6"/>
    <w:rsid w:val="001D2D3E"/>
    <w:rsid w:val="001E20E8"/>
    <w:rsid w:val="002107B0"/>
    <w:rsid w:val="00225131"/>
    <w:rsid w:val="00297C6D"/>
    <w:rsid w:val="002A5C10"/>
    <w:rsid w:val="002A774E"/>
    <w:rsid w:val="002B04AB"/>
    <w:rsid w:val="002B40CC"/>
    <w:rsid w:val="002C69DD"/>
    <w:rsid w:val="002E34DB"/>
    <w:rsid w:val="003024A5"/>
    <w:rsid w:val="00312175"/>
    <w:rsid w:val="00312846"/>
    <w:rsid w:val="00324FA7"/>
    <w:rsid w:val="003569E0"/>
    <w:rsid w:val="00356C4C"/>
    <w:rsid w:val="00357EFC"/>
    <w:rsid w:val="00372E42"/>
    <w:rsid w:val="00377D75"/>
    <w:rsid w:val="003B44C5"/>
    <w:rsid w:val="003C667B"/>
    <w:rsid w:val="003D6E49"/>
    <w:rsid w:val="003F67FE"/>
    <w:rsid w:val="00413793"/>
    <w:rsid w:val="00422485"/>
    <w:rsid w:val="004450AB"/>
    <w:rsid w:val="00450079"/>
    <w:rsid w:val="004510DA"/>
    <w:rsid w:val="00461404"/>
    <w:rsid w:val="00477A8D"/>
    <w:rsid w:val="004922DF"/>
    <w:rsid w:val="00496EB5"/>
    <w:rsid w:val="004B3D12"/>
    <w:rsid w:val="004B5C81"/>
    <w:rsid w:val="004E0958"/>
    <w:rsid w:val="00513A0A"/>
    <w:rsid w:val="005D0D59"/>
    <w:rsid w:val="006047ED"/>
    <w:rsid w:val="006251C8"/>
    <w:rsid w:val="00634BD1"/>
    <w:rsid w:val="00645E76"/>
    <w:rsid w:val="006617C6"/>
    <w:rsid w:val="00676B15"/>
    <w:rsid w:val="006839B0"/>
    <w:rsid w:val="006C4483"/>
    <w:rsid w:val="006C4556"/>
    <w:rsid w:val="006D0334"/>
    <w:rsid w:val="006D1609"/>
    <w:rsid w:val="006D7FD3"/>
    <w:rsid w:val="006E0916"/>
    <w:rsid w:val="006F1309"/>
    <w:rsid w:val="006F1AEA"/>
    <w:rsid w:val="006F2839"/>
    <w:rsid w:val="00725043"/>
    <w:rsid w:val="00734803"/>
    <w:rsid w:val="00784296"/>
    <w:rsid w:val="00787E85"/>
    <w:rsid w:val="00796DAB"/>
    <w:rsid w:val="007C0D96"/>
    <w:rsid w:val="00821D62"/>
    <w:rsid w:val="00843B52"/>
    <w:rsid w:val="00846F1A"/>
    <w:rsid w:val="00873010"/>
    <w:rsid w:val="00884576"/>
    <w:rsid w:val="008A1C2B"/>
    <w:rsid w:val="008C0AC3"/>
    <w:rsid w:val="008C4F83"/>
    <w:rsid w:val="008E0CA4"/>
    <w:rsid w:val="008E145D"/>
    <w:rsid w:val="00942E5E"/>
    <w:rsid w:val="00966314"/>
    <w:rsid w:val="0097712C"/>
    <w:rsid w:val="009A5937"/>
    <w:rsid w:val="009A6CAB"/>
    <w:rsid w:val="009D2342"/>
    <w:rsid w:val="009E28A1"/>
    <w:rsid w:val="009E3C3D"/>
    <w:rsid w:val="00A03503"/>
    <w:rsid w:val="00A441EE"/>
    <w:rsid w:val="00A5372F"/>
    <w:rsid w:val="00A55B84"/>
    <w:rsid w:val="00A629BF"/>
    <w:rsid w:val="00A74315"/>
    <w:rsid w:val="00A84CFE"/>
    <w:rsid w:val="00A93EF9"/>
    <w:rsid w:val="00A94AFF"/>
    <w:rsid w:val="00AB71B1"/>
    <w:rsid w:val="00AF6367"/>
    <w:rsid w:val="00B40DF8"/>
    <w:rsid w:val="00B42935"/>
    <w:rsid w:val="00B472A3"/>
    <w:rsid w:val="00B7490B"/>
    <w:rsid w:val="00B831C9"/>
    <w:rsid w:val="00B9302A"/>
    <w:rsid w:val="00BA1EC0"/>
    <w:rsid w:val="00BA3700"/>
    <w:rsid w:val="00BE7185"/>
    <w:rsid w:val="00C15242"/>
    <w:rsid w:val="00C20CA5"/>
    <w:rsid w:val="00C4254D"/>
    <w:rsid w:val="00C76E41"/>
    <w:rsid w:val="00C777AB"/>
    <w:rsid w:val="00C871DE"/>
    <w:rsid w:val="00CC1C8C"/>
    <w:rsid w:val="00D05FD0"/>
    <w:rsid w:val="00D20DE9"/>
    <w:rsid w:val="00D51C5E"/>
    <w:rsid w:val="00D572E9"/>
    <w:rsid w:val="00DB1B13"/>
    <w:rsid w:val="00DB54ED"/>
    <w:rsid w:val="00DB5DAF"/>
    <w:rsid w:val="00DC15B4"/>
    <w:rsid w:val="00DE66EE"/>
    <w:rsid w:val="00E20D3E"/>
    <w:rsid w:val="00E31E3E"/>
    <w:rsid w:val="00E3563E"/>
    <w:rsid w:val="00E4190E"/>
    <w:rsid w:val="00E55A73"/>
    <w:rsid w:val="00E57A04"/>
    <w:rsid w:val="00E60062"/>
    <w:rsid w:val="00E83DDF"/>
    <w:rsid w:val="00E91119"/>
    <w:rsid w:val="00E94914"/>
    <w:rsid w:val="00EA1690"/>
    <w:rsid w:val="00EA4AF5"/>
    <w:rsid w:val="00EB1DED"/>
    <w:rsid w:val="00EC52B8"/>
    <w:rsid w:val="00EE173E"/>
    <w:rsid w:val="00F03BAB"/>
    <w:rsid w:val="00F21C3B"/>
    <w:rsid w:val="00F311C4"/>
    <w:rsid w:val="00F4330F"/>
    <w:rsid w:val="00F52FC6"/>
    <w:rsid w:val="00F71ADF"/>
    <w:rsid w:val="00F7388F"/>
    <w:rsid w:val="00F76AD7"/>
    <w:rsid w:val="00F77208"/>
    <w:rsid w:val="00F87F92"/>
    <w:rsid w:val="00FC758B"/>
    <w:rsid w:val="00FC7EB3"/>
    <w:rsid w:val="00FF0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DC15B4"/>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684482785">
      <w:bodyDiv w:val="1"/>
      <w:marLeft w:val="0"/>
      <w:marRight w:val="0"/>
      <w:marTop w:val="0"/>
      <w:marBottom w:val="0"/>
      <w:divBdr>
        <w:top w:val="none" w:sz="0" w:space="0" w:color="auto"/>
        <w:left w:val="none" w:sz="0" w:space="0" w:color="auto"/>
        <w:bottom w:val="none" w:sz="0" w:space="0" w:color="auto"/>
        <w:right w:val="none" w:sz="0" w:space="0" w:color="auto"/>
      </w:divBdr>
      <w:divsChild>
        <w:div w:id="2079087707">
          <w:marLeft w:val="0"/>
          <w:marRight w:val="0"/>
          <w:marTop w:val="0"/>
          <w:marBottom w:val="0"/>
          <w:divBdr>
            <w:top w:val="none" w:sz="0" w:space="0" w:color="auto"/>
            <w:left w:val="none" w:sz="0" w:space="0" w:color="auto"/>
            <w:bottom w:val="none" w:sz="0" w:space="0" w:color="auto"/>
            <w:right w:val="none" w:sz="0" w:space="0" w:color="auto"/>
          </w:divBdr>
          <w:divsChild>
            <w:div w:id="281306869">
              <w:marLeft w:val="0"/>
              <w:marRight w:val="0"/>
              <w:marTop w:val="0"/>
              <w:marBottom w:val="0"/>
              <w:divBdr>
                <w:top w:val="none" w:sz="0" w:space="0" w:color="auto"/>
                <w:left w:val="none" w:sz="0" w:space="0" w:color="auto"/>
                <w:bottom w:val="none" w:sz="0" w:space="0" w:color="auto"/>
                <w:right w:val="none" w:sz="0" w:space="0" w:color="auto"/>
              </w:divBdr>
              <w:divsChild>
                <w:div w:id="339629092">
                  <w:marLeft w:val="0"/>
                  <w:marRight w:val="0"/>
                  <w:marTop w:val="0"/>
                  <w:marBottom w:val="0"/>
                  <w:divBdr>
                    <w:top w:val="none" w:sz="0" w:space="0" w:color="auto"/>
                    <w:left w:val="none" w:sz="0" w:space="0" w:color="auto"/>
                    <w:bottom w:val="none" w:sz="0" w:space="0" w:color="auto"/>
                    <w:right w:val="none" w:sz="0" w:space="0" w:color="auto"/>
                  </w:divBdr>
                  <w:divsChild>
                    <w:div w:id="982732869">
                      <w:marLeft w:val="-150"/>
                      <w:marRight w:val="0"/>
                      <w:marTop w:val="0"/>
                      <w:marBottom w:val="0"/>
                      <w:divBdr>
                        <w:top w:val="none" w:sz="0" w:space="0" w:color="auto"/>
                        <w:left w:val="none" w:sz="0" w:space="0" w:color="auto"/>
                        <w:bottom w:val="none" w:sz="0" w:space="0" w:color="auto"/>
                        <w:right w:val="none" w:sz="0" w:space="0" w:color="auto"/>
                      </w:divBdr>
                      <w:divsChild>
                        <w:div w:id="1489127607">
                          <w:marLeft w:val="0"/>
                          <w:marRight w:val="0"/>
                          <w:marTop w:val="0"/>
                          <w:marBottom w:val="0"/>
                          <w:divBdr>
                            <w:top w:val="none" w:sz="0" w:space="0" w:color="auto"/>
                            <w:left w:val="none" w:sz="0" w:space="0" w:color="auto"/>
                            <w:bottom w:val="none" w:sz="0" w:space="0" w:color="auto"/>
                            <w:right w:val="none" w:sz="0" w:space="0" w:color="auto"/>
                          </w:divBdr>
                          <w:divsChild>
                            <w:div w:id="1343318679">
                              <w:marLeft w:val="0"/>
                              <w:marRight w:val="0"/>
                              <w:marTop w:val="0"/>
                              <w:marBottom w:val="0"/>
                              <w:divBdr>
                                <w:top w:val="none" w:sz="0" w:space="0" w:color="auto"/>
                                <w:left w:val="none" w:sz="0" w:space="0" w:color="auto"/>
                                <w:bottom w:val="none" w:sz="0" w:space="0" w:color="auto"/>
                                <w:right w:val="none" w:sz="0" w:space="0" w:color="auto"/>
                              </w:divBdr>
                              <w:divsChild>
                                <w:div w:id="2024891344">
                                  <w:marLeft w:val="0"/>
                                  <w:marRight w:val="0"/>
                                  <w:marTop w:val="0"/>
                                  <w:marBottom w:val="0"/>
                                  <w:divBdr>
                                    <w:top w:val="none" w:sz="0" w:space="0" w:color="auto"/>
                                    <w:left w:val="none" w:sz="0" w:space="0" w:color="auto"/>
                                    <w:bottom w:val="none" w:sz="0" w:space="0" w:color="auto"/>
                                    <w:right w:val="none" w:sz="0" w:space="0" w:color="auto"/>
                                  </w:divBdr>
                                  <w:divsChild>
                                    <w:div w:id="1793281783">
                                      <w:marLeft w:val="0"/>
                                      <w:marRight w:val="0"/>
                                      <w:marTop w:val="0"/>
                                      <w:marBottom w:val="0"/>
                                      <w:divBdr>
                                        <w:top w:val="none" w:sz="0" w:space="0" w:color="auto"/>
                                        <w:left w:val="none" w:sz="0" w:space="0" w:color="auto"/>
                                        <w:bottom w:val="none" w:sz="0" w:space="0" w:color="auto"/>
                                        <w:right w:val="none" w:sz="0" w:space="0" w:color="auto"/>
                                      </w:divBdr>
                                      <w:divsChild>
                                        <w:div w:id="57555908">
                                          <w:marLeft w:val="0"/>
                                          <w:marRight w:val="0"/>
                                          <w:marTop w:val="0"/>
                                          <w:marBottom w:val="0"/>
                                          <w:divBdr>
                                            <w:top w:val="none" w:sz="0" w:space="0" w:color="auto"/>
                                            <w:left w:val="none" w:sz="0" w:space="0" w:color="auto"/>
                                            <w:bottom w:val="none" w:sz="0" w:space="0" w:color="auto"/>
                                            <w:right w:val="none" w:sz="0" w:space="0" w:color="auto"/>
                                          </w:divBdr>
                                          <w:divsChild>
                                            <w:div w:id="1556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808595">
          <w:marLeft w:val="0"/>
          <w:marRight w:val="0"/>
          <w:marTop w:val="0"/>
          <w:marBottom w:val="0"/>
          <w:divBdr>
            <w:top w:val="none" w:sz="0" w:space="0" w:color="auto"/>
            <w:left w:val="none" w:sz="0" w:space="0" w:color="auto"/>
            <w:bottom w:val="none" w:sz="0" w:space="0" w:color="auto"/>
            <w:right w:val="none" w:sz="0" w:space="0" w:color="auto"/>
          </w:divBdr>
          <w:divsChild>
            <w:div w:id="929435544">
              <w:marLeft w:val="0"/>
              <w:marRight w:val="0"/>
              <w:marTop w:val="0"/>
              <w:marBottom w:val="0"/>
              <w:divBdr>
                <w:top w:val="none" w:sz="0" w:space="0" w:color="auto"/>
                <w:left w:val="none" w:sz="0" w:space="0" w:color="auto"/>
                <w:bottom w:val="none" w:sz="0" w:space="0" w:color="auto"/>
                <w:right w:val="none" w:sz="0" w:space="0" w:color="auto"/>
              </w:divBdr>
              <w:divsChild>
                <w:div w:id="2011986807">
                  <w:marLeft w:val="0"/>
                  <w:marRight w:val="0"/>
                  <w:marTop w:val="0"/>
                  <w:marBottom w:val="0"/>
                  <w:divBdr>
                    <w:top w:val="none" w:sz="0" w:space="0" w:color="auto"/>
                    <w:left w:val="none" w:sz="0" w:space="0" w:color="auto"/>
                    <w:bottom w:val="none" w:sz="0" w:space="0" w:color="auto"/>
                    <w:right w:val="none" w:sz="0" w:space="0" w:color="auto"/>
                  </w:divBdr>
                  <w:divsChild>
                    <w:div w:id="17873108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35</Pages>
  <Words>11887</Words>
  <Characters>67759</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13</cp:revision>
  <dcterms:created xsi:type="dcterms:W3CDTF">2024-04-23T19:24:00Z</dcterms:created>
  <dcterms:modified xsi:type="dcterms:W3CDTF">2024-04-26T06:07:00Z</dcterms:modified>
</cp:coreProperties>
</file>