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5"/>
        </w:rPr>
        <w:t>Technology</w:t>
      </w:r>
      <w:r>
        <w:rPr>
          <w:spacing w:val="-8"/>
        </w:rPr>
        <w:t> </w:t>
      </w:r>
      <w:r>
        <w:rPr>
          <w:spacing w:val="-4"/>
        </w:rPr>
        <w:t>Stack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4" w:after="1"/>
        <w:rPr>
          <w:b/>
          <w:sz w:val="20"/>
        </w:rPr>
      </w:pPr>
    </w:p>
    <w:tbl>
      <w:tblPr>
        <w:tblW w:w="0" w:type="auto"/>
        <w:jc w:val="left"/>
        <w:tblInd w:w="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4"/>
        <w:gridCol w:w="6222"/>
      </w:tblGrid>
      <w:tr>
        <w:trPr>
          <w:trHeight w:val="515" w:hRule="atLeast"/>
        </w:trPr>
        <w:tc>
          <w:tcPr>
            <w:tcW w:w="3274" w:type="dxa"/>
          </w:tcPr>
          <w:p>
            <w:pPr>
              <w:pStyle w:val="TableParagraph"/>
              <w:spacing w:before="78"/>
              <w:ind w:left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222" w:type="dxa"/>
          </w:tcPr>
          <w:p>
            <w:pPr>
              <w:pStyle w:val="TableParagraph"/>
              <w:spacing w:before="78"/>
              <w:ind w:left="131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4"/>
                <w:sz w:val="24"/>
              </w:rPr>
              <w:t> 2026</w:t>
            </w:r>
          </w:p>
        </w:tc>
      </w:tr>
      <w:tr>
        <w:trPr>
          <w:trHeight w:val="512" w:hRule="atLeast"/>
        </w:trPr>
        <w:tc>
          <w:tcPr>
            <w:tcW w:w="3274" w:type="dxa"/>
          </w:tcPr>
          <w:p>
            <w:pPr>
              <w:pStyle w:val="TableParagraph"/>
              <w:spacing w:before="78"/>
              <w:ind w:left="13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ID</w:t>
            </w:r>
          </w:p>
        </w:tc>
        <w:tc>
          <w:tcPr>
            <w:tcW w:w="6222" w:type="dxa"/>
          </w:tcPr>
          <w:p>
            <w:pPr>
              <w:pStyle w:val="TableParagraph"/>
              <w:spacing w:before="78"/>
              <w:ind w:left="191"/>
              <w:rPr>
                <w:sz w:val="24"/>
              </w:rPr>
            </w:pPr>
            <w:r>
              <w:rPr>
                <w:spacing w:val="-4"/>
                <w:sz w:val="24"/>
              </w:rPr>
              <w:t>SWTID-2026-7169</w:t>
            </w:r>
          </w:p>
        </w:tc>
      </w:tr>
      <w:tr>
        <w:trPr>
          <w:trHeight w:val="512" w:hRule="atLeast"/>
        </w:trPr>
        <w:tc>
          <w:tcPr>
            <w:tcW w:w="3274" w:type="dxa"/>
          </w:tcPr>
          <w:p>
            <w:pPr>
              <w:pStyle w:val="TableParagraph"/>
              <w:spacing w:before="80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222" w:type="dxa"/>
          </w:tcPr>
          <w:p>
            <w:pPr>
              <w:pStyle w:val="TableParagraph"/>
              <w:spacing w:before="118"/>
              <w:ind w:left="191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Production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Optimization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515" w:hRule="atLeast"/>
        </w:trPr>
        <w:tc>
          <w:tcPr>
            <w:tcW w:w="3274" w:type="dxa"/>
          </w:tcPr>
          <w:p>
            <w:pPr>
              <w:pStyle w:val="TableParagraph"/>
              <w:spacing w:before="82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222" w:type="dxa"/>
          </w:tcPr>
          <w:p>
            <w:pPr>
              <w:pStyle w:val="TableParagraph"/>
              <w:spacing w:before="82"/>
              <w:ind w:left="13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7"/>
        <w:rPr>
          <w:b/>
          <w:sz w:val="24"/>
        </w:rPr>
      </w:pPr>
    </w:p>
    <w:p>
      <w:pPr>
        <w:pStyle w:val="Heading2"/>
      </w:pPr>
      <w:r>
        <w:rPr>
          <w:spacing w:val="-2"/>
        </w:rPr>
        <w:t>Define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0"/>
        </w:rPr>
        <w:t> </w:t>
      </w:r>
      <w:r>
        <w:rPr>
          <w:spacing w:val="-2"/>
        </w:rPr>
        <w:t>Technology</w:t>
      </w:r>
      <w:r>
        <w:rPr>
          <w:spacing w:val="-3"/>
        </w:rPr>
        <w:t> </w:t>
      </w:r>
      <w:r>
        <w:rPr>
          <w:spacing w:val="-2"/>
        </w:rPr>
        <w:t>Stack:</w:t>
      </w:r>
    </w:p>
    <w:p>
      <w:pPr>
        <w:spacing w:line="240" w:lineRule="auto" w:before="8"/>
        <w:rPr>
          <w:b/>
          <w:sz w:val="24"/>
        </w:rPr>
      </w:pPr>
    </w:p>
    <w:p>
      <w:pPr>
        <w:pStyle w:val="BodyText"/>
        <w:spacing w:line="276" w:lineRule="auto"/>
        <w:ind w:right="39"/>
      </w:pPr>
      <w:r>
        <w:rPr/>
        <w:t>Identify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programming</w:t>
      </w:r>
      <w:r>
        <w:rPr>
          <w:spacing w:val="-10"/>
        </w:rPr>
        <w:t> </w:t>
      </w:r>
      <w:r>
        <w:rPr/>
        <w:t>languages,</w:t>
      </w:r>
      <w:r>
        <w:rPr>
          <w:spacing w:val="-12"/>
        </w:rPr>
        <w:t> </w:t>
      </w:r>
      <w:r>
        <w:rPr/>
        <w:t>frameworks,</w:t>
      </w:r>
      <w:r>
        <w:rPr>
          <w:spacing w:val="-9"/>
        </w:rPr>
        <w:t> </w:t>
      </w:r>
      <w:r>
        <w:rPr/>
        <w:t>databases,</w:t>
      </w:r>
      <w:r>
        <w:rPr>
          <w:spacing w:val="-11"/>
        </w:rPr>
        <w:t> </w:t>
      </w:r>
      <w:r>
        <w:rPr/>
        <w:t>front-end</w:t>
      </w:r>
      <w:r>
        <w:rPr>
          <w:spacing w:val="-12"/>
        </w:rPr>
        <w:t> </w:t>
      </w:r>
      <w:r>
        <w:rPr/>
        <w:t>tools,</w:t>
      </w:r>
      <w:r>
        <w:rPr>
          <w:spacing w:val="-11"/>
        </w:rPr>
        <w:t> </w:t>
      </w:r>
      <w:r>
        <w:rPr/>
        <w:t>back-end</w:t>
      </w:r>
      <w:r>
        <w:rPr>
          <w:spacing w:val="-12"/>
        </w:rPr>
        <w:t> </w:t>
      </w:r>
      <w:r>
        <w:rPr/>
        <w:t>tools,</w:t>
      </w:r>
      <w:r>
        <w:rPr>
          <w:spacing w:val="-11"/>
        </w:rPr>
        <w:t> </w:t>
      </w:r>
      <w:r>
        <w:rPr/>
        <w:t>and APIs that you will use to build your solution. A well-chosen technology stack ensures that your application is scalable, maintainable, and aligned with your project requirements.</w:t>
      </w:r>
    </w:p>
    <w:p>
      <w:pPr>
        <w:pStyle w:val="BodyText"/>
        <w:spacing w:line="278" w:lineRule="auto" w:before="236"/>
        <w:ind w:right="854"/>
      </w:pPr>
      <w:r>
        <w:rPr/>
        <w:t>Fill</w:t>
      </w:r>
      <w:r>
        <w:rPr>
          <w:spacing w:val="-7"/>
        </w:rPr>
        <w:t> </w:t>
      </w:r>
      <w:r>
        <w:rPr/>
        <w:t>out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table</w:t>
      </w:r>
      <w:r>
        <w:rPr>
          <w:spacing w:val="-11"/>
        </w:rPr>
        <w:t> </w:t>
      </w:r>
      <w:r>
        <w:rPr/>
        <w:t>below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detail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technologies</w:t>
      </w:r>
      <w:r>
        <w:rPr>
          <w:spacing w:val="-6"/>
        </w:rPr>
        <w:t> </w:t>
      </w:r>
      <w:r>
        <w:rPr/>
        <w:t>chosen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7"/>
        </w:rPr>
        <w:t> </w:t>
      </w:r>
      <w:r>
        <w:rPr/>
        <w:t>component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your architecture and provide a brief justification for your choice.</w:t>
      </w:r>
    </w:p>
    <w:p>
      <w:pPr>
        <w:pStyle w:val="Heading2"/>
        <w:spacing w:before="233"/>
      </w:pPr>
      <w:r>
        <w:rPr>
          <w:spacing w:val="-2"/>
        </w:rPr>
        <w:t>Technology</w:t>
      </w:r>
      <w:r>
        <w:rPr>
          <w:spacing w:val="-1"/>
        </w:rPr>
        <w:t> </w:t>
      </w:r>
      <w:r>
        <w:rPr>
          <w:spacing w:val="-2"/>
        </w:rPr>
        <w:t>Stack</w:t>
      </w:r>
      <w:r>
        <w:rPr>
          <w:spacing w:val="-1"/>
        </w:rPr>
        <w:t> </w:t>
      </w:r>
      <w:r>
        <w:rPr>
          <w:spacing w:val="-2"/>
        </w:rPr>
        <w:t>Details</w:t>
      </w:r>
    </w:p>
    <w:p>
      <w:pPr>
        <w:spacing w:line="240" w:lineRule="auto" w:before="6"/>
        <w:rPr>
          <w:b/>
          <w:sz w:val="6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521"/>
        <w:gridCol w:w="1899"/>
        <w:gridCol w:w="3442"/>
      </w:tblGrid>
      <w:tr>
        <w:trPr>
          <w:trHeight w:val="1357" w:hRule="atLeast"/>
        </w:trPr>
        <w:tc>
          <w:tcPr>
            <w:tcW w:w="924" w:type="dxa"/>
          </w:tcPr>
          <w:p>
            <w:pPr>
              <w:pStyle w:val="TableParagraph"/>
              <w:spacing w:before="124"/>
              <w:ind w:left="1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auto" w:before="126"/>
              <w:ind w:left="196" w:right="3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 Component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899" w:type="dxa"/>
          </w:tcPr>
          <w:p>
            <w:pPr>
              <w:pStyle w:val="TableParagraph"/>
              <w:spacing w:line="276" w:lineRule="auto" w:before="126"/>
              <w:ind w:left="195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2" w:type="dxa"/>
          </w:tcPr>
          <w:p>
            <w:pPr>
              <w:pStyle w:val="TableParagraph"/>
              <w:spacing w:before="124"/>
              <w:ind w:left="202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261" w:hRule="atLeast"/>
        </w:trPr>
        <w:tc>
          <w:tcPr>
            <w:tcW w:w="924" w:type="dxa"/>
          </w:tcPr>
          <w:p>
            <w:pPr>
              <w:pStyle w:val="TableParagraph"/>
              <w:spacing w:before="111"/>
              <w:ind w:left="1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auto" w:before="116"/>
              <w:ind w:left="196" w:right="1188"/>
              <w:rPr>
                <w:b/>
                <w:sz w:val="24"/>
              </w:rPr>
            </w:pPr>
            <w:r>
              <w:rPr>
                <w:b/>
                <w:sz w:val="24"/>
              </w:rPr>
              <w:t>Frontend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4"/>
                <w:sz w:val="24"/>
              </w:rPr>
              <w:t>Client-</w:t>
            </w:r>
            <w:r>
              <w:rPr>
                <w:b/>
                <w:spacing w:val="-7"/>
                <w:sz w:val="24"/>
              </w:rPr>
              <w:t>Side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0"/>
              <w:rPr>
                <w:b/>
                <w:sz w:val="24"/>
              </w:rPr>
            </w:pPr>
          </w:p>
          <w:p>
            <w:pPr>
              <w:pStyle w:val="TableParagraph"/>
              <w:spacing w:line="280" w:lineRule="auto"/>
              <w:ind w:left="196" w:right="339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(e.g.,</w:t>
            </w:r>
            <w:r>
              <w:rPr>
                <w:i/>
                <w:spacing w:val="-19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React,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Angular, </w:t>
            </w:r>
            <w:r>
              <w:rPr>
                <w:i/>
                <w:spacing w:val="-2"/>
                <w:sz w:val="24"/>
              </w:rPr>
              <w:t>HTML/CSS)</w:t>
            </w:r>
          </w:p>
        </w:tc>
        <w:tc>
          <w:tcPr>
            <w:tcW w:w="1899" w:type="dxa"/>
          </w:tcPr>
          <w:p>
            <w:pPr>
              <w:pStyle w:val="TableParagraph"/>
              <w:spacing w:before="37"/>
              <w:ind w:left="195"/>
              <w:rPr>
                <w:i/>
                <w:sz w:val="24"/>
              </w:rPr>
            </w:pPr>
            <w:r>
              <w:rPr>
                <w:i/>
                <w:sz w:val="24"/>
              </w:rPr>
              <w:t>HTML,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CSS,</w:t>
            </w:r>
          </w:p>
          <w:p>
            <w:pPr>
              <w:pStyle w:val="TableParagraph"/>
              <w:spacing w:line="235" w:lineRule="auto" w:before="9"/>
              <w:ind w:left="19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Bootstrap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(Flask </w:t>
            </w:r>
            <w:r>
              <w:rPr>
                <w:i/>
                <w:sz w:val="24"/>
              </w:rPr>
              <w:t>Jinja2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templates</w:t>
            </w:r>
          </w:p>
        </w:tc>
        <w:tc>
          <w:tcPr>
            <w:tcW w:w="3442" w:type="dxa"/>
          </w:tcPr>
          <w:p>
            <w:pPr>
              <w:pStyle w:val="TableParagraph"/>
              <w:spacing w:line="276" w:lineRule="auto" w:before="116"/>
              <w:ind w:left="202"/>
              <w:rPr>
                <w:i/>
                <w:sz w:val="24"/>
              </w:rPr>
            </w:pPr>
            <w:r>
              <w:rPr>
                <w:i/>
                <w:sz w:val="24"/>
              </w:rPr>
              <w:t>Lightweight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simple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build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a responsive, user-friendly interface for the Home, About, and FindYourCrop pages</w:t>
            </w:r>
          </w:p>
        </w:tc>
      </w:tr>
    </w:tbl>
    <w:p>
      <w:pPr>
        <w:pStyle w:val="TableParagraph"/>
        <w:spacing w:after="0" w:line="276" w:lineRule="auto"/>
        <w:rPr>
          <w:i/>
          <w:sz w:val="24"/>
        </w:rPr>
        <w:sectPr>
          <w:headerReference w:type="default" r:id="rId5"/>
          <w:type w:val="continuous"/>
          <w:pgSz w:w="12240" w:h="15840"/>
          <w:pgMar w:header="467" w:footer="0" w:top="1360" w:bottom="280" w:left="1440" w:right="1080"/>
          <w:pgNumType w:start="1"/>
        </w:sectPr>
      </w:pPr>
    </w:p>
    <w:p>
      <w:pPr>
        <w:spacing w:line="240" w:lineRule="auto" w:before="6"/>
        <w:rPr>
          <w:b/>
          <w:sz w:val="6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521"/>
        <w:gridCol w:w="1899"/>
        <w:gridCol w:w="3442"/>
      </w:tblGrid>
      <w:tr>
        <w:trPr>
          <w:trHeight w:val="3258" w:hRule="atLeast"/>
        </w:trPr>
        <w:tc>
          <w:tcPr>
            <w:tcW w:w="924" w:type="dxa"/>
          </w:tcPr>
          <w:p>
            <w:pPr>
              <w:pStyle w:val="TableParagraph"/>
              <w:spacing w:before="112"/>
              <w:ind w:left="1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auto" w:before="114"/>
              <w:ind w:left="196" w:right="1142"/>
              <w:rPr>
                <w:b/>
                <w:sz w:val="24"/>
              </w:rPr>
            </w:pPr>
            <w:r>
              <w:rPr>
                <w:b/>
                <w:sz w:val="24"/>
              </w:rPr>
              <w:t>Backend / </w:t>
            </w:r>
            <w:r>
              <w:rPr>
                <w:b/>
                <w:spacing w:val="-6"/>
                <w:sz w:val="24"/>
              </w:rPr>
              <w:t>Server-</w:t>
            </w:r>
            <w:r>
              <w:rPr>
                <w:b/>
                <w:spacing w:val="-6"/>
                <w:sz w:val="24"/>
              </w:rPr>
              <w:t>Side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</w:t>
            </w:r>
            <w:r>
              <w:rPr>
                <w:i/>
                <w:spacing w:val="-4"/>
                <w:sz w:val="24"/>
              </w:rPr>
              <w:t>Python/Django,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Java)</w:t>
            </w:r>
          </w:p>
        </w:tc>
        <w:tc>
          <w:tcPr>
            <w:tcW w:w="1899" w:type="dxa"/>
          </w:tcPr>
          <w:p>
            <w:pPr>
              <w:pStyle w:val="TableParagraph"/>
              <w:spacing w:before="40"/>
              <w:ind w:left="15"/>
              <w:rPr>
                <w:i/>
                <w:sz w:val="24"/>
              </w:rPr>
            </w:pPr>
            <w:r>
              <w:rPr>
                <w:i/>
                <w:sz w:val="24"/>
              </w:rPr>
              <w:t>Python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3,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Flask</w:t>
            </w:r>
          </w:p>
        </w:tc>
        <w:tc>
          <w:tcPr>
            <w:tcW w:w="3442" w:type="dxa"/>
          </w:tcPr>
          <w:p>
            <w:pPr>
              <w:pStyle w:val="TableParagraph"/>
              <w:spacing w:line="276" w:lineRule="auto" w:before="114"/>
              <w:ind w:left="202" w:right="35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Flask is a lightweight WSGI framework, easy to </w:t>
            </w:r>
            <w:r>
              <w:rPr>
                <w:i/>
                <w:sz w:val="24"/>
              </w:rPr>
              <w:t>integrate directly with the trained Scikit-learn model for fast, real-time crop predictions</w:t>
            </w:r>
          </w:p>
        </w:tc>
      </w:tr>
      <w:tr>
        <w:trPr>
          <w:trHeight w:val="3580" w:hRule="atLeast"/>
        </w:trPr>
        <w:tc>
          <w:tcPr>
            <w:tcW w:w="924" w:type="dxa"/>
          </w:tcPr>
          <w:p>
            <w:pPr>
              <w:pStyle w:val="TableParagraph"/>
              <w:spacing w:before="117"/>
              <w:ind w:left="1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auto" w:before="119"/>
              <w:ind w:left="196" w:right="3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Database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/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Storage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2"/>
              <w:rPr>
                <w:b/>
                <w:sz w:val="24"/>
              </w:rPr>
            </w:pPr>
          </w:p>
          <w:p>
            <w:pPr>
              <w:pStyle w:val="TableParagraph"/>
              <w:ind w:lef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MySQL,</w:t>
            </w:r>
          </w:p>
          <w:p>
            <w:pPr>
              <w:pStyle w:val="TableParagraph"/>
              <w:spacing w:line="276" w:lineRule="auto" w:before="41"/>
              <w:ind w:left="196" w:right="35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</w:t>
            </w:r>
            <w:r>
              <w:rPr>
                <w:i/>
                <w:spacing w:val="-6"/>
                <w:sz w:val="24"/>
              </w:rPr>
              <w:t>PostgreSQL)</w:t>
            </w:r>
          </w:p>
        </w:tc>
        <w:tc>
          <w:tcPr>
            <w:tcW w:w="1899" w:type="dxa"/>
          </w:tcPr>
          <w:p>
            <w:pPr>
              <w:pStyle w:val="TableParagraph"/>
              <w:spacing w:before="40"/>
              <w:ind w:left="195" w:right="15"/>
              <w:rPr>
                <w:i/>
                <w:sz w:val="24"/>
              </w:rPr>
            </w:pPr>
            <w:r>
              <w:rPr>
                <w:i/>
                <w:sz w:val="24"/>
              </w:rPr>
              <w:t>CSV Dataset </w:t>
            </w:r>
            <w:r>
              <w:rPr>
                <w:i/>
                <w:spacing w:val="-4"/>
                <w:sz w:val="24"/>
              </w:rPr>
              <w:t>(Crop_recommen </w:t>
            </w:r>
            <w:r>
              <w:rPr>
                <w:i/>
                <w:sz w:val="24"/>
              </w:rPr>
              <w:t>dation.csv) + </w:t>
            </w:r>
            <w:r>
              <w:rPr>
                <w:i/>
                <w:spacing w:val="-2"/>
                <w:sz w:val="24"/>
              </w:rPr>
              <w:t>Pickle </w:t>
            </w:r>
            <w:r>
              <w:rPr>
                <w:i/>
                <w:sz w:val="24"/>
              </w:rPr>
              <w:t>(model.pkl) file </w:t>
            </w:r>
            <w:r>
              <w:rPr>
                <w:i/>
                <w:spacing w:val="-2"/>
                <w:sz w:val="24"/>
              </w:rPr>
              <w:t>storage</w:t>
            </w:r>
          </w:p>
        </w:tc>
        <w:tc>
          <w:tcPr>
            <w:tcW w:w="3442" w:type="dxa"/>
          </w:tcPr>
          <w:p>
            <w:pPr>
              <w:pStyle w:val="TableParagraph"/>
              <w:ind w:left="202"/>
              <w:rPr>
                <w:i/>
                <w:sz w:val="24"/>
              </w:rPr>
            </w:pPr>
            <w:r>
              <w:rPr>
                <w:i/>
                <w:sz w:val="24"/>
              </w:rPr>
              <w:t>Project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uses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a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static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agricultural dataset for training and a serialized model file for predictions, so a full relational/NoSQL database wasn't required</w:t>
            </w:r>
          </w:p>
        </w:tc>
      </w:tr>
      <w:tr>
        <w:trPr>
          <w:trHeight w:val="3258" w:hRule="atLeast"/>
        </w:trPr>
        <w:tc>
          <w:tcPr>
            <w:tcW w:w="924" w:type="dxa"/>
          </w:tcPr>
          <w:p>
            <w:pPr>
              <w:pStyle w:val="TableParagraph"/>
              <w:spacing w:before="116"/>
              <w:ind w:left="1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1" w:type="dxa"/>
          </w:tcPr>
          <w:p>
            <w:pPr>
              <w:pStyle w:val="TableParagraph"/>
              <w:spacing w:line="273" w:lineRule="auto" w:before="118"/>
              <w:ind w:left="196" w:right="3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Cloud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Hosting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 Deployment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3"/>
              <w:rPr>
                <w:b/>
                <w:sz w:val="24"/>
              </w:rPr>
            </w:pPr>
          </w:p>
          <w:p>
            <w:pPr>
              <w:pStyle w:val="TableParagraph"/>
              <w:spacing w:line="280" w:lineRule="auto"/>
              <w:ind w:left="196" w:right="351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(e.g.,</w:t>
            </w:r>
            <w:r>
              <w:rPr>
                <w:i/>
                <w:spacing w:val="-19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AWS,</w:t>
            </w:r>
            <w:r>
              <w:rPr>
                <w:i/>
                <w:spacing w:val="-17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Azure, </w:t>
            </w:r>
            <w:r>
              <w:rPr>
                <w:i/>
                <w:sz w:val="24"/>
              </w:rPr>
              <w:t>Heroku, Docker)</w:t>
            </w:r>
          </w:p>
        </w:tc>
        <w:tc>
          <w:tcPr>
            <w:tcW w:w="1899" w:type="dxa"/>
          </w:tcPr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95" w:right="89"/>
              <w:rPr>
                <w:i/>
                <w:sz w:val="24"/>
              </w:rPr>
            </w:pPr>
            <w:r>
              <w:rPr>
                <w:i/>
                <w:sz w:val="24"/>
              </w:rPr>
              <w:t>Local Flask </w:t>
            </w:r>
            <w:r>
              <w:rPr>
                <w:i/>
                <w:spacing w:val="-2"/>
                <w:sz w:val="24"/>
              </w:rPr>
              <w:t>Development </w:t>
            </w:r>
            <w:r>
              <w:rPr>
                <w:i/>
                <w:sz w:val="24"/>
              </w:rPr>
              <w:t>Server (can be deployed to Heroku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/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AWS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in </w:t>
            </w:r>
            <w:r>
              <w:rPr>
                <w:i/>
                <w:spacing w:val="-2"/>
                <w:sz w:val="24"/>
              </w:rPr>
              <w:t>future)</w:t>
            </w:r>
          </w:p>
        </w:tc>
        <w:tc>
          <w:tcPr>
            <w:tcW w:w="3442" w:type="dxa"/>
          </w:tcPr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202" w:right="305"/>
              <w:rPr>
                <w:i/>
                <w:sz w:val="24"/>
              </w:rPr>
            </w:pPr>
            <w:r>
              <w:rPr>
                <w:i/>
                <w:sz w:val="24"/>
              </w:rPr>
              <w:t>Sufficient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for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development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and testing; can scale to cloud hosting as usage grows</w:t>
            </w:r>
          </w:p>
        </w:tc>
      </w:tr>
      <w:tr>
        <w:trPr>
          <w:trHeight w:val="2142" w:hRule="atLeast"/>
        </w:trPr>
        <w:tc>
          <w:tcPr>
            <w:tcW w:w="924" w:type="dxa"/>
          </w:tcPr>
          <w:p>
            <w:pPr>
              <w:pStyle w:val="TableParagraph"/>
              <w:spacing w:before="119"/>
              <w:ind w:left="1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1" w:type="dxa"/>
          </w:tcPr>
          <w:p>
            <w:pPr>
              <w:pStyle w:val="TableParagraph"/>
              <w:spacing w:line="273" w:lineRule="auto" w:before="121"/>
              <w:ind w:left="196" w:right="4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Version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Control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CI/CD</w:t>
            </w:r>
          </w:p>
        </w:tc>
        <w:tc>
          <w:tcPr>
            <w:tcW w:w="1899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9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github</w:t>
            </w:r>
          </w:p>
        </w:tc>
        <w:tc>
          <w:tcPr>
            <w:tcW w:w="3442" w:type="dxa"/>
          </w:tcPr>
          <w:p>
            <w:pPr>
              <w:pStyle w:val="TableParagraph"/>
              <w:spacing w:line="276" w:lineRule="auto" w:before="121"/>
              <w:ind w:left="202" w:right="35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Enables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version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tracking and collaboration on </w:t>
            </w:r>
            <w:r>
              <w:rPr>
                <w:i/>
                <w:sz w:val="24"/>
              </w:rPr>
              <w:t>the OptiCrop codebase</w:t>
            </w:r>
          </w:p>
        </w:tc>
      </w:tr>
    </w:tbl>
    <w:p>
      <w:pPr>
        <w:pStyle w:val="TableParagraph"/>
        <w:spacing w:after="0" w:line="276" w:lineRule="auto"/>
        <w:jc w:val="both"/>
        <w:rPr>
          <w:i/>
          <w:sz w:val="24"/>
        </w:rPr>
        <w:sectPr>
          <w:pgSz w:w="12240" w:h="15840"/>
          <w:pgMar w:header="467" w:footer="0" w:top="1360" w:bottom="280" w:left="1440" w:right="1080"/>
        </w:sectPr>
      </w:pPr>
    </w:p>
    <w:p>
      <w:pPr>
        <w:spacing w:line="240" w:lineRule="auto" w:before="6"/>
        <w:rPr>
          <w:b/>
          <w:sz w:val="6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521"/>
        <w:gridCol w:w="1899"/>
        <w:gridCol w:w="3442"/>
      </w:tblGrid>
      <w:tr>
        <w:trPr>
          <w:trHeight w:val="1341" w:hRule="atLeast"/>
        </w:trPr>
        <w:tc>
          <w:tcPr>
            <w:tcW w:w="92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>
            <w:pPr>
              <w:pStyle w:val="TableParagraph"/>
              <w:spacing w:line="276" w:lineRule="auto" w:before="114"/>
              <w:ind w:left="196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(e.g.,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GitHub,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8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59" w:hRule="atLeast"/>
        </w:trPr>
        <w:tc>
          <w:tcPr>
            <w:tcW w:w="924" w:type="dxa"/>
          </w:tcPr>
          <w:p>
            <w:pPr>
              <w:pStyle w:val="TableParagraph"/>
              <w:spacing w:before="123"/>
              <w:ind w:left="1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auto" w:before="123"/>
              <w:ind w:left="196" w:right="3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Third-Party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APIs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/ </w:t>
            </w:r>
            <w:r>
              <w:rPr>
                <w:b/>
                <w:sz w:val="24"/>
              </w:rPr>
              <w:t>Other Tools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96" w:right="351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Stripe,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Twilio, </w:t>
            </w:r>
            <w:r>
              <w:rPr>
                <w:i/>
                <w:sz w:val="24"/>
              </w:rPr>
              <w:t>Google Maps)</w:t>
            </w:r>
          </w:p>
        </w:tc>
        <w:tc>
          <w:tcPr>
            <w:tcW w:w="1899" w:type="dxa"/>
          </w:tcPr>
          <w:p>
            <w:pPr>
              <w:pStyle w:val="TableParagraph"/>
              <w:spacing w:before="123"/>
              <w:ind w:left="19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Kaggle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(dataset source)</w:t>
            </w:r>
          </w:p>
        </w:tc>
        <w:tc>
          <w:tcPr>
            <w:tcW w:w="3442" w:type="dxa"/>
          </w:tcPr>
          <w:p>
            <w:pPr>
              <w:pStyle w:val="TableParagraph"/>
              <w:spacing w:line="276" w:lineRule="auto" w:before="123"/>
              <w:ind w:left="202" w:right="383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Source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the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agricultural </w:t>
            </w:r>
            <w:r>
              <w:rPr>
                <w:i/>
                <w:sz w:val="24"/>
              </w:rPr>
              <w:t>dataset (soil nutrients, climate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parameters,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crop labels) used to train the </w:t>
            </w:r>
            <w:r>
              <w:rPr>
                <w:i/>
                <w:spacing w:val="-2"/>
                <w:sz w:val="24"/>
              </w:rPr>
              <w:t>model</w:t>
            </w:r>
          </w:p>
        </w:tc>
      </w:tr>
    </w:tbl>
    <w:sectPr>
      <w:pgSz w:w="12240" w:h="15840"/>
      <w:pgMar w:header="467" w:footer="0"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3392">
          <wp:simplePos x="0" y="0"/>
          <wp:positionH relativeFrom="page">
            <wp:posOffset>533400</wp:posOffset>
          </wp:positionH>
          <wp:positionV relativeFrom="page">
            <wp:posOffset>296545</wp:posOffset>
          </wp:positionV>
          <wp:extent cx="1626743" cy="43370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6743" cy="433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3904">
          <wp:simplePos x="0" y="0"/>
          <wp:positionH relativeFrom="page">
            <wp:posOffset>6200775</wp:posOffset>
          </wp:positionH>
          <wp:positionV relativeFrom="page">
            <wp:posOffset>304800</wp:posOffset>
          </wp:positionV>
          <wp:extent cx="1046518" cy="45592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6518" cy="455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right="34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Technology Stack</dc:title>
  <dcterms:created xsi:type="dcterms:W3CDTF">2026-07-08T14:28:00Z</dcterms:created>
  <dcterms:modified xsi:type="dcterms:W3CDTF">2026-07-08T14:28:00Z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