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165" w:val="left" w:leader="none"/>
        </w:tabs>
        <w:spacing w:line="240" w:lineRule="auto"/>
        <w:ind w:left="135" w:right="0" w:firstLine="0"/>
        <w:rPr>
          <w:rFonts w:ascii="Times New Roman"/>
          <w:sz w:val="20"/>
        </w:rPr>
      </w:pPr>
      <w:r>
        <w:rPr>
          <w:rFonts w:ascii="Times New Roman"/>
          <w:position w:val="5"/>
          <w:sz w:val="20"/>
        </w:rPr>
        <w:drawing>
          <wp:inline distT="0" distB="0" distL="0" distR="0">
            <wp:extent cx="1616320" cy="43291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320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048770" cy="45662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770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293"/>
        <w:ind w:right="348"/>
        <w:jc w:val="center"/>
      </w:pPr>
      <w:r>
        <w:rPr>
          <w:spacing w:val="-2"/>
        </w:rPr>
        <w:t>Solution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8"/>
        <w:rPr>
          <w:rFonts w:ascii="Arial"/>
          <w:b/>
          <w:sz w:val="20"/>
        </w:rPr>
      </w:pPr>
    </w:p>
    <w:tbl>
      <w:tblPr>
        <w:tblW w:w="0" w:type="auto"/>
        <w:jc w:val="left"/>
        <w:tblInd w:w="76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3"/>
        <w:gridCol w:w="6121"/>
      </w:tblGrid>
      <w:tr>
        <w:trPr>
          <w:trHeight w:val="577" w:hRule="atLeast"/>
        </w:trPr>
        <w:tc>
          <w:tcPr>
            <w:tcW w:w="3243" w:type="dxa"/>
          </w:tcPr>
          <w:p>
            <w:pPr>
              <w:pStyle w:val="TableParagraph"/>
              <w:spacing w:before="166"/>
              <w:ind w:left="1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>
            <w:pPr>
              <w:pStyle w:val="TableParagraph"/>
              <w:spacing w:before="184"/>
              <w:ind w:left="131"/>
              <w:rPr>
                <w:sz w:val="22"/>
              </w:rPr>
            </w:pPr>
            <w:r>
              <w:rPr>
                <w:sz w:val="22"/>
              </w:rPr>
              <w:t>23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555" w:hRule="atLeast"/>
        </w:trPr>
        <w:tc>
          <w:tcPr>
            <w:tcW w:w="3243" w:type="dxa"/>
          </w:tcPr>
          <w:p>
            <w:pPr>
              <w:pStyle w:val="TableParagraph"/>
              <w:spacing w:before="157"/>
              <w:ind w:left="1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Team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1" w:type="dxa"/>
          </w:tcPr>
          <w:p>
            <w:pPr>
              <w:pStyle w:val="TableParagraph"/>
              <w:spacing w:before="175"/>
              <w:ind w:left="131"/>
              <w:rPr>
                <w:sz w:val="22"/>
              </w:rPr>
            </w:pPr>
            <w:r>
              <w:rPr>
                <w:spacing w:val="-4"/>
                <w:sz w:val="22"/>
              </w:rPr>
              <w:t>SWTID-2026-7169</w:t>
            </w:r>
          </w:p>
        </w:tc>
      </w:tr>
      <w:tr>
        <w:trPr>
          <w:trHeight w:val="623" w:hRule="atLeast"/>
        </w:trPr>
        <w:tc>
          <w:tcPr>
            <w:tcW w:w="3243" w:type="dxa"/>
          </w:tcPr>
          <w:p>
            <w:pPr>
              <w:pStyle w:val="TableParagraph"/>
              <w:spacing w:before="190"/>
              <w:ind w:left="1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>
            <w:pPr>
              <w:pStyle w:val="TableParagraph"/>
              <w:spacing w:line="254" w:lineRule="auto" w:before="62"/>
              <w:ind w:left="131" w:right="864"/>
              <w:rPr>
                <w:sz w:val="22"/>
              </w:rPr>
            </w:pPr>
            <w:r>
              <w:rPr>
                <w:sz w:val="22"/>
              </w:rPr>
              <w:t>OptiCrop: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Smart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Agricultural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Optimization </w:t>
            </w:r>
            <w:r>
              <w:rPr>
                <w:spacing w:val="-2"/>
                <w:sz w:val="22"/>
              </w:rPr>
              <w:t>Engine</w:t>
            </w:r>
          </w:p>
        </w:tc>
      </w:tr>
      <w:tr>
        <w:trPr>
          <w:trHeight w:val="561" w:hRule="atLeast"/>
        </w:trPr>
        <w:tc>
          <w:tcPr>
            <w:tcW w:w="3243" w:type="dxa"/>
          </w:tcPr>
          <w:p>
            <w:pPr>
              <w:pStyle w:val="TableParagraph"/>
              <w:spacing w:before="157"/>
              <w:ind w:left="1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>
            <w:pPr>
              <w:pStyle w:val="TableParagraph"/>
              <w:spacing w:before="157"/>
              <w:ind w:left="1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> Marks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54"/>
        <w:rPr>
          <w:rFonts w:ascii="Arial"/>
          <w:b/>
        </w:rPr>
      </w:pPr>
    </w:p>
    <w:p>
      <w:pPr>
        <w:pStyle w:val="Heading2"/>
      </w:pPr>
      <w:r>
        <w:rPr>
          <w:spacing w:val="-2"/>
        </w:rPr>
        <w:t>Solution</w:t>
      </w:r>
      <w:r>
        <w:rPr>
          <w:spacing w:val="-7"/>
        </w:rPr>
        <w:t> </w:t>
      </w:r>
      <w:r>
        <w:rPr>
          <w:spacing w:val="-2"/>
        </w:rPr>
        <w:t>Architecture</w:t>
      </w:r>
      <w:r>
        <w:rPr>
          <w:spacing w:val="9"/>
        </w:rPr>
        <w:t> </w:t>
      </w:r>
      <w:r>
        <w:rPr>
          <w:spacing w:val="-2"/>
        </w:rPr>
        <w:t>Diagram:</w:t>
      </w:r>
    </w:p>
    <w:p>
      <w:pPr>
        <w:pStyle w:val="BodyText"/>
        <w:spacing w:line="300" w:lineRule="auto" w:before="64"/>
        <w:ind w:left="720" w:right="1087"/>
      </w:pPr>
      <w:r>
        <w:rPr/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6"/>
        </w:rPr>
        <w:t> </w:t>
      </w:r>
      <w:r>
        <w:rPr/>
        <w:t>Fill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technologies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into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boxes</w:t>
      </w:r>
      <w:r>
        <w:rPr>
          <w:spacing w:val="-9"/>
        </w:rPr>
        <w:t> </w:t>
      </w:r>
      <w:r>
        <w:rPr/>
        <w:t>to create your architectural diagram.</w:t>
      </w:r>
    </w:p>
    <w:p>
      <w:pPr>
        <w:pStyle w:val="BodyText"/>
        <w:spacing w:after="0" w:line="300" w:lineRule="auto"/>
        <w:sectPr>
          <w:type w:val="continuous"/>
          <w:pgSz w:w="12240" w:h="15840"/>
          <w:pgMar w:top="640" w:bottom="280" w:left="720" w:right="360"/>
        </w:sectPr>
      </w:pPr>
    </w:p>
    <w:p>
      <w:pPr>
        <w:spacing w:line="240" w:lineRule="auto"/>
        <w:ind w:left="7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3129" cy="46386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129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542925</wp:posOffset>
            </wp:positionH>
            <wp:positionV relativeFrom="paragraph">
              <wp:posOffset>210857</wp:posOffset>
            </wp:positionV>
            <wp:extent cx="1614167" cy="4329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167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6276975</wp:posOffset>
            </wp:positionH>
            <wp:positionV relativeFrom="paragraph">
              <wp:posOffset>218451</wp:posOffset>
            </wp:positionV>
            <wp:extent cx="1048128" cy="45662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8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left="718"/>
      </w:pPr>
      <w:r>
        <w:rPr>
          <w:color w:val="2B3B4F"/>
        </w:rPr>
        <w:t>Component</w:t>
      </w:r>
      <w:r>
        <w:rPr>
          <w:color w:val="2B3B4F"/>
          <w:spacing w:val="-20"/>
        </w:rPr>
        <w:t> </w:t>
      </w:r>
      <w:r>
        <w:rPr>
          <w:color w:val="2B3B4F"/>
        </w:rPr>
        <w:t>Description</w:t>
      </w:r>
      <w:r>
        <w:rPr>
          <w:color w:val="2B3B4F"/>
          <w:spacing w:val="-17"/>
        </w:rPr>
        <w:t> </w:t>
      </w:r>
      <w:r>
        <w:rPr>
          <w:color w:val="2B3B4F"/>
          <w:spacing w:val="-4"/>
        </w:rPr>
        <w:t>Table</w:t>
      </w:r>
    </w:p>
    <w:p>
      <w:pPr>
        <w:pStyle w:val="BodyText"/>
        <w:spacing w:before="7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7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8"/>
        <w:gridCol w:w="4124"/>
        <w:gridCol w:w="3087"/>
      </w:tblGrid>
      <w:tr>
        <w:trPr>
          <w:trHeight w:val="635" w:hRule="atLeast"/>
        </w:trPr>
        <w:tc>
          <w:tcPr>
            <w:tcW w:w="2148" w:type="dxa"/>
            <w:shd w:val="clear" w:color="auto" w:fill="E8EBED"/>
          </w:tcPr>
          <w:p>
            <w:pPr>
              <w:pStyle w:val="TableParagraph"/>
              <w:spacing w:before="184"/>
              <w:ind w:left="160"/>
              <w:rPr>
                <w:sz w:val="22"/>
              </w:rPr>
            </w:pPr>
            <w:r>
              <w:rPr>
                <w:spacing w:val="-2"/>
                <w:sz w:val="22"/>
              </w:rPr>
              <w:t>Component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124" w:type="dxa"/>
            <w:shd w:val="clear" w:color="auto" w:fill="E8EBED"/>
          </w:tcPr>
          <w:p>
            <w:pPr>
              <w:pStyle w:val="TableParagraph"/>
              <w:spacing w:before="184"/>
              <w:rPr>
                <w:sz w:val="22"/>
              </w:rPr>
            </w:pPr>
            <w:r>
              <w:rPr>
                <w:sz w:val="22"/>
              </w:rPr>
              <w:t>Description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3087" w:type="dxa"/>
            <w:shd w:val="clear" w:color="auto" w:fill="E8EBED"/>
          </w:tcPr>
          <w:p>
            <w:pPr>
              <w:pStyle w:val="TableParagraph"/>
              <w:spacing w:before="184"/>
              <w:rPr>
                <w:sz w:val="22"/>
              </w:rPr>
            </w:pPr>
            <w:r>
              <w:rPr>
                <w:spacing w:val="-4"/>
                <w:sz w:val="22"/>
              </w:rPr>
              <w:t>Technologies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  <w:tr>
        <w:trPr>
          <w:trHeight w:val="1365" w:hRule="atLeast"/>
        </w:trPr>
        <w:tc>
          <w:tcPr>
            <w:tcW w:w="2148" w:type="dxa"/>
          </w:tcPr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60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2"/>
                <w:sz w:val="22"/>
              </w:rPr>
              <w:t>Presentation</w:t>
            </w:r>
            <w:r>
              <w:rPr>
                <w:rFonts w:ascii="Arial"/>
                <w:i/>
                <w:spacing w:val="1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Layer</w:t>
            </w:r>
          </w:p>
        </w:tc>
        <w:tc>
          <w:tcPr>
            <w:tcW w:w="4124" w:type="dxa"/>
          </w:tcPr>
          <w:p>
            <w:pPr>
              <w:pStyle w:val="TableParagraph"/>
              <w:spacing w:line="259" w:lineRule="auto" w:before="4"/>
              <w:ind w:right="443"/>
              <w:jc w:val="both"/>
              <w:rPr>
                <w:sz w:val="22"/>
              </w:rPr>
            </w:pPr>
            <w:r>
              <w:rPr>
                <w:sz w:val="22"/>
              </w:rPr>
              <w:t>Renders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Home,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About,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Find Your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Crop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pages;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collects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input (N,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temperature,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humidity,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pH, rainfall) via a form and displays the</w:t>
            </w:r>
          </w:p>
          <w:p>
            <w:pPr>
              <w:pStyle w:val="TableParagraph"/>
              <w:spacing w:line="243" w:lineRule="exact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predicted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crop.</w:t>
            </w:r>
          </w:p>
        </w:tc>
        <w:tc>
          <w:tcPr>
            <w:tcW w:w="3087" w:type="dxa"/>
          </w:tcPr>
          <w:p>
            <w:pPr>
              <w:pStyle w:val="TableParagraph"/>
              <w:spacing w:before="161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right="60"/>
              <w:rPr>
                <w:sz w:val="22"/>
              </w:rPr>
            </w:pPr>
            <w:r>
              <w:rPr>
                <w:sz w:val="22"/>
              </w:rPr>
              <w:t>HTML, CSS, Bootstrap, </w:t>
            </w:r>
            <w:r>
              <w:rPr>
                <w:spacing w:val="-2"/>
                <w:sz w:val="22"/>
              </w:rPr>
              <w:t>Jinja2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(Flask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templating)</w:t>
            </w:r>
          </w:p>
        </w:tc>
      </w:tr>
      <w:tr>
        <w:trPr>
          <w:trHeight w:val="1093" w:hRule="atLeast"/>
        </w:trPr>
        <w:tc>
          <w:tcPr>
            <w:tcW w:w="2148" w:type="dxa"/>
          </w:tcPr>
          <w:p>
            <w:pPr>
              <w:pStyle w:val="TableParagraph"/>
              <w:spacing w:before="15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60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Gateway</w:t>
            </w:r>
          </w:p>
        </w:tc>
        <w:tc>
          <w:tcPr>
            <w:tcW w:w="4124" w:type="dxa"/>
          </w:tcPr>
          <w:p>
            <w:pPr>
              <w:pStyle w:val="TableParagraph"/>
              <w:spacing w:line="259" w:lineRule="auto" w:before="4"/>
              <w:ind w:right="61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— Flask's built-in routing handles all requests directly (Home, About,</w:t>
            </w:r>
          </w:p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FindYourCrop,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Predict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routes)</w:t>
            </w:r>
          </w:p>
        </w:tc>
        <w:tc>
          <w:tcPr>
            <w:tcW w:w="3087" w:type="dxa"/>
          </w:tcPr>
          <w:p>
            <w:pPr>
              <w:pStyle w:val="TableParagraph"/>
              <w:spacing w:before="15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Flask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(@app.route)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20" w:bottom="280" w:left="720" w:right="360"/>
        </w:sectPr>
      </w:pPr>
    </w:p>
    <w:p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jc w:val="left"/>
        <w:tblInd w:w="7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8"/>
        <w:gridCol w:w="4124"/>
        <w:gridCol w:w="3087"/>
      </w:tblGrid>
      <w:tr>
        <w:trPr>
          <w:trHeight w:val="1091" w:hRule="atLeast"/>
        </w:trPr>
        <w:tc>
          <w:tcPr>
            <w:tcW w:w="2148" w:type="dxa"/>
          </w:tcPr>
          <w:p>
            <w:pPr>
              <w:pStyle w:val="TableParagraph"/>
              <w:spacing w:before="15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60"/>
              <w:rPr>
                <w:sz w:val="22"/>
              </w:rPr>
            </w:pPr>
            <w:r>
              <w:rPr>
                <w:spacing w:val="-2"/>
                <w:sz w:val="22"/>
              </w:rPr>
              <w:t>Microservices</w:t>
            </w:r>
          </w:p>
        </w:tc>
        <w:tc>
          <w:tcPr>
            <w:tcW w:w="4124" w:type="dxa"/>
          </w:tcPr>
          <w:p>
            <w:pPr>
              <w:pStyle w:val="TableParagraph"/>
              <w:spacing w:line="259" w:lineRule="auto" w:before="4"/>
              <w:ind w:right="140"/>
              <w:jc w:val="both"/>
              <w:rPr>
                <w:sz w:val="22"/>
              </w:rPr>
            </w:pPr>
            <w:r>
              <w:rPr>
                <w:sz w:val="22"/>
              </w:rPr>
              <w:t>Single Flask service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receives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form input,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trained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model via model.predict(), and returns the</w:t>
            </w:r>
          </w:p>
          <w:p>
            <w:pPr>
              <w:pStyle w:val="TableParagraph"/>
              <w:spacing w:line="245" w:lineRule="exact"/>
              <w:jc w:val="both"/>
              <w:rPr>
                <w:sz w:val="22"/>
              </w:rPr>
            </w:pPr>
            <w:r>
              <w:rPr>
                <w:sz w:val="22"/>
              </w:rPr>
              <w:t>crop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recommendation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UI</w:t>
            </w:r>
          </w:p>
        </w:tc>
        <w:tc>
          <w:tcPr>
            <w:tcW w:w="3087" w:type="dxa"/>
          </w:tcPr>
          <w:p>
            <w:pPr>
              <w:pStyle w:val="TableParagraph"/>
              <w:spacing w:before="25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Python,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Flask,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Scikit-learn, Pickle</w:t>
            </w:r>
          </w:p>
        </w:tc>
      </w:tr>
      <w:tr>
        <w:trPr>
          <w:trHeight w:val="1094" w:hRule="atLeast"/>
        </w:trPr>
        <w:tc>
          <w:tcPr>
            <w:tcW w:w="2148" w:type="dxa"/>
          </w:tcPr>
          <w:p>
            <w:pPr>
              <w:pStyle w:val="TableParagraph"/>
              <w:spacing w:before="15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60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4124" w:type="dxa"/>
          </w:tcPr>
          <w:p>
            <w:pPr>
              <w:pStyle w:val="TableParagraph"/>
              <w:spacing w:line="259" w:lineRule="auto" w:before="7"/>
              <w:ind w:right="143"/>
              <w:rPr>
                <w:sz w:val="22"/>
              </w:rPr>
            </w:pPr>
            <w:r>
              <w:rPr>
                <w:sz w:val="22"/>
              </w:rPr>
              <w:t>Stores the training dataset used to build the model and the serialized model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inference;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live</w:t>
            </w:r>
          </w:p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database/transactional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is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3087" w:type="dxa"/>
          </w:tcPr>
          <w:p>
            <w:pPr>
              <w:pStyle w:val="TableParagraph"/>
              <w:spacing w:line="259" w:lineRule="auto" w:before="144"/>
              <w:rPr>
                <w:sz w:val="22"/>
              </w:rPr>
            </w:pPr>
            <w:r>
              <w:rPr>
                <w:sz w:val="22"/>
              </w:rPr>
              <w:t>CSV file </w:t>
            </w:r>
            <w:r>
              <w:rPr>
                <w:spacing w:val="-4"/>
                <w:sz w:val="22"/>
              </w:rPr>
              <w:t>(Crop_recommendation.csv), </w:t>
            </w:r>
            <w:r>
              <w:rPr>
                <w:sz w:val="22"/>
              </w:rPr>
              <w:t>Pickle (model.pkl)</w:t>
            </w:r>
          </w:p>
        </w:tc>
      </w:tr>
    </w:tbl>
    <w:sectPr>
      <w:pgSz w:w="12240" w:h="15840"/>
      <w:pgMar w:top="1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9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6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Solution Architecture</dc:title>
  <dcterms:created xsi:type="dcterms:W3CDTF">2026-07-08T14:26:03Z</dcterms:created>
  <dcterms:modified xsi:type="dcterms:W3CDTF">2026-07-08T14:26:03Z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