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08" w:rsidRPr="00C55C69" w:rsidRDefault="00FC7408" w:rsidP="00FC740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C7408" w:rsidRPr="00C55C69" w:rsidRDefault="00FC7408" w:rsidP="00FC740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Національний університет «Львівська політехніка»</w:t>
      </w:r>
    </w:p>
    <w:p w:rsidR="00FC7408" w:rsidRPr="00C55C69" w:rsidRDefault="00FC7408" w:rsidP="00FC740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FC7408" w:rsidRPr="00C55C69" w:rsidRDefault="00FC7408" w:rsidP="00FC7408">
      <w:pPr>
        <w:rPr>
          <w:color w:val="000000" w:themeColor="text1"/>
          <w:lang w:val="uk-UA"/>
        </w:rPr>
      </w:pPr>
    </w:p>
    <w:p w:rsidR="00FC7408" w:rsidRPr="00C55C69" w:rsidRDefault="00FC7408" w:rsidP="00FC7408">
      <w:pPr>
        <w:jc w:val="right"/>
        <w:rPr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Кафедра прикладної математики</w:t>
      </w:r>
      <w:r w:rsidRPr="00C55C69">
        <w:rPr>
          <w:color w:val="000000" w:themeColor="text1"/>
          <w:lang w:val="uk-UA"/>
        </w:rPr>
        <w:br/>
      </w:r>
    </w:p>
    <w:p w:rsidR="00FC7408" w:rsidRPr="00C55C69" w:rsidRDefault="00FC7408" w:rsidP="00FC7408">
      <w:pPr>
        <w:rPr>
          <w:color w:val="000000" w:themeColor="text1"/>
          <w:sz w:val="28"/>
          <w:szCs w:val="28"/>
          <w:lang w:val="uk-UA"/>
        </w:rPr>
      </w:pPr>
      <w:r w:rsidRPr="00C55C69">
        <w:rPr>
          <w:color w:val="000000" w:themeColor="text1"/>
          <w:sz w:val="28"/>
          <w:szCs w:val="28"/>
          <w:lang w:val="uk-UA"/>
        </w:rPr>
        <w:t xml:space="preserve">                                                </w:t>
      </w:r>
    </w:p>
    <w:p w:rsidR="00FC7408" w:rsidRPr="00C55C69" w:rsidRDefault="00FC7408" w:rsidP="00FC7408">
      <w:pPr>
        <w:rPr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rPr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rPr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rPr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C7408" w:rsidRPr="00B8477B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:rsid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до лабораторної роботи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№5</w:t>
      </w:r>
    </w:p>
    <w:p w:rsidR="00FC7408" w:rsidRP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Варіант - 7</w:t>
      </w:r>
      <w:r w:rsidRPr="00C55C69">
        <w:rPr>
          <w:color w:val="000000" w:themeColor="text1"/>
          <w:lang w:val="uk-UA"/>
        </w:rPr>
        <w:br/>
      </w: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Виконала</w:t>
      </w:r>
      <w:r w:rsidRPr="00C55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FC7408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студентка групи</w:t>
      </w:r>
    </w:p>
    <w:p w:rsidR="00FC7408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ПМ-32</w:t>
      </w:r>
    </w:p>
    <w:p w:rsidR="00FC7408" w:rsidRPr="00C55C69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Яворська Олена</w:t>
      </w:r>
    </w:p>
    <w:p w:rsidR="00FC7408" w:rsidRPr="00C55C69" w:rsidRDefault="00FC7408" w:rsidP="00FC7408">
      <w:pPr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Прийняв:</w:t>
      </w:r>
    </w:p>
    <w:p w:rsidR="00FC7408" w:rsidRPr="00B8477B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Строчик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М.</w:t>
      </w:r>
    </w:p>
    <w:p w:rsidR="00FC7408" w:rsidRPr="00C55C69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Львів 2020</w:t>
      </w:r>
    </w:p>
    <w:p w:rsidR="00FC7408" w:rsidRDefault="00FC7408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 w:rsidRPr="00FC74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Загальні положення:</w:t>
      </w:r>
    </w:p>
    <w:p w:rsidR="00FC7408" w:rsidRPr="00FC7408" w:rsidRDefault="00FC7408" w:rsidP="00FC74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Побудувати віконний C#‑проект з елементами керування, вибраними на власний розсуд. Реалізувати зчитування стану візуальних об’єктів з *.</w:t>
      </w:r>
      <w:proofErr w:type="spellStart"/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xml</w:t>
      </w:r>
      <w:proofErr w:type="spellEnd"/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-файлу конфігурації config_me.xml під час запуску програми та запис їх зміненого стану перед завершенням програми.</w:t>
      </w:r>
    </w:p>
    <w:p w:rsidR="00FC7408" w:rsidRPr="00FC7408" w:rsidRDefault="00FC7408" w:rsidP="00FC74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FC7408" w:rsidRDefault="00FC7408" w:rsidP="00FC74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Можна використати форму-калькулятор, розроблену у лабораторній роботі №1.</w:t>
      </w:r>
    </w:p>
    <w:p w:rsid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C74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Хід роботи:</w:t>
      </w:r>
    </w:p>
    <w:p w:rsidR="00FC7408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творила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дві кнопки 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формі(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зберігання в файл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даних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текстбоксів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радіобаттонів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для зчитування з цих даних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:rsidR="00FC7408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>
            <wp:extent cx="4114800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408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Прописала код цих кнопок: 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saveXML_Click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XmlWriter.Create(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@"C:\Users\Olena\source\repos\lab5_yavorska_pm32\config_me.xml"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не прописувати явно шлях, просто назва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файлу,то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зберігається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Debug</w:t>
      </w:r>
      <w:proofErr w:type="spellEnd"/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//можна і просто ,але мені було зручніше не шукати цей файл ,а бачити його там ,де я його створити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XmlWriter.Create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("config_me.xml"))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settings.NewLineOnAttributes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writer.WriteStartDocument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writer.WriteStartElement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textBox1.Text);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textBox2.Text);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textBox3.Text);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textBox4.Text);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"textBox5"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textBox5.Text);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"textBox6"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textBox6.Text);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(radioButton1.Checked)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radioButton1.Text); 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(radioButton2.Checked)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radioButton2.Text); 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(radioButton3.Checked)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radioButton3.Text); 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(radioButton4.Checked)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radioButton4.Text); 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readXML_Click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//функція, що зчитує з XML-файлу дані в текст-бокси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XmlTextReader(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@"C:\Users\Olena\source\repos\lab5_yavorska_pm32\config_me.xml"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не прописувати явно шлях, просто назва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файлу,то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зберігається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Debug</w:t>
      </w:r>
      <w:proofErr w:type="spellEnd"/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("config_me.xml"))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settings.NewLineOnAttributes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XmlNodeType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reader.NodeType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XmlNodeType.Element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"textBox5"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"textBox6"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textBox6.Text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radioButton1.Checked=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radioButton2.Checked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radioButton3.Checked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radioButton4.Checked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Мені в лр1 треба було  багато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текстбоксів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щоб порахувати площу/периметр рі</w:t>
      </w:r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зних фігур, тому і код кнопок вийшов трохи довгий. Я не створювала </w:t>
      </w:r>
      <w:proofErr w:type="spellStart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текстбокси</w:t>
      </w:r>
      <w:proofErr w:type="spellEnd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радіобаттони</w:t>
      </w:r>
      <w:proofErr w:type="spellEnd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динамічно</w:t>
      </w:r>
      <w:proofErr w:type="spellEnd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абощо , тому довелось писати зчитування/запис </w:t>
      </w:r>
      <w:proofErr w:type="spellStart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поелементно</w:t>
      </w:r>
      <w:proofErr w:type="spellEnd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B1177E" w:rsidRDefault="00B1177E" w:rsidP="00FC7408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117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Результат:</w:t>
      </w:r>
    </w:p>
    <w:p w:rsidR="00B1177E" w:rsidRDefault="00B1177E" w:rsidP="00FC7408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2638DC" wp14:editId="0548D67F">
            <wp:extent cx="5940425" cy="2094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7E" w:rsidRDefault="00B1177E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Висновок: </w:t>
      </w:r>
      <w:r w:rsidRP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цій ла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бораторній роботі я реалізувала</w:t>
      </w: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зчитування стану візуальних об’єктів з *.</w:t>
      </w:r>
      <w:proofErr w:type="spellStart"/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xml</w:t>
      </w:r>
      <w:proofErr w:type="spellEnd"/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-файлу конфігурації config_me.xml під час запуску програми та запис їх зміненого стану перед завершенням програми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використовуючи віконний проект з моєї лабораторної роботи 1.</w:t>
      </w:r>
    </w:p>
    <w:p w:rsidR="00B1177E" w:rsidRDefault="00B1177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B1177E" w:rsidRDefault="00B1177E" w:rsidP="00FC7408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117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Додаток</w:t>
      </w:r>
    </w:p>
    <w:p w:rsidR="00B1177E" w:rsidRPr="00B1177E" w:rsidRDefault="00B1177E" w:rsidP="00FC7408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Form1.cs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lab1_yavorska_version_2_reload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.textBox1.GotFocus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//делегати для встановлення фокусу на потрібному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текстбоксі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.textBox2.GotFocus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тому,який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останній був активним)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.textBox3.GotFocus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.textBox4.GotFocus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.textBox5.GotFocus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textBox1;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//при завантаженні форми фокус на першому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тексбоксі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//динамічний список кнопок від 1 до 9 ,щоб не прописувати всі окремо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9; i++)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80;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80;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(i % 3);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% 3 == 0)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(i + 1).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newButton.Tag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i + 1;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buttons_Click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Keeps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selecting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reference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buttons_Click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//додає цифру з динамічного списку кнопок 1-9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textBox.SelectedText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//очищає вибраний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//додає 0  до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текстбокста,який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був активним останнім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//при кліку на 0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textBox.SelectedText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 0;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//при кліку на "."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textBox1.Text = textBox1.Text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radioButton1_CheckedChanged(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вибрано квадрат/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прямокутник,достатньо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двох сторін для обчислення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//залежно від того ,потрібні нам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,чи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ні,можемо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вимкнути можливість з ними працювати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radioButton2_CheckedChanged(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паралелограм,достатньо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двох сторін і висоти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radioButton3_CheckedChanged(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ромб,достатньо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сторони і діагоналі до неї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radioButton4_CheckedChanged(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трапеція,всі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сторони потрібні для обчислень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height_trapeze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side_1,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side_2, side_3, side_4;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(radioButton1.Checked)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це квадрат/прямокутник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(textBox1.Text,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//перевірка введених даних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(textBox1.Text.Length &gt; 0 &amp;&amp; textBox2.Text.Length&gt;0)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(textBox1.Text);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//сторона 1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(textBox2.Text);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інша,не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протилежна,сторона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side_1 * side_3;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//достатньо двох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сторін,щоб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знайти площу і периметр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(side_1 + side_3) * 2;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перевіцрка,чи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всі потрібні дані заповнені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textboxes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(radioButton2.Checked)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//якщо це паралелограм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(textBox1.Text.Length &gt; 0 &amp;&amp; textBox2.Text.Length &gt; 0 &amp;&amp; textBox5.Text.Length &gt; 0)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(textBox1.Text);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1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(textBox2.Text);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інша,не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протилежна,сторона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(textBox5.Text);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//ВИСОТА ДО СТОРОНИ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side_1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(side_1 + side_3) * 2;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перевіцрка,чи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всі потрібні дані заповнені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textboxes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(radioButton3.Checked)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//якщо це ромб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(textBox1.Text.Length &gt; 0 &amp;&amp; textBox5.Text.Length &gt; 0)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(textBox1.Text);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(textBox5.Text);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//ВИСОТА до сторони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side_1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//периметр ромба-сторона*висоту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дои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сторони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(side_1)*4;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//у ромба всі сторони рівні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textboxes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перевіцрка,чи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всі потрібні дані заповнені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(radioButton4.Checked)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//це трапеція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(textBox1.Text.Length &gt; 0 &amp;&amp; textBox2.Text.Length &gt; 0 &amp;&amp; textBox3.Text.Length &gt; 0 &amp;&amp; textBox4.Text.Length &gt; 0)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(textBox1.Text);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1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(textBox4.Text);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2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(textBox2.Text);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//сторона 3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side_4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(textBox3.Text);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4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height_trapeze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((side_1), 2)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((side_4 - side_2), 2));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(side_2 + side_4) / 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height_trapeze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side_1 + side_2 + side_3 + side_4;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textboxes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перевіцрка,чи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всі потрібні дані заповнені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textBox6.Text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Square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perimeter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(!radioButton1.Checked &amp;&amp; !radioButton2.Checked &amp;&amp; !radioButton3.Checked &amp;&amp; !radioButton4.Checked)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жодна з фігур не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обрана,не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знатимем,як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порахувати площу-помилка і сповіщення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figure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//не дозволяє ввід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//нічого іншого ,крім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цифр,десяткової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коми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e.KeyChar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Char.IsDigit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!= 8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!= 44) // цифри,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клавиша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и кома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e.Handled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textBox4_KeyPress(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//не дозволяє ввід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//нічого іншого ,крім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цифр,десяткової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коми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Char.IsDigit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44)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цифри,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клавиша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и кома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textBox2_KeyPress(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Char.IsDigit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44)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цифри,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клавиша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кома,решта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не введеться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textBox3_KeyPress(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Char.IsDigit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44)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цифри,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клавиша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кома,решта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не введеться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textBox1_Enter(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запису даних в файл config_me.xml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saveXML_Click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XmlWriter.Create(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@"C:\Users\Olena\source\repos\lab5_yavorska_pm32\config_me.xml"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не прописувати явно шлях, просто назва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файлу,то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зберігається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Debug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//можна і просто ,але мені було зручніше не шукати цей файл ,а бачити його там ,де я його створити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XmlWriter.Create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("config_me.xml"))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settings.NewLineOnAttributes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writer.WriteStartDocument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writer.WriteStartElement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textBox1.Text);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textBox2.Text);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textBox3.Text);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textBox4.Text);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"textBox5"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textBox5.Text);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"textBox6"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textBox6.Text);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(radioButton1.Checked)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radioButton1.Text); 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(radioButton2.Checked)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radioButton2.Text); 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(radioButton3.Checked)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radioButton3.Text); 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(radioButton4.Checked)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radioButton4.Text); 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readXML_Click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//функція, що зчитує з XML-файлу дані в текст-бокси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XmlTextReader(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@"C:\Users\Olena\source\repos\lab5_yavorska_pm32\config_me.xml"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не прописувати явно шлях, просто назва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файлу,то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зберігається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Debug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("config_me.xml"))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settings.NewLineOnAttributes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XmlNodeType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reader.NodeType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XmlNodeType.Element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"textBox5"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"textBox6"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textBox6.Text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radioButton1.Checked=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radioButton2.Checked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radioButton3.Checked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radioButton4.Checked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textBox5_KeyPress(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Char.IsDigit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44)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цифри,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клавиша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и кома -єдині дозволені на ввід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B1177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Program.cs</w:t>
      </w:r>
      <w:bookmarkStart w:id="0" w:name="_GoBack"/>
      <w:bookmarkEnd w:id="0"/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lab1_yavorska_version_2_reload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Form1());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Pr="00FC7408" w:rsidRDefault="00B1177E" w:rsidP="00B1177E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135D1" w:rsidRPr="00FC7408" w:rsidRDefault="00F135D1">
      <w:pPr>
        <w:rPr>
          <w:lang w:val="uk-UA"/>
        </w:rPr>
      </w:pPr>
    </w:p>
    <w:sectPr w:rsidR="00F135D1" w:rsidRPr="00FC7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8D"/>
    <w:rsid w:val="00301B8D"/>
    <w:rsid w:val="00B1177E"/>
    <w:rsid w:val="00F135D1"/>
    <w:rsid w:val="00FC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4DB2A-97A0-443C-8D2F-52D564C2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40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10396</Words>
  <Characters>5927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Яворська</dc:creator>
  <cp:keywords/>
  <dc:description/>
  <cp:lastModifiedBy>Олена Яворська</cp:lastModifiedBy>
  <cp:revision>3</cp:revision>
  <dcterms:created xsi:type="dcterms:W3CDTF">2020-04-21T09:18:00Z</dcterms:created>
  <dcterms:modified xsi:type="dcterms:W3CDTF">2020-04-21T09:36:00Z</dcterms:modified>
</cp:coreProperties>
</file>