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140"/>
        <w:gridCol w:w="4540"/>
        <w:gridCol w:w="3924"/>
        <w:gridCol w:w="222"/>
      </w:tblGrid>
      <w:tr w:rsidR="00260F50" w:rsidRPr="00260F50" w14:paraId="733E7D57" w14:textId="77777777" w:rsidTr="00260F50">
        <w:trPr>
          <w:gridAfter w:val="1"/>
          <w:wAfter w:w="36" w:type="dxa"/>
          <w:trHeight w:val="426"/>
        </w:trPr>
        <w:tc>
          <w:tcPr>
            <w:tcW w:w="106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9EFE55A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Exercise 5: Product Roadmap for HEPA Air Purifier</w:t>
            </w:r>
          </w:p>
        </w:tc>
      </w:tr>
      <w:tr w:rsidR="00260F50" w:rsidRPr="00260F50" w14:paraId="51AF0D71" w14:textId="77777777" w:rsidTr="00260F50">
        <w:trPr>
          <w:trHeight w:val="384"/>
        </w:trPr>
        <w:tc>
          <w:tcPr>
            <w:tcW w:w="10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7608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DB76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652CE555" w14:textId="77777777" w:rsidTr="00260F50">
        <w:trPr>
          <w:trHeight w:val="525"/>
        </w:trPr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3A37E25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Product</w:t>
            </w:r>
          </w:p>
        </w:tc>
        <w:tc>
          <w:tcPr>
            <w:tcW w:w="4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22B1FF7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Q1 2026 (</w:t>
            </w:r>
            <w:proofErr w:type="gramStart"/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Jan  -</w:t>
            </w:r>
            <w:proofErr w:type="gramEnd"/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Mar 2026)</w:t>
            </w:r>
          </w:p>
        </w:tc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B762E5A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Q2 2026 (April - May 2026)</w:t>
            </w:r>
          </w:p>
        </w:tc>
        <w:tc>
          <w:tcPr>
            <w:tcW w:w="36" w:type="dxa"/>
            <w:vAlign w:val="center"/>
            <w:hideMark/>
          </w:tcPr>
          <w:p w14:paraId="7FDD3AFC" w14:textId="77777777" w:rsidR="00260F50" w:rsidRPr="00260F50" w:rsidRDefault="00260F50" w:rsidP="00260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570E0BAA" w14:textId="77777777" w:rsidTr="00260F50">
        <w:trPr>
          <w:trHeight w:val="525"/>
        </w:trPr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DD9A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4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09C1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2FC6B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A5D67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12805458" w14:textId="77777777" w:rsidTr="00260F50">
        <w:trPr>
          <w:trHeight w:val="525"/>
        </w:trPr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4B07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HEPA Air Purifier with Air </w:t>
            </w:r>
            <w:proofErr w:type="spellStart"/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Freshner</w:t>
            </w:r>
            <w:proofErr w:type="spellEnd"/>
          </w:p>
        </w:tc>
        <w:tc>
          <w:tcPr>
            <w:tcW w:w="4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53652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Develop a new dual HEPA purifier with an air freshener and cleaning option.</w:t>
            </w:r>
          </w:p>
        </w:tc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950D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Reduce noise levels by 50%.</w:t>
            </w:r>
          </w:p>
        </w:tc>
        <w:tc>
          <w:tcPr>
            <w:tcW w:w="36" w:type="dxa"/>
            <w:vAlign w:val="center"/>
            <w:hideMark/>
          </w:tcPr>
          <w:p w14:paraId="2E1FBC1C" w14:textId="77777777" w:rsidR="00260F50" w:rsidRPr="00260F50" w:rsidRDefault="00260F50" w:rsidP="00260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7846D55D" w14:textId="77777777" w:rsidTr="00260F50">
        <w:trPr>
          <w:trHeight w:val="525"/>
        </w:trPr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6319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4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9996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F1BA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2510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2CC633C4" w14:textId="77777777" w:rsidTr="00260F50">
        <w:trPr>
          <w:trHeight w:val="525"/>
        </w:trPr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448F8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HEPA Air Filter</w:t>
            </w:r>
          </w:p>
        </w:tc>
        <w:tc>
          <w:tcPr>
            <w:tcW w:w="4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396C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HEPA filter that is easy to remove and replace, less expensive than average filters, and extends filter life to one and a half years.</w:t>
            </w:r>
          </w:p>
        </w:tc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7AA38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Improve motor strength to increase filtration coverage by 50%.</w:t>
            </w:r>
          </w:p>
        </w:tc>
        <w:tc>
          <w:tcPr>
            <w:tcW w:w="36" w:type="dxa"/>
            <w:vAlign w:val="center"/>
            <w:hideMark/>
          </w:tcPr>
          <w:p w14:paraId="0359F2D9" w14:textId="77777777" w:rsidR="00260F50" w:rsidRPr="00260F50" w:rsidRDefault="00260F50" w:rsidP="00260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17C0A158" w14:textId="77777777" w:rsidTr="00260F50">
        <w:trPr>
          <w:trHeight w:val="525"/>
        </w:trPr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C43D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4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306D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9E62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81F2B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521C5CBE" w14:textId="77777777" w:rsidTr="00260F50">
        <w:trPr>
          <w:trHeight w:val="525"/>
        </w:trPr>
        <w:tc>
          <w:tcPr>
            <w:tcW w:w="21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75F3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 </w:t>
            </w:r>
          </w:p>
        </w:tc>
        <w:tc>
          <w:tcPr>
            <w:tcW w:w="4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C1F8" w14:textId="77777777" w:rsidR="00260F50" w:rsidRPr="00260F50" w:rsidRDefault="00260F50" w:rsidP="00260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Eliminate or significantly reduce all ozone generation.</w:t>
            </w:r>
          </w:p>
        </w:tc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2700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 w:rsidRPr="00260F5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DEE1806" w14:textId="77777777" w:rsidR="00260F50" w:rsidRPr="00260F50" w:rsidRDefault="00260F50" w:rsidP="00260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0F50" w:rsidRPr="00260F50" w14:paraId="30D99BB1" w14:textId="77777777" w:rsidTr="00260F50">
        <w:trPr>
          <w:trHeight w:val="525"/>
        </w:trPr>
        <w:tc>
          <w:tcPr>
            <w:tcW w:w="21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ED891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4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E99A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C71E5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A1378" w14:textId="77777777" w:rsidR="00260F50" w:rsidRPr="00260F50" w:rsidRDefault="00260F50" w:rsidP="00260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20402127" w14:textId="77777777" w:rsidR="00260F50" w:rsidRDefault="00260F50"/>
    <w:sectPr w:rsidR="0026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50"/>
    <w:rsid w:val="00260F50"/>
    <w:rsid w:val="00D7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2CE8"/>
  <w15:chartTrackingRefBased/>
  <w15:docId w15:val="{B6E8ACD7-824D-4F7E-BB94-C66742FC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Chinazom Uba</dc:creator>
  <cp:keywords/>
  <dc:description/>
  <cp:lastModifiedBy>Chinazom Uba</cp:lastModifiedBy>
  <cp:revision>1</cp:revision>
  <cp:lastPrinted>2026-03-17T14:52:00Z</cp:lastPrinted>
  <dcterms:created xsi:type="dcterms:W3CDTF">2026-03-17T14:48:00Z</dcterms:created>
  <dcterms:modified xsi:type="dcterms:W3CDTF">2026-03-17T14:54:00Z</dcterms:modified>
</cp:coreProperties>
</file>