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2E1EC" w14:textId="77777777" w:rsidR="00384149" w:rsidRDefault="00384149">
      <w:pPr>
        <w:spacing w:before="1200"/>
      </w:pPr>
    </w:p>
    <w:p w14:paraId="5CB201E9" w14:textId="77777777" w:rsidR="00384149" w:rsidRDefault="00000000">
      <w:pPr>
        <w:spacing w:after="80"/>
        <w:jc w:val="center"/>
      </w:pPr>
      <w:r>
        <w:rPr>
          <w:b/>
          <w:bCs/>
          <w:color w:val="0A1628"/>
          <w:sz w:val="56"/>
          <w:szCs w:val="56"/>
        </w:rPr>
        <w:t>GRAND LINE REELS</w:t>
      </w:r>
    </w:p>
    <w:p w14:paraId="3400260E" w14:textId="77777777" w:rsidR="00384149" w:rsidRDefault="00000000">
      <w:pPr>
        <w:pBdr>
          <w:bottom w:val="single" w:sz="12" w:space="8" w:color="C9973A"/>
        </w:pBdr>
        <w:spacing w:after="200"/>
        <w:jc w:val="center"/>
      </w:pPr>
      <w:r>
        <w:rPr>
          <w:color w:val="C9973A"/>
          <w:sz w:val="28"/>
          <w:szCs w:val="28"/>
        </w:rPr>
        <w:t>Game Design Document</w:t>
      </w:r>
    </w:p>
    <w:p w14:paraId="04C0BBD5" w14:textId="65B71DD0" w:rsidR="00384149" w:rsidRDefault="00000000">
      <w:pPr>
        <w:spacing w:before="200" w:after="60"/>
        <w:jc w:val="center"/>
      </w:pPr>
      <w:r>
        <w:rPr>
          <w:color w:val="555555"/>
        </w:rPr>
        <w:t xml:space="preserve">AGS Game Innovation </w:t>
      </w:r>
      <w:r w:rsidR="00A04340">
        <w:rPr>
          <w:color w:val="555555"/>
        </w:rPr>
        <w:t>Fellow | Candidate</w:t>
      </w:r>
      <w:r>
        <w:rPr>
          <w:color w:val="555555"/>
        </w:rPr>
        <w:t xml:space="preserve"> Exercise</w:t>
      </w:r>
    </w:p>
    <w:p w14:paraId="70F29E90" w14:textId="17E90610" w:rsidR="00384149" w:rsidRDefault="00000000">
      <w:pPr>
        <w:spacing w:after="60"/>
        <w:jc w:val="center"/>
      </w:pPr>
      <w:r>
        <w:rPr>
          <w:color w:val="555555"/>
        </w:rPr>
        <w:t xml:space="preserve">Nicholas </w:t>
      </w:r>
      <w:r w:rsidR="00A04340">
        <w:rPr>
          <w:color w:val="555555"/>
        </w:rPr>
        <w:t>Bryant | May</w:t>
      </w:r>
      <w:r>
        <w:rPr>
          <w:color w:val="555555"/>
        </w:rPr>
        <w:t xml:space="preserve"> 2026</w:t>
      </w:r>
    </w:p>
    <w:p w14:paraId="26B9DF65" w14:textId="77777777" w:rsidR="00384149" w:rsidRDefault="00384149">
      <w:pPr>
        <w:spacing w:before="4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84149" w14:paraId="3B400C72" w14:textId="77777777">
        <w:tblPrEx>
          <w:tblCellMar>
            <w:top w:w="0" w:type="dxa"/>
            <w:bottom w:w="0" w:type="dxa"/>
          </w:tblCellMar>
        </w:tblPrEx>
        <w:tc>
          <w:tcPr>
            <w:tcW w:w="234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43BBDA84" w14:textId="77777777" w:rsidR="00384149" w:rsidRDefault="00000000">
            <w:r>
              <w:rPr>
                <w:b/>
                <w:bCs/>
                <w:color w:val="FFFFFF"/>
                <w:sz w:val="18"/>
                <w:szCs w:val="18"/>
              </w:rPr>
              <w:t>Reels</w:t>
            </w:r>
          </w:p>
        </w:tc>
        <w:tc>
          <w:tcPr>
            <w:tcW w:w="234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18BAD5F8" w14:textId="77777777" w:rsidR="00384149" w:rsidRDefault="00000000">
            <w:pPr>
              <w:jc w:val="center"/>
            </w:pPr>
            <w:r>
              <w:rPr>
                <w:color w:val="222222"/>
                <w:sz w:val="18"/>
                <w:szCs w:val="18"/>
              </w:rPr>
              <w:t>3</w:t>
            </w:r>
          </w:p>
        </w:tc>
        <w:tc>
          <w:tcPr>
            <w:tcW w:w="234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52AF40AB" w14:textId="77777777" w:rsidR="00384149" w:rsidRDefault="00000000">
            <w:r>
              <w:rPr>
                <w:b/>
                <w:bCs/>
                <w:color w:val="FFFFFF"/>
                <w:sz w:val="18"/>
                <w:szCs w:val="18"/>
              </w:rPr>
              <w:t>Denomination</w:t>
            </w:r>
          </w:p>
        </w:tc>
        <w:tc>
          <w:tcPr>
            <w:tcW w:w="234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2850B517" w14:textId="77777777" w:rsidR="00384149" w:rsidRDefault="00000000">
            <w:pPr>
              <w:jc w:val="center"/>
            </w:pPr>
            <w:r>
              <w:rPr>
                <w:color w:val="222222"/>
                <w:sz w:val="18"/>
                <w:szCs w:val="18"/>
              </w:rPr>
              <w:t>$1.00</w:t>
            </w:r>
          </w:p>
        </w:tc>
      </w:tr>
      <w:tr w:rsidR="00384149" w14:paraId="1756473B" w14:textId="77777777">
        <w:tblPrEx>
          <w:tblCellMar>
            <w:top w:w="0" w:type="dxa"/>
            <w:bottom w:w="0" w:type="dxa"/>
          </w:tblCellMar>
        </w:tblPrEx>
        <w:tc>
          <w:tcPr>
            <w:tcW w:w="234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232A4A22" w14:textId="77777777" w:rsidR="00384149" w:rsidRDefault="00000000">
            <w:r>
              <w:rPr>
                <w:b/>
                <w:bCs/>
                <w:color w:val="FFFFFF"/>
                <w:sz w:val="18"/>
                <w:szCs w:val="18"/>
              </w:rPr>
              <w:t>Stops per reel</w:t>
            </w:r>
          </w:p>
        </w:tc>
        <w:tc>
          <w:tcPr>
            <w:tcW w:w="234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286AB03A" w14:textId="77777777" w:rsidR="00384149" w:rsidRDefault="00000000">
            <w:pPr>
              <w:jc w:val="center"/>
            </w:pPr>
            <w:r>
              <w:rPr>
                <w:color w:val="222222"/>
                <w:sz w:val="18"/>
                <w:szCs w:val="18"/>
              </w:rPr>
              <w:t>22</w:t>
            </w:r>
          </w:p>
        </w:tc>
        <w:tc>
          <w:tcPr>
            <w:tcW w:w="234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1FF76B8D" w14:textId="77777777" w:rsidR="00384149" w:rsidRDefault="00000000">
            <w:r>
              <w:rPr>
                <w:b/>
                <w:bCs/>
                <w:color w:val="FFFFFF"/>
                <w:sz w:val="18"/>
                <w:szCs w:val="18"/>
              </w:rPr>
              <w:t>Target RTP</w:t>
            </w:r>
          </w:p>
        </w:tc>
        <w:tc>
          <w:tcPr>
            <w:tcW w:w="234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71E5C8D3" w14:textId="77777777" w:rsidR="00384149" w:rsidRDefault="00000000">
            <w:pPr>
              <w:jc w:val="center"/>
            </w:pPr>
            <w:r>
              <w:rPr>
                <w:color w:val="222222"/>
                <w:sz w:val="18"/>
                <w:szCs w:val="18"/>
              </w:rPr>
              <w:t>90.14%</w:t>
            </w:r>
          </w:p>
        </w:tc>
      </w:tr>
      <w:tr w:rsidR="00384149" w14:paraId="021DB049" w14:textId="77777777">
        <w:tblPrEx>
          <w:tblCellMar>
            <w:top w:w="0" w:type="dxa"/>
            <w:bottom w:w="0" w:type="dxa"/>
          </w:tblCellMar>
        </w:tblPrEx>
        <w:tc>
          <w:tcPr>
            <w:tcW w:w="234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63F77095" w14:textId="77777777" w:rsidR="00384149" w:rsidRDefault="00000000">
            <w:r>
              <w:rPr>
                <w:b/>
                <w:bCs/>
                <w:color w:val="FFFFFF"/>
                <w:sz w:val="18"/>
                <w:szCs w:val="18"/>
              </w:rPr>
              <w:t>Paylines</w:t>
            </w:r>
          </w:p>
        </w:tc>
        <w:tc>
          <w:tcPr>
            <w:tcW w:w="234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26A6EF47" w14:textId="77777777" w:rsidR="00384149" w:rsidRDefault="00000000">
            <w:pPr>
              <w:jc w:val="center"/>
            </w:pPr>
            <w:r>
              <w:rPr>
                <w:color w:val="222222"/>
                <w:sz w:val="18"/>
                <w:szCs w:val="18"/>
              </w:rPr>
              <w:t>1</w:t>
            </w:r>
          </w:p>
        </w:tc>
        <w:tc>
          <w:tcPr>
            <w:tcW w:w="234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6D3646E4" w14:textId="77777777" w:rsidR="00384149" w:rsidRDefault="00000000">
            <w:r>
              <w:rPr>
                <w:b/>
                <w:bCs/>
                <w:color w:val="FFFFFF"/>
                <w:sz w:val="18"/>
                <w:szCs w:val="18"/>
              </w:rPr>
              <w:t>Hit frequency</w:t>
            </w:r>
          </w:p>
        </w:tc>
        <w:tc>
          <w:tcPr>
            <w:tcW w:w="234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564A7956" w14:textId="77777777" w:rsidR="00384149" w:rsidRDefault="00000000">
            <w:pPr>
              <w:jc w:val="center"/>
            </w:pPr>
            <w:r>
              <w:rPr>
                <w:color w:val="222222"/>
                <w:sz w:val="18"/>
                <w:szCs w:val="18"/>
              </w:rPr>
              <w:t>13.35%</w:t>
            </w:r>
          </w:p>
        </w:tc>
      </w:tr>
      <w:tr w:rsidR="00384149" w14:paraId="75C1F51F" w14:textId="77777777">
        <w:tblPrEx>
          <w:tblCellMar>
            <w:top w:w="0" w:type="dxa"/>
            <w:bottom w:w="0" w:type="dxa"/>
          </w:tblCellMar>
        </w:tblPrEx>
        <w:tc>
          <w:tcPr>
            <w:tcW w:w="234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4800A468" w14:textId="77777777" w:rsidR="00384149" w:rsidRDefault="00000000">
            <w:r>
              <w:rPr>
                <w:b/>
                <w:bCs/>
                <w:color w:val="FFFFFF"/>
                <w:sz w:val="18"/>
                <w:szCs w:val="18"/>
              </w:rPr>
              <w:t>Display</w:t>
            </w:r>
          </w:p>
        </w:tc>
        <w:tc>
          <w:tcPr>
            <w:tcW w:w="234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5BAFF2FD" w14:textId="77777777" w:rsidR="00384149" w:rsidRDefault="00000000">
            <w:pPr>
              <w:jc w:val="center"/>
            </w:pPr>
            <w:r>
              <w:rPr>
                <w:color w:val="222222"/>
                <w:sz w:val="18"/>
                <w:szCs w:val="18"/>
              </w:rPr>
              <w:t>3x3 grid</w:t>
            </w:r>
          </w:p>
        </w:tc>
        <w:tc>
          <w:tcPr>
            <w:tcW w:w="234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0809B027" w14:textId="77777777" w:rsidR="00384149" w:rsidRDefault="00000000">
            <w:r>
              <w:rPr>
                <w:b/>
                <w:bCs/>
                <w:color w:val="FFFFFF"/>
                <w:sz w:val="18"/>
                <w:szCs w:val="18"/>
              </w:rPr>
              <w:t>House edge</w:t>
            </w:r>
          </w:p>
        </w:tc>
        <w:tc>
          <w:tcPr>
            <w:tcW w:w="234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76B76C48" w14:textId="77777777" w:rsidR="00384149" w:rsidRDefault="00000000">
            <w:pPr>
              <w:jc w:val="center"/>
            </w:pPr>
            <w:r>
              <w:rPr>
                <w:color w:val="222222"/>
                <w:sz w:val="18"/>
                <w:szCs w:val="18"/>
              </w:rPr>
              <w:t>9.86%</w:t>
            </w:r>
          </w:p>
        </w:tc>
      </w:tr>
    </w:tbl>
    <w:p w14:paraId="50BF9517" w14:textId="77777777" w:rsidR="00A04340" w:rsidRDefault="00A04340" w:rsidP="00A04340"/>
    <w:p w14:paraId="61835CFE" w14:textId="77777777" w:rsidR="00A04340" w:rsidRDefault="00A04340" w:rsidP="00A04340"/>
    <w:p w14:paraId="01413435" w14:textId="07936C12" w:rsidR="00384149" w:rsidRDefault="00000000" w:rsidP="00A04340">
      <w:r>
        <w:rPr>
          <w:b/>
          <w:bCs/>
          <w:color w:val="0A1628"/>
          <w:sz w:val="28"/>
          <w:szCs w:val="28"/>
        </w:rPr>
        <w:t>1. Theme and Concept</w:t>
      </w:r>
    </w:p>
    <w:p w14:paraId="3D7C7686" w14:textId="33935D94" w:rsidR="00384149" w:rsidRDefault="00000000">
      <w:pPr>
        <w:spacing w:before="60" w:after="120"/>
      </w:pPr>
      <w:r>
        <w:rPr>
          <w:color w:val="222222"/>
        </w:rPr>
        <w:t>Grand Line Reels is a One Piece</w:t>
      </w:r>
      <w:r w:rsidR="00A04340">
        <w:rPr>
          <w:color w:val="222222"/>
        </w:rPr>
        <w:t>-</w:t>
      </w:r>
      <w:r>
        <w:rPr>
          <w:color w:val="222222"/>
        </w:rPr>
        <w:t>themed slot machine set in the early adventure arc of the Grand Line. The game does not attempt to tell the full story of One Piece. It captures one specific emotional register: the feeling of a crew in motion, accumulating small victories, pressing forward toward something larger. Every spin is a moment at sea. Most moments are ordinary. Occasionally, something extraordinary surfaces.</w:t>
      </w:r>
    </w:p>
    <w:p w14:paraId="6ADBBF08" w14:textId="77777777" w:rsidR="00384149" w:rsidRDefault="00384149">
      <w:pPr>
        <w:spacing w:after="80"/>
      </w:pPr>
    </w:p>
    <w:p w14:paraId="0B3C7EBC" w14:textId="61627D22" w:rsidR="00384149" w:rsidRDefault="00000000">
      <w:pPr>
        <w:spacing w:before="60" w:after="120"/>
      </w:pPr>
      <w:r>
        <w:rPr>
          <w:color w:val="222222"/>
        </w:rPr>
        <w:t xml:space="preserve">The visual language draws </w:t>
      </w:r>
      <w:r w:rsidR="00A04340">
        <w:rPr>
          <w:color w:val="222222"/>
        </w:rPr>
        <w:t>on</w:t>
      </w:r>
      <w:r>
        <w:rPr>
          <w:color w:val="222222"/>
        </w:rPr>
        <w:t xml:space="preserve"> the </w:t>
      </w:r>
      <w:r w:rsidR="00A04340">
        <w:rPr>
          <w:color w:val="222222"/>
        </w:rPr>
        <w:t>series'</w:t>
      </w:r>
      <w:r>
        <w:rPr>
          <w:color w:val="222222"/>
        </w:rPr>
        <w:t xml:space="preserve"> </w:t>
      </w:r>
      <w:r w:rsidR="00A04340">
        <w:rPr>
          <w:color w:val="222222"/>
        </w:rPr>
        <w:t>treasure-and-</w:t>
      </w:r>
      <w:r>
        <w:rPr>
          <w:color w:val="222222"/>
        </w:rPr>
        <w:t xml:space="preserve">artifact world rather than its characters. Meat, Wanted Posters, Treasure Chests, Devil Fruits, and the Straw Hat are objects the player recognizes immediately from the source material. They carry </w:t>
      </w:r>
      <w:r w:rsidR="00A04340">
        <w:rPr>
          <w:color w:val="222222"/>
        </w:rPr>
        <w:t xml:space="preserve">an </w:t>
      </w:r>
      <w:r>
        <w:rPr>
          <w:color w:val="222222"/>
        </w:rPr>
        <w:t xml:space="preserve">inherent value hierarchy: meat is common and fleeting, the Straw Hat is singular and iconic. That hierarchy maps directly onto the </w:t>
      </w:r>
      <w:r w:rsidR="00A04340">
        <w:rPr>
          <w:color w:val="222222"/>
        </w:rPr>
        <w:t>pay table</w:t>
      </w:r>
      <w:r>
        <w:rPr>
          <w:color w:val="222222"/>
        </w:rPr>
        <w:t xml:space="preserve"> without </w:t>
      </w:r>
      <w:r w:rsidR="00A04340">
        <w:rPr>
          <w:color w:val="222222"/>
        </w:rPr>
        <w:t>the need for</w:t>
      </w:r>
      <w:r>
        <w:rPr>
          <w:color w:val="222222"/>
        </w:rPr>
        <w:t xml:space="preserve"> explanation.</w:t>
      </w:r>
    </w:p>
    <w:p w14:paraId="2AD6AA45" w14:textId="77777777" w:rsidR="00384149" w:rsidRDefault="00000000">
      <w:pPr>
        <w:pStyle w:val="Heading1"/>
        <w:pBdr>
          <w:bottom w:val="single" w:sz="8" w:space="4" w:color="C9973A"/>
        </w:pBdr>
      </w:pPr>
      <w:r>
        <w:t>2. Target Audience</w:t>
      </w:r>
    </w:p>
    <w:p w14:paraId="084EE6D8" w14:textId="7B03F702" w:rsidR="00384149" w:rsidRDefault="00000000">
      <w:pPr>
        <w:spacing w:before="60" w:after="120"/>
      </w:pPr>
      <w:r>
        <w:rPr>
          <w:color w:val="222222"/>
        </w:rPr>
        <w:t>This game targets casual players aged 25 to 40 w</w:t>
      </w:r>
      <w:r w:rsidR="00A04340">
        <w:rPr>
          <w:color w:val="222222"/>
        </w:rPr>
        <w:t>ho</w:t>
      </w:r>
      <w:r>
        <w:rPr>
          <w:color w:val="222222"/>
        </w:rPr>
        <w:t xml:space="preserve"> </w:t>
      </w:r>
      <w:r w:rsidR="00A04340">
        <w:rPr>
          <w:color w:val="222222"/>
        </w:rPr>
        <w:t>are familiar</w:t>
      </w:r>
      <w:r>
        <w:rPr>
          <w:color w:val="222222"/>
        </w:rPr>
        <w:t xml:space="preserve"> with anime</w:t>
      </w:r>
      <w:r w:rsidR="00A04340">
        <w:rPr>
          <w:color w:val="222222"/>
        </w:rPr>
        <w:t>,</w:t>
      </w:r>
      <w:r>
        <w:rPr>
          <w:color w:val="222222"/>
        </w:rPr>
        <w:t xml:space="preserve"> specifically One Piece</w:t>
      </w:r>
      <w:r w:rsidR="00A04340">
        <w:rPr>
          <w:color w:val="222222"/>
        </w:rPr>
        <w:t>,</w:t>
      </w:r>
      <w:r>
        <w:rPr>
          <w:color w:val="222222"/>
        </w:rPr>
        <w:t xml:space="preserve"> as a cultural property. They do not need to be active viewers. The </w:t>
      </w:r>
      <w:r w:rsidR="00A04340">
        <w:rPr>
          <w:color w:val="222222"/>
        </w:rPr>
        <w:t>series'</w:t>
      </w:r>
      <w:r>
        <w:rPr>
          <w:color w:val="222222"/>
        </w:rPr>
        <w:t xml:space="preserve"> </w:t>
      </w:r>
      <w:r w:rsidR="00A04340">
        <w:rPr>
          <w:color w:val="222222"/>
        </w:rPr>
        <w:t>iconography</w:t>
      </w:r>
      <w:r>
        <w:rPr>
          <w:color w:val="222222"/>
        </w:rPr>
        <w:t xml:space="preserve"> has sufficient cultural penetration that </w:t>
      </w:r>
      <w:r w:rsidR="00A04340">
        <w:rPr>
          <w:color w:val="222222"/>
        </w:rPr>
        <w:t>its</w:t>
      </w:r>
      <w:r>
        <w:rPr>
          <w:color w:val="222222"/>
        </w:rPr>
        <w:t xml:space="preserve"> symbols read clearly to a broad audience.</w:t>
      </w:r>
    </w:p>
    <w:p w14:paraId="55FAB4C6" w14:textId="77777777" w:rsidR="00384149" w:rsidRDefault="00384149">
      <w:pPr>
        <w:spacing w:after="80"/>
      </w:pPr>
    </w:p>
    <w:p w14:paraId="0DF5F4A3" w14:textId="4299CC4D" w:rsidR="00384149" w:rsidRDefault="00000000">
      <w:pPr>
        <w:spacing w:before="60" w:after="120"/>
      </w:pPr>
      <w:r>
        <w:rPr>
          <w:color w:val="222222"/>
        </w:rPr>
        <w:t>The low volatility math profile is a deliberate choice for this audience. Casual players have shorter attention windows and lower risk tolerance than experienced slot players. Frequent small wins at the two</w:t>
      </w:r>
      <w:r w:rsidR="00A04340">
        <w:rPr>
          <w:color w:val="222222"/>
        </w:rPr>
        <w:t>-of-a-</w:t>
      </w:r>
      <w:r>
        <w:rPr>
          <w:color w:val="222222"/>
        </w:rPr>
        <w:t>kind tier provide consistent reinforcement</w:t>
      </w:r>
      <w:r w:rsidR="00A04340">
        <w:rPr>
          <w:color w:val="222222"/>
        </w:rPr>
        <w:t>,</w:t>
      </w:r>
      <w:r>
        <w:rPr>
          <w:color w:val="222222"/>
        </w:rPr>
        <w:t xml:space="preserve"> </w:t>
      </w:r>
      <w:r w:rsidR="00A04340">
        <w:rPr>
          <w:color w:val="222222"/>
        </w:rPr>
        <w:t>keeping</w:t>
      </w:r>
      <w:r>
        <w:rPr>
          <w:color w:val="222222"/>
        </w:rPr>
        <w:t xml:space="preserve"> the session alive. The Treasure Hunt bonus gives the session a climactic moment without requiring the player to survive long dry spells to get there.</w:t>
      </w:r>
    </w:p>
    <w:p w14:paraId="2FB6C97D" w14:textId="77777777" w:rsidR="00384149" w:rsidRDefault="00384149">
      <w:pPr>
        <w:spacing w:after="80"/>
      </w:pPr>
    </w:p>
    <w:p w14:paraId="125C83B3" w14:textId="508B9D47" w:rsidR="00384149" w:rsidRDefault="00000000">
      <w:pPr>
        <w:spacing w:before="60" w:after="120"/>
      </w:pPr>
      <w:r>
        <w:rPr>
          <w:color w:val="222222"/>
        </w:rPr>
        <w:t>The $1.00 denomination with three bet sizes at $1, $3, and $5 gives players meaningful control over their risk exposure. A player with $100.00 receives approximately 100 spins at the $1 bet level at 90% RTP, which is a meaningful session length for a casual player. At $5 bets</w:t>
      </w:r>
      <w:r w:rsidR="00A04340">
        <w:rPr>
          <w:color w:val="222222"/>
        </w:rPr>
        <w:t>,</w:t>
      </w:r>
      <w:r>
        <w:rPr>
          <w:color w:val="222222"/>
        </w:rPr>
        <w:t xml:space="preserve"> the session is </w:t>
      </w:r>
      <w:r w:rsidR="00180C35">
        <w:rPr>
          <w:color w:val="222222"/>
        </w:rPr>
        <w:t>shorter but</w:t>
      </w:r>
      <w:r>
        <w:rPr>
          <w:color w:val="222222"/>
        </w:rPr>
        <w:t xml:space="preserve"> wins feel significant in absolute dollar terms.</w:t>
      </w:r>
    </w:p>
    <w:p w14:paraId="023521DA" w14:textId="77777777" w:rsidR="00384149" w:rsidRDefault="00000000">
      <w:pPr>
        <w:pStyle w:val="Heading1"/>
        <w:pBdr>
          <w:bottom w:val="single" w:sz="8" w:space="4" w:color="C9973A"/>
        </w:pBdr>
      </w:pPr>
      <w:r>
        <w:lastRenderedPageBreak/>
        <w:t>3. Symbol Set</w:t>
      </w:r>
    </w:p>
    <w:p w14:paraId="4B606809" w14:textId="77777777" w:rsidR="00384149" w:rsidRDefault="00000000">
      <w:pPr>
        <w:spacing w:before="60" w:after="120"/>
      </w:pPr>
      <w:r>
        <w:rPr>
          <w:color w:val="222222"/>
        </w:rPr>
        <w:t>Five symbols appear on the reels. Four are regular paying symbols arranged in a clear value hierarchy. One is a special scatter symbol that triggers the bonus feature.</w:t>
      </w:r>
    </w:p>
    <w:p w14:paraId="4C83F1D2" w14:textId="77777777" w:rsidR="00384149" w:rsidRDefault="003841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0"/>
        <w:gridCol w:w="4560"/>
        <w:gridCol w:w="2400"/>
      </w:tblGrid>
      <w:tr w:rsidR="00384149" w14:paraId="4A55DBCF" w14:textId="77777777">
        <w:tblPrEx>
          <w:tblCellMar>
            <w:top w:w="0" w:type="dxa"/>
            <w:bottom w:w="0" w:type="dxa"/>
          </w:tblCellMar>
        </w:tblPrEx>
        <w:tc>
          <w:tcPr>
            <w:tcW w:w="160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7CE0D9E1" w14:textId="77777777" w:rsidR="00384149" w:rsidRDefault="00000000">
            <w:r>
              <w:rPr>
                <w:b/>
                <w:bCs/>
                <w:color w:val="FFFFFF"/>
                <w:sz w:val="18"/>
                <w:szCs w:val="18"/>
              </w:rPr>
              <w:t>Symbol</w:t>
            </w:r>
          </w:p>
        </w:tc>
        <w:tc>
          <w:tcPr>
            <w:tcW w:w="80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59138FB6" w14:textId="77777777" w:rsidR="00384149" w:rsidRDefault="00000000">
            <w:r>
              <w:rPr>
                <w:b/>
                <w:bCs/>
                <w:color w:val="FFFFFF"/>
                <w:sz w:val="18"/>
                <w:szCs w:val="18"/>
              </w:rPr>
              <w:t>Code</w:t>
            </w:r>
          </w:p>
        </w:tc>
        <w:tc>
          <w:tcPr>
            <w:tcW w:w="456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5E7D2670" w14:textId="77777777" w:rsidR="00384149" w:rsidRDefault="00000000">
            <w:r>
              <w:rPr>
                <w:b/>
                <w:bCs/>
                <w:color w:val="FFFFFF"/>
                <w:sz w:val="18"/>
                <w:szCs w:val="18"/>
              </w:rPr>
              <w:t>Description</w:t>
            </w:r>
          </w:p>
        </w:tc>
        <w:tc>
          <w:tcPr>
            <w:tcW w:w="240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0238710E" w14:textId="77777777" w:rsidR="00384149" w:rsidRDefault="00000000">
            <w:r>
              <w:rPr>
                <w:b/>
                <w:bCs/>
                <w:color w:val="FFFFFF"/>
                <w:sz w:val="18"/>
                <w:szCs w:val="18"/>
              </w:rPr>
              <w:t>Role</w:t>
            </w:r>
          </w:p>
        </w:tc>
      </w:tr>
      <w:tr w:rsidR="00384149" w14:paraId="1AFC24C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5ADE771B" w14:textId="77777777" w:rsidR="00384149" w:rsidRDefault="00000000">
            <w:r>
              <w:rPr>
                <w:b/>
                <w:bCs/>
                <w:color w:val="0A1628"/>
                <w:sz w:val="18"/>
                <w:szCs w:val="18"/>
              </w:rPr>
              <w:t>Meat</w:t>
            </w:r>
          </w:p>
        </w:tc>
        <w:tc>
          <w:tcPr>
            <w:tcW w:w="8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238C2EA9" w14:textId="77777777" w:rsidR="00384149" w:rsidRDefault="00000000">
            <w:r>
              <w:rPr>
                <w:color w:val="333333"/>
                <w:sz w:val="18"/>
                <w:szCs w:val="18"/>
              </w:rPr>
              <w:t>M</w:t>
            </w:r>
          </w:p>
        </w:tc>
        <w:tc>
          <w:tcPr>
            <w:tcW w:w="45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53E6D9CB" w14:textId="77777777" w:rsidR="00384149" w:rsidRDefault="00000000">
            <w:r>
              <w:rPr>
                <w:color w:val="333333"/>
                <w:sz w:val="18"/>
                <w:szCs w:val="18"/>
              </w:rPr>
              <w:t>Luffy's defining obsession. The most common symbol on every reel. Appears 6 times per reel.</w:t>
            </w:r>
          </w:p>
        </w:tc>
        <w:tc>
          <w:tcPr>
            <w:tcW w:w="24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5A3E16C3" w14:textId="77777777" w:rsidR="00384149" w:rsidRDefault="00000000">
            <w:r>
              <w:rPr>
                <w:color w:val="333333"/>
                <w:sz w:val="18"/>
                <w:szCs w:val="18"/>
              </w:rPr>
              <w:t>Lowest paying regular</w:t>
            </w:r>
          </w:p>
        </w:tc>
      </w:tr>
      <w:tr w:rsidR="00384149" w14:paraId="444939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561B1239" w14:textId="77777777" w:rsidR="00384149" w:rsidRDefault="00000000">
            <w:r>
              <w:rPr>
                <w:b/>
                <w:bCs/>
                <w:color w:val="0A1628"/>
                <w:sz w:val="18"/>
                <w:szCs w:val="18"/>
              </w:rPr>
              <w:t>Wanted Poster</w:t>
            </w:r>
          </w:p>
        </w:tc>
        <w:tc>
          <w:tcPr>
            <w:tcW w:w="8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6796F630" w14:textId="77777777" w:rsidR="00384149" w:rsidRDefault="00000000">
            <w:r>
              <w:rPr>
                <w:color w:val="333333"/>
                <w:sz w:val="18"/>
                <w:szCs w:val="18"/>
              </w:rPr>
              <w:t>W</w:t>
            </w:r>
          </w:p>
        </w:tc>
        <w:tc>
          <w:tcPr>
            <w:tcW w:w="456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256F7558" w14:textId="77777777" w:rsidR="00384149" w:rsidRDefault="00000000">
            <w:r>
              <w:rPr>
                <w:color w:val="333333"/>
                <w:sz w:val="18"/>
                <w:szCs w:val="18"/>
              </w:rPr>
              <w:t>Crew notoriety made physical. Second most common symbol. Appears 5 times per reel.</w:t>
            </w:r>
          </w:p>
        </w:tc>
        <w:tc>
          <w:tcPr>
            <w:tcW w:w="24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3FF565A5" w14:textId="77777777" w:rsidR="00384149" w:rsidRDefault="00000000">
            <w:r>
              <w:rPr>
                <w:color w:val="333333"/>
                <w:sz w:val="18"/>
                <w:szCs w:val="18"/>
              </w:rPr>
              <w:t>Low paying regular</w:t>
            </w:r>
          </w:p>
        </w:tc>
      </w:tr>
      <w:tr w:rsidR="00384149" w14:paraId="04EC79D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481D32A2" w14:textId="77777777" w:rsidR="00384149" w:rsidRDefault="00000000">
            <w:r>
              <w:rPr>
                <w:b/>
                <w:bCs/>
                <w:color w:val="0A1628"/>
                <w:sz w:val="18"/>
                <w:szCs w:val="18"/>
              </w:rPr>
              <w:t>Treasure Chest</w:t>
            </w:r>
          </w:p>
        </w:tc>
        <w:tc>
          <w:tcPr>
            <w:tcW w:w="8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232C4513" w14:textId="77777777" w:rsidR="00384149" w:rsidRDefault="00000000">
            <w:r>
              <w:rPr>
                <w:color w:val="333333"/>
                <w:sz w:val="18"/>
                <w:szCs w:val="18"/>
              </w:rPr>
              <w:t>C</w:t>
            </w:r>
          </w:p>
        </w:tc>
        <w:tc>
          <w:tcPr>
            <w:tcW w:w="45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7462A3AB" w14:textId="7F46C67B" w:rsidR="00384149" w:rsidRDefault="00000000">
            <w:r>
              <w:rPr>
                <w:color w:val="333333"/>
                <w:sz w:val="18"/>
                <w:szCs w:val="18"/>
              </w:rPr>
              <w:t xml:space="preserve">The literal goal of the adventure. </w:t>
            </w:r>
            <w:r w:rsidR="00180C35">
              <w:rPr>
                <w:color w:val="333333"/>
                <w:sz w:val="18"/>
                <w:szCs w:val="18"/>
              </w:rPr>
              <w:t>Mid-tier</w:t>
            </w:r>
            <w:r>
              <w:rPr>
                <w:color w:val="333333"/>
                <w:sz w:val="18"/>
                <w:szCs w:val="18"/>
              </w:rPr>
              <w:t xml:space="preserve"> rarity. Appears 4 times per reel.</w:t>
            </w:r>
          </w:p>
        </w:tc>
        <w:tc>
          <w:tcPr>
            <w:tcW w:w="24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072DD90D" w14:textId="77777777" w:rsidR="00384149" w:rsidRDefault="00000000">
            <w:r>
              <w:rPr>
                <w:color w:val="333333"/>
                <w:sz w:val="18"/>
                <w:szCs w:val="18"/>
              </w:rPr>
              <w:t>Mid paying regular</w:t>
            </w:r>
          </w:p>
        </w:tc>
      </w:tr>
      <w:tr w:rsidR="00384149" w14:paraId="1D860C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7F0B6786" w14:textId="77777777" w:rsidR="00384149" w:rsidRDefault="00000000">
            <w:r>
              <w:rPr>
                <w:b/>
                <w:bCs/>
                <w:color w:val="0A1628"/>
                <w:sz w:val="18"/>
                <w:szCs w:val="18"/>
              </w:rPr>
              <w:t>Devil Fruit</w:t>
            </w:r>
          </w:p>
        </w:tc>
        <w:tc>
          <w:tcPr>
            <w:tcW w:w="8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738F7CE2" w14:textId="77777777" w:rsidR="00384149" w:rsidRDefault="00000000">
            <w:r>
              <w:rPr>
                <w:color w:val="333333"/>
                <w:sz w:val="18"/>
                <w:szCs w:val="18"/>
              </w:rPr>
              <w:t>D</w:t>
            </w:r>
          </w:p>
        </w:tc>
        <w:tc>
          <w:tcPr>
            <w:tcW w:w="456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62B6D805" w14:textId="09C41599" w:rsidR="00384149" w:rsidRDefault="00000000">
            <w:r>
              <w:rPr>
                <w:color w:val="333333"/>
                <w:sz w:val="18"/>
                <w:szCs w:val="18"/>
              </w:rPr>
              <w:t xml:space="preserve">The rarest and most powerful object in the </w:t>
            </w:r>
            <w:r w:rsidR="00180C35">
              <w:rPr>
                <w:color w:val="333333"/>
                <w:sz w:val="18"/>
                <w:szCs w:val="18"/>
              </w:rPr>
              <w:t>One-Piece</w:t>
            </w:r>
            <w:r>
              <w:rPr>
                <w:color w:val="333333"/>
                <w:sz w:val="18"/>
                <w:szCs w:val="18"/>
              </w:rPr>
              <w:t xml:space="preserve"> world. Appears 2 times per reel.</w:t>
            </w:r>
          </w:p>
        </w:tc>
        <w:tc>
          <w:tcPr>
            <w:tcW w:w="24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1B8A23A4" w14:textId="77777777" w:rsidR="00384149" w:rsidRDefault="00000000">
            <w:r>
              <w:rPr>
                <w:color w:val="333333"/>
                <w:sz w:val="18"/>
                <w:szCs w:val="18"/>
              </w:rPr>
              <w:t>High paying regular</w:t>
            </w:r>
          </w:p>
        </w:tc>
      </w:tr>
      <w:tr w:rsidR="00384149" w14:paraId="7A6366B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3AA0B78A" w14:textId="77777777" w:rsidR="00384149" w:rsidRDefault="00000000">
            <w:r>
              <w:rPr>
                <w:b/>
                <w:bCs/>
                <w:color w:val="0A1628"/>
                <w:sz w:val="18"/>
                <w:szCs w:val="18"/>
              </w:rPr>
              <w:t>Straw Hat</w:t>
            </w:r>
          </w:p>
        </w:tc>
        <w:tc>
          <w:tcPr>
            <w:tcW w:w="8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42AE048C" w14:textId="77777777" w:rsidR="00384149" w:rsidRDefault="00000000">
            <w:r>
              <w:rPr>
                <w:color w:val="333333"/>
                <w:sz w:val="18"/>
                <w:szCs w:val="18"/>
              </w:rPr>
              <w:t>S</w:t>
            </w:r>
          </w:p>
        </w:tc>
        <w:tc>
          <w:tcPr>
            <w:tcW w:w="45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28F1396A" w14:textId="77777777" w:rsidR="00384149" w:rsidRDefault="00000000">
            <w:r>
              <w:rPr>
                <w:color w:val="333333"/>
                <w:sz w:val="18"/>
                <w:szCs w:val="18"/>
              </w:rPr>
              <w:t>The singular most iconic symbol in the franchise. Appears 2 times per reel.</w:t>
            </w:r>
          </w:p>
        </w:tc>
        <w:tc>
          <w:tcPr>
            <w:tcW w:w="24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49346715" w14:textId="77777777" w:rsidR="00384149" w:rsidRDefault="00000000">
            <w:r>
              <w:rPr>
                <w:color w:val="333333"/>
                <w:sz w:val="18"/>
                <w:szCs w:val="18"/>
              </w:rPr>
              <w:t>Scatter, bonus trigger</w:t>
            </w:r>
          </w:p>
        </w:tc>
      </w:tr>
    </w:tbl>
    <w:p w14:paraId="526895BB" w14:textId="77777777" w:rsidR="00384149" w:rsidRDefault="00384149">
      <w:pPr>
        <w:spacing w:after="80"/>
      </w:pPr>
    </w:p>
    <w:p w14:paraId="11450E90" w14:textId="57E0C7B3" w:rsidR="00384149" w:rsidRDefault="00000000">
      <w:pPr>
        <w:pBdr>
          <w:left w:val="single" w:sz="12" w:space="6" w:color="C9973A"/>
        </w:pBdr>
        <w:spacing w:before="60" w:after="120"/>
        <w:ind w:left="360"/>
      </w:pPr>
      <w:r>
        <w:rPr>
          <w:i/>
          <w:iCs/>
          <w:color w:val="555555"/>
          <w:sz w:val="18"/>
          <w:szCs w:val="18"/>
        </w:rPr>
        <w:t xml:space="preserve">Visual treatment in the prototype uses placeholder emoji icons. Final production art would use original illustrated assets in the flat bold graphic style of the </w:t>
      </w:r>
      <w:r w:rsidR="00180C35">
        <w:rPr>
          <w:i/>
          <w:iCs/>
          <w:color w:val="555555"/>
          <w:sz w:val="18"/>
          <w:szCs w:val="18"/>
        </w:rPr>
        <w:t>One-Piece</w:t>
      </w:r>
      <w:r>
        <w:rPr>
          <w:i/>
          <w:iCs/>
          <w:color w:val="555555"/>
          <w:sz w:val="18"/>
          <w:szCs w:val="18"/>
        </w:rPr>
        <w:t xml:space="preserve"> manga and anime.</w:t>
      </w:r>
    </w:p>
    <w:p w14:paraId="214C65CF" w14:textId="77777777" w:rsidR="00384149" w:rsidRDefault="00000000">
      <w:pPr>
        <w:pStyle w:val="Heading1"/>
        <w:pBdr>
          <w:bottom w:val="single" w:sz="8" w:space="4" w:color="C9973A"/>
        </w:pBdr>
      </w:pPr>
      <w:r>
        <w:t>4. Reel Layouts</w:t>
      </w:r>
    </w:p>
    <w:p w14:paraId="0AEA7238" w14:textId="7C9BDF02" w:rsidR="00384149" w:rsidRDefault="00000000">
      <w:pPr>
        <w:spacing w:before="60" w:after="120"/>
      </w:pPr>
      <w:r>
        <w:rPr>
          <w:color w:val="222222"/>
        </w:rPr>
        <w:t>All three reels share an identical strip configuration. This is a deliberate choice for a single</w:t>
      </w:r>
      <w:r w:rsidR="00180C35">
        <w:rPr>
          <w:color w:val="222222"/>
        </w:rPr>
        <w:t>-</w:t>
      </w:r>
      <w:r>
        <w:rPr>
          <w:color w:val="222222"/>
        </w:rPr>
        <w:t xml:space="preserve">payline game: equal probability per reel means </w:t>
      </w:r>
      <w:r w:rsidR="00180C35">
        <w:rPr>
          <w:color w:val="222222"/>
        </w:rPr>
        <w:t xml:space="preserve">the </w:t>
      </w:r>
      <w:r>
        <w:rPr>
          <w:color w:val="222222"/>
        </w:rPr>
        <w:t xml:space="preserve">win probability is purely a function of </w:t>
      </w:r>
      <w:r w:rsidR="00180C35">
        <w:rPr>
          <w:color w:val="222222"/>
        </w:rPr>
        <w:t xml:space="preserve">the </w:t>
      </w:r>
      <w:r>
        <w:rPr>
          <w:color w:val="222222"/>
        </w:rPr>
        <w:t>stop count, making the math transparent and verifiable. Each reel has 22 stops</w:t>
      </w:r>
      <w:r w:rsidR="00180C35">
        <w:rPr>
          <w:color w:val="222222"/>
        </w:rPr>
        <w:t>,</w:t>
      </w:r>
      <w:r>
        <w:rPr>
          <w:color w:val="222222"/>
        </w:rPr>
        <w:t xml:space="preserve"> with equal probability </w:t>
      </w:r>
      <w:r w:rsidR="00180C35">
        <w:rPr>
          <w:color w:val="222222"/>
        </w:rPr>
        <w:t>of</w:t>
      </w:r>
      <w:r>
        <w:rPr>
          <w:color w:val="222222"/>
        </w:rPr>
        <w:t xml:space="preserve"> </w:t>
      </w:r>
      <w:r w:rsidR="00180C35">
        <w:rPr>
          <w:color w:val="222222"/>
        </w:rPr>
        <w:t>each</w:t>
      </w:r>
      <w:r>
        <w:rPr>
          <w:color w:val="222222"/>
        </w:rPr>
        <w:t>.</w:t>
      </w:r>
    </w:p>
    <w:p w14:paraId="5F2C94C6" w14:textId="77777777" w:rsidR="00384149" w:rsidRDefault="003841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60"/>
        <w:gridCol w:w="1800"/>
        <w:gridCol w:w="3900"/>
      </w:tblGrid>
      <w:tr w:rsidR="00384149" w14:paraId="44B27BC0" w14:textId="77777777">
        <w:tblPrEx>
          <w:tblCellMar>
            <w:top w:w="0" w:type="dxa"/>
            <w:bottom w:w="0" w:type="dxa"/>
          </w:tblCellMar>
        </w:tblPrEx>
        <w:tc>
          <w:tcPr>
            <w:tcW w:w="210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4C54663E" w14:textId="77777777" w:rsidR="00384149" w:rsidRDefault="00000000">
            <w:r>
              <w:rPr>
                <w:b/>
                <w:bCs/>
                <w:color w:val="FFFFFF"/>
                <w:sz w:val="18"/>
                <w:szCs w:val="18"/>
              </w:rPr>
              <w:t>Symbol</w:t>
            </w:r>
          </w:p>
        </w:tc>
        <w:tc>
          <w:tcPr>
            <w:tcW w:w="156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5CE32B18" w14:textId="77777777" w:rsidR="00384149" w:rsidRDefault="00000000">
            <w:pPr>
              <w:jc w:val="center"/>
            </w:pPr>
            <w:r>
              <w:rPr>
                <w:b/>
                <w:bCs/>
                <w:color w:val="FFFFFF"/>
                <w:sz w:val="18"/>
                <w:szCs w:val="18"/>
              </w:rPr>
              <w:t>Stops / Reel</w:t>
            </w:r>
          </w:p>
        </w:tc>
        <w:tc>
          <w:tcPr>
            <w:tcW w:w="180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11F91801" w14:textId="77777777" w:rsidR="00384149" w:rsidRDefault="00000000">
            <w:pPr>
              <w:jc w:val="center"/>
            </w:pPr>
            <w:r>
              <w:rPr>
                <w:b/>
                <w:bCs/>
                <w:color w:val="FFFFFF"/>
                <w:sz w:val="18"/>
                <w:szCs w:val="18"/>
              </w:rPr>
              <w:t>Probability</w:t>
            </w:r>
          </w:p>
        </w:tc>
        <w:tc>
          <w:tcPr>
            <w:tcW w:w="390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1C1AA180" w14:textId="77777777" w:rsidR="00384149" w:rsidRDefault="00000000">
            <w:r>
              <w:rPr>
                <w:b/>
                <w:bCs/>
                <w:color w:val="FFFFFF"/>
                <w:sz w:val="18"/>
                <w:szCs w:val="18"/>
              </w:rPr>
              <w:t>Notes</w:t>
            </w:r>
          </w:p>
        </w:tc>
      </w:tr>
      <w:tr w:rsidR="00384149" w14:paraId="158DD69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0E423CD6" w14:textId="77777777" w:rsidR="00384149" w:rsidRDefault="00000000">
            <w:r>
              <w:rPr>
                <w:b/>
                <w:bCs/>
                <w:color w:val="0A1628"/>
                <w:sz w:val="18"/>
                <w:szCs w:val="18"/>
              </w:rPr>
              <w:t>Meat (M)</w:t>
            </w:r>
          </w:p>
        </w:tc>
        <w:tc>
          <w:tcPr>
            <w:tcW w:w="15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1E24872E" w14:textId="77777777" w:rsidR="00384149" w:rsidRDefault="00000000">
            <w:pPr>
              <w:jc w:val="center"/>
            </w:pPr>
            <w:r>
              <w:rPr>
                <w:color w:val="0A1628"/>
                <w:sz w:val="18"/>
                <w:szCs w:val="18"/>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7A62B458" w14:textId="77777777" w:rsidR="00384149" w:rsidRDefault="00000000">
            <w:pPr>
              <w:jc w:val="center"/>
            </w:pPr>
            <w:r>
              <w:rPr>
                <w:color w:val="0A1628"/>
                <w:sz w:val="18"/>
                <w:szCs w:val="18"/>
              </w:rPr>
              <w:t>27.3%</w:t>
            </w:r>
          </w:p>
        </w:tc>
        <w:tc>
          <w:tcPr>
            <w:tcW w:w="39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37AD7C7F" w14:textId="77777777" w:rsidR="00384149" w:rsidRDefault="00000000">
            <w:r>
              <w:rPr>
                <w:color w:val="0A1628"/>
                <w:sz w:val="18"/>
                <w:szCs w:val="18"/>
              </w:rPr>
              <w:t>Most common, drives hit frequency</w:t>
            </w:r>
          </w:p>
        </w:tc>
      </w:tr>
      <w:tr w:rsidR="00384149" w14:paraId="7815BC8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7D6E89D7" w14:textId="77777777" w:rsidR="00384149" w:rsidRDefault="00000000">
            <w:r>
              <w:rPr>
                <w:b/>
                <w:bCs/>
                <w:color w:val="0A1628"/>
                <w:sz w:val="18"/>
                <w:szCs w:val="18"/>
              </w:rPr>
              <w:t>Wanted Poster (W)</w:t>
            </w:r>
          </w:p>
        </w:tc>
        <w:tc>
          <w:tcPr>
            <w:tcW w:w="156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14AAEA47" w14:textId="77777777" w:rsidR="00384149" w:rsidRDefault="00000000">
            <w:pPr>
              <w:jc w:val="center"/>
            </w:pPr>
            <w:r>
              <w:rPr>
                <w:color w:val="0A1628"/>
                <w:sz w:val="18"/>
                <w:szCs w:val="18"/>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7BEA724B" w14:textId="77777777" w:rsidR="00384149" w:rsidRDefault="00000000">
            <w:pPr>
              <w:jc w:val="center"/>
            </w:pPr>
            <w:r>
              <w:rPr>
                <w:color w:val="0A1628"/>
                <w:sz w:val="18"/>
                <w:szCs w:val="18"/>
              </w:rPr>
              <w:t>22.7%</w:t>
            </w:r>
          </w:p>
        </w:tc>
        <w:tc>
          <w:tcPr>
            <w:tcW w:w="39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6C2F928B" w14:textId="77777777" w:rsidR="00384149" w:rsidRDefault="00000000">
            <w:r>
              <w:rPr>
                <w:color w:val="0A1628"/>
                <w:sz w:val="18"/>
                <w:szCs w:val="18"/>
              </w:rPr>
              <w:t>Second tier frequency</w:t>
            </w:r>
          </w:p>
        </w:tc>
      </w:tr>
      <w:tr w:rsidR="00384149" w14:paraId="6BDFD8B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74EE85BE" w14:textId="77777777" w:rsidR="00384149" w:rsidRDefault="00000000">
            <w:r>
              <w:rPr>
                <w:b/>
                <w:bCs/>
                <w:color w:val="0A1628"/>
                <w:sz w:val="18"/>
                <w:szCs w:val="18"/>
              </w:rPr>
              <w:t>Treasure Chest (C)</w:t>
            </w:r>
          </w:p>
        </w:tc>
        <w:tc>
          <w:tcPr>
            <w:tcW w:w="15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7D8DD037" w14:textId="77777777" w:rsidR="00384149" w:rsidRDefault="00000000">
            <w:pPr>
              <w:jc w:val="center"/>
            </w:pPr>
            <w:r>
              <w:rPr>
                <w:color w:val="0A1628"/>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4479DA79" w14:textId="77777777" w:rsidR="00384149" w:rsidRDefault="00000000">
            <w:pPr>
              <w:jc w:val="center"/>
            </w:pPr>
            <w:r>
              <w:rPr>
                <w:color w:val="0A1628"/>
                <w:sz w:val="18"/>
                <w:szCs w:val="18"/>
              </w:rPr>
              <w:t>18.2%</w:t>
            </w:r>
          </w:p>
        </w:tc>
        <w:tc>
          <w:tcPr>
            <w:tcW w:w="39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11BF1D9D" w14:textId="2FFC758B" w:rsidR="00384149" w:rsidRDefault="00180C35">
            <w:r>
              <w:rPr>
                <w:color w:val="0A1628"/>
                <w:sz w:val="18"/>
                <w:szCs w:val="18"/>
              </w:rPr>
              <w:t>Mid-tier</w:t>
            </w:r>
          </w:p>
        </w:tc>
      </w:tr>
      <w:tr w:rsidR="00384149" w14:paraId="417A700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0589C5AB" w14:textId="77777777" w:rsidR="00384149" w:rsidRDefault="00000000">
            <w:r>
              <w:rPr>
                <w:b/>
                <w:bCs/>
                <w:color w:val="0A1628"/>
                <w:sz w:val="18"/>
                <w:szCs w:val="18"/>
              </w:rPr>
              <w:t>Devil Fruit (D)</w:t>
            </w:r>
          </w:p>
        </w:tc>
        <w:tc>
          <w:tcPr>
            <w:tcW w:w="156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1170D4DD" w14:textId="77777777" w:rsidR="00384149" w:rsidRDefault="00000000">
            <w:pPr>
              <w:jc w:val="center"/>
            </w:pPr>
            <w:r>
              <w:rPr>
                <w:color w:val="0A1628"/>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30A2EE6A" w14:textId="77777777" w:rsidR="00384149" w:rsidRDefault="00000000">
            <w:pPr>
              <w:jc w:val="center"/>
            </w:pPr>
            <w:r>
              <w:rPr>
                <w:color w:val="0A1628"/>
                <w:sz w:val="18"/>
                <w:szCs w:val="18"/>
              </w:rPr>
              <w:t>9.1%</w:t>
            </w:r>
          </w:p>
        </w:tc>
        <w:tc>
          <w:tcPr>
            <w:tcW w:w="39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75A120F6" w14:textId="77777777" w:rsidR="00384149" w:rsidRDefault="00000000">
            <w:r>
              <w:rPr>
                <w:color w:val="0A1628"/>
                <w:sz w:val="18"/>
                <w:szCs w:val="18"/>
              </w:rPr>
              <w:t>Rare high value symbol</w:t>
            </w:r>
          </w:p>
        </w:tc>
      </w:tr>
      <w:tr w:rsidR="00384149" w14:paraId="2AE81F1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1127D31F" w14:textId="77777777" w:rsidR="00384149" w:rsidRDefault="00000000">
            <w:r>
              <w:rPr>
                <w:b/>
                <w:bCs/>
                <w:color w:val="0A1628"/>
                <w:sz w:val="18"/>
                <w:szCs w:val="18"/>
              </w:rPr>
              <w:t>Straw Hat (S)</w:t>
            </w:r>
          </w:p>
        </w:tc>
        <w:tc>
          <w:tcPr>
            <w:tcW w:w="15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3FDB104C" w14:textId="77777777" w:rsidR="00384149" w:rsidRDefault="00000000">
            <w:pPr>
              <w:jc w:val="center"/>
            </w:pPr>
            <w:r>
              <w:rPr>
                <w:color w:val="0A1628"/>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520D0AC0" w14:textId="77777777" w:rsidR="00384149" w:rsidRDefault="00000000">
            <w:pPr>
              <w:jc w:val="center"/>
            </w:pPr>
            <w:r>
              <w:rPr>
                <w:color w:val="0A1628"/>
                <w:sz w:val="18"/>
                <w:szCs w:val="18"/>
              </w:rPr>
              <w:t>9.1%</w:t>
            </w:r>
          </w:p>
        </w:tc>
        <w:tc>
          <w:tcPr>
            <w:tcW w:w="39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59624B1B" w14:textId="77777777" w:rsidR="00384149" w:rsidRDefault="00000000">
            <w:r>
              <w:rPr>
                <w:color w:val="0A1628"/>
                <w:sz w:val="18"/>
                <w:szCs w:val="18"/>
              </w:rPr>
              <w:t>Scatter, bonus trigger</w:t>
            </w:r>
          </w:p>
        </w:tc>
      </w:tr>
      <w:tr w:rsidR="00384149" w14:paraId="3274739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25FE0F8C" w14:textId="77777777" w:rsidR="00384149" w:rsidRDefault="00000000">
            <w:r>
              <w:rPr>
                <w:b/>
                <w:bCs/>
                <w:color w:val="0A1628"/>
                <w:sz w:val="18"/>
                <w:szCs w:val="18"/>
              </w:rPr>
              <w:t>Blank (B)</w:t>
            </w:r>
          </w:p>
        </w:tc>
        <w:tc>
          <w:tcPr>
            <w:tcW w:w="156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1EA7454E" w14:textId="77777777" w:rsidR="00384149" w:rsidRDefault="00000000">
            <w:pPr>
              <w:jc w:val="center"/>
            </w:pPr>
            <w:r>
              <w:rPr>
                <w:color w:val="0A1628"/>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121A73D7" w14:textId="77777777" w:rsidR="00384149" w:rsidRDefault="00000000">
            <w:pPr>
              <w:jc w:val="center"/>
            </w:pPr>
            <w:r>
              <w:rPr>
                <w:color w:val="0A1628"/>
                <w:sz w:val="18"/>
                <w:szCs w:val="18"/>
              </w:rPr>
              <w:t>13.6%</w:t>
            </w:r>
          </w:p>
        </w:tc>
        <w:tc>
          <w:tcPr>
            <w:tcW w:w="39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1BDAC2EB" w14:textId="77777777" w:rsidR="00384149" w:rsidRDefault="00000000">
            <w:r>
              <w:rPr>
                <w:color w:val="0A1628"/>
                <w:sz w:val="18"/>
                <w:szCs w:val="18"/>
              </w:rPr>
              <w:t>Probability sink, no payout</w:t>
            </w:r>
          </w:p>
        </w:tc>
      </w:tr>
      <w:tr w:rsidR="00384149" w14:paraId="685C2A7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3883F107" w14:textId="77777777" w:rsidR="00384149" w:rsidRDefault="00000000">
            <w:r>
              <w:rPr>
                <w:b/>
                <w:bCs/>
                <w:color w:val="0A1628"/>
                <w:sz w:val="18"/>
                <w:szCs w:val="18"/>
              </w:rPr>
              <w:t>TOTAL</w:t>
            </w:r>
          </w:p>
        </w:tc>
        <w:tc>
          <w:tcPr>
            <w:tcW w:w="156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38C26CB7" w14:textId="77777777" w:rsidR="00384149" w:rsidRDefault="00000000">
            <w:pPr>
              <w:jc w:val="center"/>
            </w:pPr>
            <w:r>
              <w:rPr>
                <w:b/>
                <w:bCs/>
                <w:color w:val="0A1628"/>
                <w:sz w:val="18"/>
                <w:szCs w:val="18"/>
              </w:rPr>
              <w:t>22</w:t>
            </w:r>
          </w:p>
        </w:tc>
        <w:tc>
          <w:tcPr>
            <w:tcW w:w="18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15D173C9" w14:textId="77777777" w:rsidR="00384149" w:rsidRDefault="00000000">
            <w:pPr>
              <w:jc w:val="center"/>
            </w:pPr>
            <w:r>
              <w:rPr>
                <w:b/>
                <w:bCs/>
                <w:color w:val="0A1628"/>
                <w:sz w:val="18"/>
                <w:szCs w:val="18"/>
              </w:rPr>
              <w:t>100%</w:t>
            </w:r>
          </w:p>
        </w:tc>
        <w:tc>
          <w:tcPr>
            <w:tcW w:w="39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1F53AE8D" w14:textId="77777777" w:rsidR="00384149" w:rsidRDefault="00384149"/>
        </w:tc>
      </w:tr>
    </w:tbl>
    <w:p w14:paraId="32D60FDE" w14:textId="77777777" w:rsidR="00384149" w:rsidRDefault="00384149">
      <w:pPr>
        <w:spacing w:after="80"/>
      </w:pPr>
    </w:p>
    <w:p w14:paraId="592B7C0F" w14:textId="77777777" w:rsidR="00384149" w:rsidRDefault="00000000">
      <w:pPr>
        <w:pBdr>
          <w:left w:val="single" w:sz="12" w:space="6" w:color="C9973A"/>
        </w:pBdr>
        <w:spacing w:before="60" w:after="120"/>
        <w:ind w:left="360"/>
      </w:pPr>
      <w:r>
        <w:rPr>
          <w:i/>
          <w:iCs/>
          <w:color w:val="555555"/>
          <w:sz w:val="18"/>
          <w:szCs w:val="18"/>
        </w:rPr>
        <w:t xml:space="preserve">Blank stops are probability sinks: they absorb reel probability without adding a symbol that would clutter the visual display or complicate the </w:t>
      </w:r>
      <w:proofErr w:type="spellStart"/>
      <w:r>
        <w:rPr>
          <w:i/>
          <w:iCs/>
          <w:color w:val="555555"/>
          <w:sz w:val="18"/>
          <w:szCs w:val="18"/>
        </w:rPr>
        <w:t>paytable</w:t>
      </w:r>
      <w:proofErr w:type="spellEnd"/>
      <w:r>
        <w:rPr>
          <w:i/>
          <w:iCs/>
          <w:color w:val="555555"/>
          <w:sz w:val="18"/>
          <w:szCs w:val="18"/>
        </w:rPr>
        <w:t>. They are essential to hitting the 90% RTP target without inflating multipliers to unrealistic levels.</w:t>
      </w:r>
    </w:p>
    <w:p w14:paraId="74431F11" w14:textId="77777777" w:rsidR="00384149" w:rsidRDefault="00000000">
      <w:pPr>
        <w:pStyle w:val="Heading1"/>
        <w:pBdr>
          <w:bottom w:val="single" w:sz="8" w:space="4" w:color="C9973A"/>
        </w:pBdr>
      </w:pPr>
      <w:r>
        <w:t>5. Display</w:t>
      </w:r>
    </w:p>
    <w:p w14:paraId="4E0BC44A" w14:textId="75EA3C59" w:rsidR="00384149" w:rsidRDefault="00000000">
      <w:pPr>
        <w:spacing w:before="60" w:after="120"/>
      </w:pPr>
      <w:r>
        <w:rPr>
          <w:color w:val="222222"/>
        </w:rPr>
        <w:lastRenderedPageBreak/>
        <w:t xml:space="preserve">Grand Line Reels uses a 3x3 grid showing three symbols per reel across three rows. This is the correct choice for a </w:t>
      </w:r>
      <w:r w:rsidR="00A04340">
        <w:rPr>
          <w:color w:val="222222"/>
        </w:rPr>
        <w:t>One-Piece</w:t>
      </w:r>
      <w:r>
        <w:rPr>
          <w:color w:val="222222"/>
        </w:rPr>
        <w:t xml:space="preserve"> theme because it gives the player more visual information per spin. Near misses on the rows above and below the payline become part of the emotional experience. Seeing a Devil Fruit land one row above the payline creates the near miss effect that extends engagement even on losing spins.</w:t>
      </w:r>
    </w:p>
    <w:p w14:paraId="34762120" w14:textId="77777777" w:rsidR="00384149" w:rsidRDefault="00000000">
      <w:pPr>
        <w:pStyle w:val="Heading1"/>
        <w:pBdr>
          <w:bottom w:val="single" w:sz="8" w:space="4" w:color="C9973A"/>
        </w:pBdr>
      </w:pPr>
      <w:r>
        <w:t>6. Payline</w:t>
      </w:r>
    </w:p>
    <w:p w14:paraId="32E1A516" w14:textId="0D0EC514" w:rsidR="00384149" w:rsidRDefault="00000000">
      <w:pPr>
        <w:spacing w:before="60" w:after="120"/>
      </w:pPr>
      <w:r>
        <w:rPr>
          <w:color w:val="222222"/>
        </w:rPr>
        <w:t>One payline runs across the center row of the 3x3 grid. The payline is communicated to the player through a persistent</w:t>
      </w:r>
      <w:r w:rsidR="00A04340">
        <w:rPr>
          <w:color w:val="222222"/>
        </w:rPr>
        <w:t>,</w:t>
      </w:r>
      <w:r>
        <w:rPr>
          <w:color w:val="222222"/>
        </w:rPr>
        <w:t xml:space="preserve"> gold</w:t>
      </w:r>
      <w:r w:rsidR="00A04340">
        <w:rPr>
          <w:color w:val="222222"/>
        </w:rPr>
        <w:t>-</w:t>
      </w:r>
      <w:r>
        <w:rPr>
          <w:color w:val="222222"/>
        </w:rPr>
        <w:t xml:space="preserve">colored highlight bar </w:t>
      </w:r>
      <w:r w:rsidR="00A04340">
        <w:rPr>
          <w:color w:val="222222"/>
        </w:rPr>
        <w:t>always running across the middle row of the display</w:t>
      </w:r>
      <w:r>
        <w:rPr>
          <w:color w:val="222222"/>
        </w:rPr>
        <w:t>. The bar is always visible, not only during wins, so the player always knows exactly which row determines their outcome.</w:t>
      </w:r>
    </w:p>
    <w:p w14:paraId="15871C61" w14:textId="77777777" w:rsidR="00384149" w:rsidRDefault="00384149">
      <w:pPr>
        <w:spacing w:after="80"/>
      </w:pPr>
    </w:p>
    <w:p w14:paraId="7B58717A" w14:textId="76F2F0C3" w:rsidR="00384149" w:rsidRDefault="00000000">
      <w:pPr>
        <w:spacing w:before="60" w:after="120"/>
      </w:pPr>
      <w:r>
        <w:rPr>
          <w:color w:val="222222"/>
        </w:rPr>
        <w:t>On a winning spin</w:t>
      </w:r>
      <w:r w:rsidR="00A04340">
        <w:rPr>
          <w:color w:val="222222"/>
        </w:rPr>
        <w:t>,</w:t>
      </w:r>
      <w:r>
        <w:rPr>
          <w:color w:val="222222"/>
        </w:rPr>
        <w:t xml:space="preserve"> the center row symbols animate and the gold bar pulses. On a near miss where a winning combination appears on a non-paying row, the center bar remains steady while off-row symbols appear slightly desaturated, reinforcing the near miss without misrepresenting it as a win.</w:t>
      </w:r>
    </w:p>
    <w:p w14:paraId="0B065706" w14:textId="24C44851" w:rsidR="00384149" w:rsidRDefault="00000000">
      <w:pPr>
        <w:pStyle w:val="Heading1"/>
        <w:pBdr>
          <w:bottom w:val="single" w:sz="8" w:space="4" w:color="C9973A"/>
        </w:pBdr>
      </w:pPr>
      <w:r>
        <w:t>7. Special Symbol: The Straw Hat</w:t>
      </w:r>
    </w:p>
    <w:p w14:paraId="0D4544D8" w14:textId="77777777" w:rsidR="00384149" w:rsidRDefault="00000000">
      <w:pPr>
        <w:spacing w:before="60" w:after="120"/>
      </w:pPr>
      <w:r>
        <w:rPr>
          <w:color w:val="222222"/>
        </w:rPr>
        <w:t>The Straw Hat is a special symbol that triggers the bonus feature when all three reels land on it simultaneously on the payline. It is the only symbol with a dedicated bonus trigger function.</w:t>
      </w:r>
    </w:p>
    <w:p w14:paraId="356EC6C5" w14:textId="77777777" w:rsidR="00384149" w:rsidRDefault="003841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384149" w14:paraId="019188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C9973A"/>
            <w:tcMar>
              <w:top w:w="100" w:type="dxa"/>
              <w:left w:w="140" w:type="dxa"/>
              <w:bottom w:w="100" w:type="dxa"/>
              <w:right w:w="140" w:type="dxa"/>
            </w:tcMar>
            <w:vAlign w:val="center"/>
          </w:tcPr>
          <w:p w14:paraId="75CC4529" w14:textId="77777777" w:rsidR="00384149" w:rsidRDefault="00000000">
            <w:r>
              <w:rPr>
                <w:b/>
                <w:bCs/>
                <w:color w:val="0A1628"/>
                <w:sz w:val="18"/>
                <w:szCs w:val="18"/>
              </w:rPr>
              <w:t>Straw Hat Count</w:t>
            </w:r>
          </w:p>
        </w:tc>
        <w:tc>
          <w:tcPr>
            <w:tcW w:w="2200" w:type="dxa"/>
            <w:tcBorders>
              <w:top w:val="single" w:sz="1" w:space="0" w:color="CCCCCC"/>
              <w:left w:val="single" w:sz="1" w:space="0" w:color="CCCCCC"/>
              <w:bottom w:val="single" w:sz="1" w:space="0" w:color="CCCCCC"/>
              <w:right w:val="single" w:sz="1" w:space="0" w:color="CCCCCC"/>
            </w:tcBorders>
            <w:shd w:val="clear" w:color="auto" w:fill="C9973A"/>
            <w:tcMar>
              <w:top w:w="100" w:type="dxa"/>
              <w:left w:w="140" w:type="dxa"/>
              <w:bottom w:w="100" w:type="dxa"/>
              <w:right w:w="140" w:type="dxa"/>
            </w:tcMar>
            <w:vAlign w:val="center"/>
          </w:tcPr>
          <w:p w14:paraId="38862EAE" w14:textId="77777777" w:rsidR="00384149" w:rsidRDefault="00000000">
            <w:r>
              <w:rPr>
                <w:b/>
                <w:bCs/>
                <w:color w:val="0A1628"/>
                <w:sz w:val="18"/>
                <w:szCs w:val="18"/>
              </w:rPr>
              <w:t>Location</w:t>
            </w:r>
          </w:p>
        </w:tc>
        <w:tc>
          <w:tcPr>
            <w:tcW w:w="5360" w:type="dxa"/>
            <w:tcBorders>
              <w:top w:val="single" w:sz="1" w:space="0" w:color="CCCCCC"/>
              <w:left w:val="single" w:sz="1" w:space="0" w:color="CCCCCC"/>
              <w:bottom w:val="single" w:sz="1" w:space="0" w:color="CCCCCC"/>
              <w:right w:val="single" w:sz="1" w:space="0" w:color="CCCCCC"/>
            </w:tcBorders>
            <w:shd w:val="clear" w:color="auto" w:fill="C9973A"/>
            <w:tcMar>
              <w:top w:w="100" w:type="dxa"/>
              <w:left w:w="140" w:type="dxa"/>
              <w:bottom w:w="100" w:type="dxa"/>
              <w:right w:w="140" w:type="dxa"/>
            </w:tcMar>
            <w:vAlign w:val="center"/>
          </w:tcPr>
          <w:p w14:paraId="0EB99B8F" w14:textId="77777777" w:rsidR="00384149" w:rsidRDefault="00000000">
            <w:r>
              <w:rPr>
                <w:b/>
                <w:bCs/>
                <w:color w:val="0A1628"/>
                <w:sz w:val="18"/>
                <w:szCs w:val="18"/>
              </w:rPr>
              <w:t>Result</w:t>
            </w:r>
          </w:p>
        </w:tc>
      </w:tr>
      <w:tr w:rsidR="00384149" w14:paraId="2C911D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4727CE04" w14:textId="77777777" w:rsidR="00384149" w:rsidRDefault="00000000">
            <w:r>
              <w:rPr>
                <w:color w:val="0A1628"/>
                <w:sz w:val="18"/>
                <w:szCs w:val="18"/>
              </w:rPr>
              <w:t>1 or 2</w:t>
            </w:r>
          </w:p>
        </w:tc>
        <w:tc>
          <w:tcPr>
            <w:tcW w:w="22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5D173E94" w14:textId="77777777" w:rsidR="00384149" w:rsidRDefault="00000000">
            <w:r>
              <w:rPr>
                <w:color w:val="333333"/>
                <w:sz w:val="18"/>
                <w:szCs w:val="18"/>
              </w:rPr>
              <w:t>Anywhere on grid</w:t>
            </w:r>
          </w:p>
        </w:tc>
        <w:tc>
          <w:tcPr>
            <w:tcW w:w="53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5FC891E0" w14:textId="77777777" w:rsidR="00384149" w:rsidRDefault="00000000">
            <w:r>
              <w:rPr>
                <w:color w:val="333333"/>
                <w:sz w:val="18"/>
                <w:szCs w:val="18"/>
              </w:rPr>
              <w:t>No payout. Builds anticipation.</w:t>
            </w:r>
          </w:p>
        </w:tc>
      </w:tr>
      <w:tr w:rsidR="00384149" w14:paraId="0B23C7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5629BE57" w14:textId="77777777" w:rsidR="00384149" w:rsidRDefault="00000000">
            <w:r>
              <w:rPr>
                <w:color w:val="0A1628"/>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1A77F330" w14:textId="06977CA9" w:rsidR="00384149" w:rsidRDefault="00A04340">
            <w:r>
              <w:rPr>
                <w:color w:val="333333"/>
                <w:sz w:val="18"/>
                <w:szCs w:val="18"/>
              </w:rPr>
              <w:t>payline</w:t>
            </w:r>
          </w:p>
        </w:tc>
        <w:tc>
          <w:tcPr>
            <w:tcW w:w="536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06B93B47" w14:textId="77777777" w:rsidR="00384149" w:rsidRDefault="00000000">
            <w:r>
              <w:rPr>
                <w:color w:val="333333"/>
                <w:sz w:val="18"/>
                <w:szCs w:val="18"/>
              </w:rPr>
              <w:t>Triggers Treasure Hunt bonus feature</w:t>
            </w:r>
          </w:p>
        </w:tc>
      </w:tr>
    </w:tbl>
    <w:p w14:paraId="769C952F" w14:textId="77777777" w:rsidR="00384149" w:rsidRDefault="00384149">
      <w:pPr>
        <w:spacing w:after="80"/>
      </w:pPr>
    </w:p>
    <w:p w14:paraId="701420BC" w14:textId="4E7D4B5E" w:rsidR="00384149" w:rsidRDefault="00A04340">
      <w:pPr>
        <w:spacing w:before="60" w:after="120"/>
      </w:pPr>
      <w:r>
        <w:t>The trigger probability is 0.075%, meaning the bonus triggers on average once every 1,333 spins. At a typical 100</w:t>
      </w:r>
      <w:r>
        <w:t>-</w:t>
      </w:r>
      <w:r>
        <w:t>spin session with $1 denomination, the probability of seeing the bonus is approximately 7%. The bonus is intentionally rare. When it triggers</w:t>
      </w:r>
      <w:r>
        <w:t>,</w:t>
      </w:r>
      <w:r>
        <w:t xml:space="preserve"> it feels genuinely significant rather than routine precisely because most sessions end without it.</w:t>
      </w:r>
      <w:r w:rsidR="00000000">
        <w:rPr>
          <w:color w:val="222222"/>
        </w:rPr>
        <w:t xml:space="preserve"> per extended session. This frequency makes the trigger feel rare and meaningful rather than routine.</w:t>
      </w:r>
    </w:p>
    <w:p w14:paraId="4F38C575" w14:textId="77777777" w:rsidR="00384149" w:rsidRDefault="00000000">
      <w:pPr>
        <w:pStyle w:val="Heading1"/>
        <w:pBdr>
          <w:bottom w:val="single" w:sz="8" w:space="4" w:color="C9973A"/>
        </w:pBdr>
      </w:pPr>
      <w:r>
        <w:t>8. Game Story Arc</w:t>
      </w:r>
    </w:p>
    <w:p w14:paraId="4FFBE867" w14:textId="06285696" w:rsidR="00384149" w:rsidRDefault="00000000">
      <w:pPr>
        <w:spacing w:before="60" w:after="120"/>
      </w:pPr>
      <w:r>
        <w:rPr>
          <w:color w:val="222222"/>
        </w:rPr>
        <w:t xml:space="preserve">The player is a </w:t>
      </w:r>
      <w:r w:rsidR="00A04340">
        <w:rPr>
          <w:color w:val="222222"/>
        </w:rPr>
        <w:t xml:space="preserve">member of a </w:t>
      </w:r>
      <w:r>
        <w:rPr>
          <w:color w:val="222222"/>
        </w:rPr>
        <w:t>pirate crew sailing the Grand Line in search of the One Piece. Every spin is a moment at sea. The rhythm of the base game represents the steady accumulation of small victories that define the early arc of any great journey: provisions found (Meat wins), bounties collected (Wanted Poster wins), treasure discovered (Chest wins), and rare power unlocked (Devil Fruit wins).</w:t>
      </w:r>
    </w:p>
    <w:p w14:paraId="0E0F9B87" w14:textId="77777777" w:rsidR="00384149" w:rsidRDefault="00384149">
      <w:pPr>
        <w:spacing w:after="80"/>
      </w:pPr>
    </w:p>
    <w:p w14:paraId="07CE30EF" w14:textId="77777777" w:rsidR="00384149" w:rsidRDefault="00000000">
      <w:pPr>
        <w:spacing w:before="60" w:after="120"/>
      </w:pPr>
      <w:r>
        <w:rPr>
          <w:color w:val="222222"/>
        </w:rPr>
        <w:t>The player is chasing two things simultaneously. In the short term, they are chasing the next win, which arrives on average every 7.5 spins. This keeps the session alive with consistent small rewards. In the long term, they are chasing the Straw Hat. When three Straw Hats land on the payline simultaneously, the game acknowledges that the crew has found something significant. The Treasure Hunt begins.</w:t>
      </w:r>
    </w:p>
    <w:p w14:paraId="0C37FEB8" w14:textId="77777777" w:rsidR="00384149" w:rsidRDefault="00384149">
      <w:pPr>
        <w:spacing w:after="80"/>
      </w:pPr>
    </w:p>
    <w:p w14:paraId="5B338DAB" w14:textId="35472A23" w:rsidR="00384149" w:rsidRDefault="00000000">
      <w:pPr>
        <w:spacing w:before="60" w:after="120"/>
      </w:pPr>
      <w:r>
        <w:rPr>
          <w:color w:val="222222"/>
        </w:rPr>
        <w:t xml:space="preserve">The arc of a single session has a clear shape: steady base rhythm, growing familiarity with the symbol hierarchy, occasional anticipation when one or two Straw Hats appear, and eventually a climactic bonus moment. After the bonus, the game returns to </w:t>
      </w:r>
      <w:r w:rsidR="00A04340">
        <w:rPr>
          <w:color w:val="222222"/>
        </w:rPr>
        <w:t xml:space="preserve">its </w:t>
      </w:r>
      <w:r>
        <w:rPr>
          <w:color w:val="222222"/>
        </w:rPr>
        <w:t>base rhythm. Buildup, climax, return.</w:t>
      </w:r>
    </w:p>
    <w:p w14:paraId="63CEB522" w14:textId="77777777" w:rsidR="00384149" w:rsidRDefault="00000000">
      <w:pPr>
        <w:pStyle w:val="Heading1"/>
        <w:pBdr>
          <w:bottom w:val="single" w:sz="8" w:space="4" w:color="C9973A"/>
        </w:pBdr>
      </w:pPr>
      <w:r>
        <w:lastRenderedPageBreak/>
        <w:t>9. Bonus Feature: Treasure Hunt</w:t>
      </w:r>
    </w:p>
    <w:p w14:paraId="0C07B54B" w14:textId="77777777" w:rsidR="00384149" w:rsidRDefault="00000000">
      <w:pPr>
        <w:pStyle w:val="Heading2"/>
      </w:pPr>
      <w:r>
        <w:t>Trigger Condition</w:t>
      </w:r>
    </w:p>
    <w:p w14:paraId="1EC2ACDB" w14:textId="77777777" w:rsidR="00384149" w:rsidRDefault="00000000">
      <w:pPr>
        <w:spacing w:before="60" w:after="120"/>
      </w:pPr>
      <w:r>
        <w:rPr>
          <w:color w:val="222222"/>
        </w:rPr>
        <w:t>Three Straw Hat symbols landing on the payline simultaneously triggers the Treasure Hunt. The trigger probability is 0.075% per spin, approximately once every 1,333 spins.</w:t>
      </w:r>
    </w:p>
    <w:p w14:paraId="2D6E0049" w14:textId="77777777" w:rsidR="00384149" w:rsidRDefault="00000000">
      <w:pPr>
        <w:pStyle w:val="Heading2"/>
      </w:pPr>
      <w:r>
        <w:t>Structure</w:t>
      </w:r>
    </w:p>
    <w:p w14:paraId="700DC93B" w14:textId="77777777" w:rsidR="00384149" w:rsidRDefault="00000000">
      <w:pPr>
        <w:spacing w:before="60" w:after="120"/>
      </w:pPr>
      <w:r>
        <w:rPr>
          <w:color w:val="222222"/>
        </w:rPr>
        <w:t>The screen transitions to a treasure vault containing nine identical chests arranged in a 3x3 grid. The player selects three chests one at a time. Each selection reveals a multiplier value. The player has full agency over which chests to open. All remaining chests reveal their values after the third pick so the player can see what they did and did not find.</w:t>
      </w:r>
    </w:p>
    <w:p w14:paraId="5BEDDF08" w14:textId="77777777" w:rsidR="00384149" w:rsidRDefault="00000000">
      <w:pPr>
        <w:pStyle w:val="Heading2"/>
      </w:pPr>
      <w:r>
        <w:t>Reward Pool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400"/>
        <w:gridCol w:w="2560"/>
        <w:gridCol w:w="1000"/>
      </w:tblGrid>
      <w:tr w:rsidR="00384149" w14:paraId="18FF4C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7A6E"/>
            <w:tcMar>
              <w:top w:w="100" w:type="dxa"/>
              <w:left w:w="140" w:type="dxa"/>
              <w:bottom w:w="100" w:type="dxa"/>
              <w:right w:w="140" w:type="dxa"/>
            </w:tcMar>
            <w:vAlign w:val="center"/>
          </w:tcPr>
          <w:p w14:paraId="4F9226D3" w14:textId="77777777" w:rsidR="00384149" w:rsidRDefault="00000000">
            <w:r>
              <w:rPr>
                <w:b/>
                <w:bCs/>
                <w:color w:val="FFFFFF"/>
                <w:sz w:val="18"/>
                <w:szCs w:val="18"/>
              </w:rPr>
              <w:t>Multiplier</w:t>
            </w:r>
          </w:p>
        </w:tc>
        <w:tc>
          <w:tcPr>
            <w:tcW w:w="1800" w:type="dxa"/>
            <w:tcBorders>
              <w:top w:val="single" w:sz="1" w:space="0" w:color="CCCCCC"/>
              <w:left w:val="single" w:sz="1" w:space="0" w:color="CCCCCC"/>
              <w:bottom w:val="single" w:sz="1" w:space="0" w:color="CCCCCC"/>
              <w:right w:val="single" w:sz="1" w:space="0" w:color="CCCCCC"/>
            </w:tcBorders>
            <w:shd w:val="clear" w:color="auto" w:fill="1A7A6E"/>
            <w:tcMar>
              <w:top w:w="100" w:type="dxa"/>
              <w:left w:w="140" w:type="dxa"/>
              <w:bottom w:w="100" w:type="dxa"/>
              <w:right w:w="140" w:type="dxa"/>
            </w:tcMar>
            <w:vAlign w:val="center"/>
          </w:tcPr>
          <w:p w14:paraId="34E83C3A" w14:textId="77777777" w:rsidR="00384149" w:rsidRDefault="00000000">
            <w:pPr>
              <w:jc w:val="center"/>
            </w:pPr>
            <w:r>
              <w:rPr>
                <w:b/>
                <w:bCs/>
                <w:color w:val="FFFFFF"/>
                <w:sz w:val="18"/>
                <w:szCs w:val="18"/>
              </w:rPr>
              <w:t>Chests in Pool</w:t>
            </w:r>
          </w:p>
        </w:tc>
        <w:tc>
          <w:tcPr>
            <w:tcW w:w="2400" w:type="dxa"/>
            <w:tcBorders>
              <w:top w:val="single" w:sz="1" w:space="0" w:color="CCCCCC"/>
              <w:left w:val="single" w:sz="1" w:space="0" w:color="CCCCCC"/>
              <w:bottom w:val="single" w:sz="1" w:space="0" w:color="CCCCCC"/>
              <w:right w:val="single" w:sz="1" w:space="0" w:color="CCCCCC"/>
            </w:tcBorders>
            <w:shd w:val="clear" w:color="auto" w:fill="1A7A6E"/>
            <w:tcMar>
              <w:top w:w="100" w:type="dxa"/>
              <w:left w:w="140" w:type="dxa"/>
              <w:bottom w:w="100" w:type="dxa"/>
              <w:right w:w="140" w:type="dxa"/>
            </w:tcMar>
            <w:vAlign w:val="center"/>
          </w:tcPr>
          <w:p w14:paraId="4C5B532A" w14:textId="77777777" w:rsidR="00384149" w:rsidRDefault="00000000">
            <w:pPr>
              <w:jc w:val="center"/>
            </w:pPr>
            <w:r>
              <w:rPr>
                <w:b/>
                <w:bCs/>
                <w:color w:val="FFFFFF"/>
                <w:sz w:val="18"/>
                <w:szCs w:val="18"/>
              </w:rPr>
              <w:t>Pick Probability</w:t>
            </w:r>
          </w:p>
        </w:tc>
        <w:tc>
          <w:tcPr>
            <w:tcW w:w="2560" w:type="dxa"/>
            <w:tcBorders>
              <w:top w:val="single" w:sz="1" w:space="0" w:color="CCCCCC"/>
              <w:left w:val="single" w:sz="1" w:space="0" w:color="CCCCCC"/>
              <w:bottom w:val="single" w:sz="1" w:space="0" w:color="CCCCCC"/>
              <w:right w:val="single" w:sz="1" w:space="0" w:color="CCCCCC"/>
            </w:tcBorders>
            <w:shd w:val="clear" w:color="auto" w:fill="1A7A6E"/>
            <w:tcMar>
              <w:top w:w="100" w:type="dxa"/>
              <w:left w:w="140" w:type="dxa"/>
              <w:bottom w:w="100" w:type="dxa"/>
              <w:right w:w="140" w:type="dxa"/>
            </w:tcMar>
            <w:vAlign w:val="center"/>
          </w:tcPr>
          <w:p w14:paraId="669240C8" w14:textId="77777777" w:rsidR="00384149" w:rsidRDefault="00000000">
            <w:pPr>
              <w:jc w:val="center"/>
            </w:pPr>
            <w:r>
              <w:rPr>
                <w:b/>
                <w:bCs/>
                <w:color w:val="FFFFFF"/>
                <w:sz w:val="18"/>
                <w:szCs w:val="18"/>
              </w:rPr>
              <w:t>Payout on $1 Bet</w:t>
            </w:r>
          </w:p>
        </w:tc>
        <w:tc>
          <w:tcPr>
            <w:tcW w:w="1000" w:type="dxa"/>
            <w:tcBorders>
              <w:top w:val="single" w:sz="1" w:space="0" w:color="CCCCCC"/>
              <w:left w:val="single" w:sz="1" w:space="0" w:color="CCCCCC"/>
              <w:bottom w:val="single" w:sz="1" w:space="0" w:color="CCCCCC"/>
              <w:right w:val="single" w:sz="1" w:space="0" w:color="CCCCCC"/>
            </w:tcBorders>
            <w:shd w:val="clear" w:color="auto" w:fill="1A7A6E"/>
            <w:tcMar>
              <w:top w:w="100" w:type="dxa"/>
              <w:left w:w="140" w:type="dxa"/>
              <w:bottom w:w="100" w:type="dxa"/>
              <w:right w:w="140" w:type="dxa"/>
            </w:tcMar>
            <w:vAlign w:val="center"/>
          </w:tcPr>
          <w:p w14:paraId="13CC2049" w14:textId="77777777" w:rsidR="00384149" w:rsidRDefault="00384149">
            <w:pPr>
              <w:jc w:val="center"/>
            </w:pPr>
          </w:p>
        </w:tc>
      </w:tr>
      <w:tr w:rsidR="00384149" w14:paraId="7D272C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1513F179" w14:textId="77777777" w:rsidR="00384149" w:rsidRDefault="00000000">
            <w:r>
              <w:rPr>
                <w:color w:val="0A1628"/>
                <w:sz w:val="18"/>
                <w:szCs w:val="18"/>
              </w:rPr>
              <w:t>2x</w:t>
            </w:r>
          </w:p>
        </w:tc>
        <w:tc>
          <w:tcPr>
            <w:tcW w:w="18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39237564" w14:textId="77777777" w:rsidR="00384149" w:rsidRDefault="00000000">
            <w:pPr>
              <w:jc w:val="center"/>
            </w:pPr>
            <w:r>
              <w:rPr>
                <w:color w:val="333333"/>
                <w:sz w:val="18"/>
                <w:szCs w:val="18"/>
              </w:rPr>
              <w:t>4 of 9</w:t>
            </w:r>
          </w:p>
        </w:tc>
        <w:tc>
          <w:tcPr>
            <w:tcW w:w="24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205B4D47" w14:textId="77777777" w:rsidR="00384149" w:rsidRDefault="00000000">
            <w:pPr>
              <w:jc w:val="center"/>
            </w:pPr>
            <w:r>
              <w:rPr>
                <w:color w:val="333333"/>
                <w:sz w:val="18"/>
                <w:szCs w:val="18"/>
              </w:rPr>
              <w:t>44.4%</w:t>
            </w:r>
          </w:p>
        </w:tc>
        <w:tc>
          <w:tcPr>
            <w:tcW w:w="25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69B06F5D" w14:textId="77777777" w:rsidR="00384149" w:rsidRDefault="00000000">
            <w:pPr>
              <w:jc w:val="center"/>
            </w:pPr>
            <w:r>
              <w:rPr>
                <w:color w:val="333333"/>
                <w:sz w:val="18"/>
                <w:szCs w:val="18"/>
              </w:rPr>
              <w:t>$2.00</w:t>
            </w:r>
          </w:p>
        </w:tc>
        <w:tc>
          <w:tcPr>
            <w:tcW w:w="10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30AD2312" w14:textId="77777777" w:rsidR="00384149" w:rsidRDefault="00384149">
            <w:pPr>
              <w:jc w:val="center"/>
            </w:pPr>
          </w:p>
        </w:tc>
      </w:tr>
      <w:tr w:rsidR="00384149" w14:paraId="71DDD5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62E9B918" w14:textId="77777777" w:rsidR="00384149" w:rsidRDefault="00000000">
            <w:r>
              <w:rPr>
                <w:color w:val="0A1628"/>
                <w:sz w:val="18"/>
                <w:szCs w:val="18"/>
              </w:rPr>
              <w:t>3x</w:t>
            </w:r>
          </w:p>
        </w:tc>
        <w:tc>
          <w:tcPr>
            <w:tcW w:w="18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3B6EBC3D" w14:textId="77777777" w:rsidR="00384149" w:rsidRDefault="00000000">
            <w:pPr>
              <w:jc w:val="center"/>
            </w:pPr>
            <w:r>
              <w:rPr>
                <w:color w:val="333333"/>
                <w:sz w:val="18"/>
                <w:szCs w:val="18"/>
              </w:rPr>
              <w:t>3 of 9</w:t>
            </w:r>
          </w:p>
        </w:tc>
        <w:tc>
          <w:tcPr>
            <w:tcW w:w="24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223846EE" w14:textId="77777777" w:rsidR="00384149" w:rsidRDefault="00000000">
            <w:pPr>
              <w:jc w:val="center"/>
            </w:pPr>
            <w:r>
              <w:rPr>
                <w:color w:val="333333"/>
                <w:sz w:val="18"/>
                <w:szCs w:val="18"/>
              </w:rPr>
              <w:t>33.3%</w:t>
            </w:r>
          </w:p>
        </w:tc>
        <w:tc>
          <w:tcPr>
            <w:tcW w:w="256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6405D8F9" w14:textId="77777777" w:rsidR="00384149" w:rsidRDefault="00000000">
            <w:pPr>
              <w:jc w:val="center"/>
            </w:pPr>
            <w:r>
              <w:rPr>
                <w:color w:val="333333"/>
                <w:sz w:val="18"/>
                <w:szCs w:val="18"/>
              </w:rPr>
              <w:t>$3.00</w:t>
            </w:r>
          </w:p>
        </w:tc>
        <w:tc>
          <w:tcPr>
            <w:tcW w:w="10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4F61B15B" w14:textId="77777777" w:rsidR="00384149" w:rsidRDefault="00384149">
            <w:pPr>
              <w:jc w:val="center"/>
            </w:pPr>
          </w:p>
        </w:tc>
      </w:tr>
      <w:tr w:rsidR="00384149" w14:paraId="3F59970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664C3A91" w14:textId="77777777" w:rsidR="00384149" w:rsidRDefault="00000000">
            <w:r>
              <w:rPr>
                <w:color w:val="0A1628"/>
                <w:sz w:val="18"/>
                <w:szCs w:val="18"/>
              </w:rPr>
              <w:t>5x</w:t>
            </w:r>
          </w:p>
        </w:tc>
        <w:tc>
          <w:tcPr>
            <w:tcW w:w="18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156FBFD8" w14:textId="77777777" w:rsidR="00384149" w:rsidRDefault="00000000">
            <w:pPr>
              <w:jc w:val="center"/>
            </w:pPr>
            <w:r>
              <w:rPr>
                <w:color w:val="333333"/>
                <w:sz w:val="18"/>
                <w:szCs w:val="18"/>
              </w:rPr>
              <w:t>2 of 9</w:t>
            </w:r>
          </w:p>
        </w:tc>
        <w:tc>
          <w:tcPr>
            <w:tcW w:w="24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7B1F7BE9" w14:textId="77777777" w:rsidR="00384149" w:rsidRDefault="00000000">
            <w:pPr>
              <w:jc w:val="center"/>
            </w:pPr>
            <w:r>
              <w:rPr>
                <w:color w:val="333333"/>
                <w:sz w:val="18"/>
                <w:szCs w:val="18"/>
              </w:rPr>
              <w:t>22.2%</w:t>
            </w:r>
          </w:p>
        </w:tc>
        <w:tc>
          <w:tcPr>
            <w:tcW w:w="25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01E18D90" w14:textId="77777777" w:rsidR="00384149" w:rsidRDefault="00000000">
            <w:pPr>
              <w:jc w:val="center"/>
            </w:pPr>
            <w:r>
              <w:rPr>
                <w:color w:val="333333"/>
                <w:sz w:val="18"/>
                <w:szCs w:val="18"/>
              </w:rPr>
              <w:t>$5.00</w:t>
            </w:r>
          </w:p>
        </w:tc>
        <w:tc>
          <w:tcPr>
            <w:tcW w:w="10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450080CA" w14:textId="77777777" w:rsidR="00384149" w:rsidRDefault="00384149">
            <w:pPr>
              <w:jc w:val="center"/>
            </w:pPr>
          </w:p>
        </w:tc>
      </w:tr>
    </w:tbl>
    <w:p w14:paraId="6B04E47A" w14:textId="77777777" w:rsidR="00384149" w:rsidRDefault="00384149">
      <w:pPr>
        <w:spacing w:after="80"/>
      </w:pPr>
    </w:p>
    <w:p w14:paraId="35BE07D8" w14:textId="77777777" w:rsidR="00384149" w:rsidRDefault="00000000">
      <w:pPr>
        <w:spacing w:before="60" w:after="120"/>
      </w:pPr>
      <w:r>
        <w:rPr>
          <w:color w:val="222222"/>
        </w:rPr>
        <w:t>The average total payout across three picks is 9x the triggering bet, or $9.00 on a $1.00 spin. This contributes 0.676% to the overall 90.14% RTP. The best possible outcome is three 5x picks for a 15x total payout of $15.00. The worst possible outcome is three 2x picks for a 6x total of $6.00.</w:t>
      </w:r>
    </w:p>
    <w:p w14:paraId="563FB61F" w14:textId="77777777" w:rsidR="00384149" w:rsidRDefault="00384149">
      <w:pPr>
        <w:spacing w:after="80"/>
      </w:pPr>
    </w:p>
    <w:p w14:paraId="653A9621" w14:textId="77777777" w:rsidR="00384149" w:rsidRDefault="00000000">
      <w:pPr>
        <w:pBdr>
          <w:left w:val="single" w:sz="12" w:space="6" w:color="C9973A"/>
        </w:pBdr>
        <w:spacing w:before="60" w:after="120"/>
        <w:ind w:left="360"/>
      </w:pPr>
      <w:r>
        <w:rPr>
          <w:i/>
          <w:iCs/>
          <w:color w:val="555555"/>
          <w:sz w:val="18"/>
          <w:szCs w:val="18"/>
        </w:rPr>
        <w:t>The player agency element is essential to the emotional design. Picking chests activates the illusion of control, which amplifies the impact of each reveal through the endowment effect: the player feels personally responsible for their outcome in a way that free spins do not produce.</w:t>
      </w:r>
    </w:p>
    <w:p w14:paraId="139E6C26" w14:textId="56B3F1A5" w:rsidR="00384149" w:rsidRDefault="00000000">
      <w:pPr>
        <w:pStyle w:val="Heading1"/>
        <w:pBdr>
          <w:bottom w:val="single" w:sz="8" w:space="4" w:color="C9973A"/>
        </w:pBdr>
      </w:pPr>
      <w:r>
        <w:t xml:space="preserve">10. Complete </w:t>
      </w:r>
      <w:r w:rsidR="00180C35">
        <w:t>Pay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500"/>
        <w:gridCol w:w="1560"/>
        <w:gridCol w:w="2700"/>
      </w:tblGrid>
      <w:tr w:rsidR="00384149" w14:paraId="308844B1" w14:textId="77777777">
        <w:tblPrEx>
          <w:tblCellMar>
            <w:top w:w="0" w:type="dxa"/>
            <w:bottom w:w="0" w:type="dxa"/>
          </w:tblCellMar>
        </w:tblPrEx>
        <w:tc>
          <w:tcPr>
            <w:tcW w:w="240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3FA7A075" w14:textId="77777777" w:rsidR="00384149" w:rsidRDefault="00000000">
            <w:r>
              <w:rPr>
                <w:b/>
                <w:bCs/>
                <w:color w:val="FFFFFF"/>
                <w:sz w:val="18"/>
                <w:szCs w:val="18"/>
              </w:rPr>
              <w:t>Combination</w:t>
            </w:r>
          </w:p>
        </w:tc>
        <w:tc>
          <w:tcPr>
            <w:tcW w:w="120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1CC37A41" w14:textId="77777777" w:rsidR="00384149" w:rsidRDefault="00000000">
            <w:pPr>
              <w:jc w:val="center"/>
            </w:pPr>
            <w:r>
              <w:rPr>
                <w:b/>
                <w:bCs/>
                <w:color w:val="FFFFFF"/>
                <w:sz w:val="18"/>
                <w:szCs w:val="18"/>
              </w:rPr>
              <w:t>Multiplier</w:t>
            </w:r>
          </w:p>
        </w:tc>
        <w:tc>
          <w:tcPr>
            <w:tcW w:w="150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1235C99C" w14:textId="77777777" w:rsidR="00384149" w:rsidRDefault="00000000">
            <w:pPr>
              <w:jc w:val="center"/>
            </w:pPr>
            <w:r>
              <w:rPr>
                <w:b/>
                <w:bCs/>
                <w:color w:val="FFFFFF"/>
                <w:sz w:val="18"/>
                <w:szCs w:val="18"/>
              </w:rPr>
              <w:t>Payout</w:t>
            </w:r>
          </w:p>
        </w:tc>
        <w:tc>
          <w:tcPr>
            <w:tcW w:w="156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34842FC7" w14:textId="77777777" w:rsidR="00384149" w:rsidRDefault="00000000">
            <w:pPr>
              <w:jc w:val="center"/>
            </w:pPr>
            <w:r>
              <w:rPr>
                <w:b/>
                <w:bCs/>
                <w:color w:val="FFFFFF"/>
                <w:sz w:val="18"/>
                <w:szCs w:val="18"/>
              </w:rPr>
              <w:t>Probability</w:t>
            </w:r>
          </w:p>
        </w:tc>
        <w:tc>
          <w:tcPr>
            <w:tcW w:w="270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4E29B16B" w14:textId="77777777" w:rsidR="00384149" w:rsidRDefault="00000000">
            <w:pPr>
              <w:jc w:val="center"/>
            </w:pPr>
            <w:r>
              <w:rPr>
                <w:b/>
                <w:bCs/>
                <w:color w:val="FFFFFF"/>
                <w:sz w:val="18"/>
                <w:szCs w:val="18"/>
              </w:rPr>
              <w:t>RTP Contribution</w:t>
            </w:r>
          </w:p>
        </w:tc>
      </w:tr>
      <w:tr w:rsidR="00384149" w14:paraId="03700C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76C00693" w14:textId="77777777" w:rsidR="00384149" w:rsidRDefault="00000000">
            <w:r>
              <w:rPr>
                <w:color w:val="333333"/>
                <w:sz w:val="18"/>
                <w:szCs w:val="18"/>
              </w:rPr>
              <w:t>Three Meat (3M)</w:t>
            </w:r>
          </w:p>
        </w:tc>
        <w:tc>
          <w:tcPr>
            <w:tcW w:w="12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3FC93229" w14:textId="77777777" w:rsidR="00384149" w:rsidRDefault="00000000">
            <w:pPr>
              <w:jc w:val="center"/>
            </w:pPr>
            <w:r>
              <w:rPr>
                <w:color w:val="333333"/>
                <w:sz w:val="18"/>
                <w:szCs w:val="18"/>
              </w:rPr>
              <w:t>8x</w:t>
            </w:r>
          </w:p>
        </w:tc>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24961302" w14:textId="77777777" w:rsidR="00384149" w:rsidRDefault="00000000">
            <w:pPr>
              <w:jc w:val="center"/>
            </w:pPr>
            <w:r>
              <w:rPr>
                <w:color w:val="333333"/>
                <w:sz w:val="18"/>
                <w:szCs w:val="18"/>
              </w:rPr>
              <w:t>$8.00</w:t>
            </w:r>
          </w:p>
        </w:tc>
        <w:tc>
          <w:tcPr>
            <w:tcW w:w="15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2C63EB7A" w14:textId="77777777" w:rsidR="00384149" w:rsidRDefault="00000000">
            <w:pPr>
              <w:jc w:val="center"/>
            </w:pPr>
            <w:r>
              <w:rPr>
                <w:color w:val="333333"/>
                <w:sz w:val="18"/>
                <w:szCs w:val="18"/>
              </w:rPr>
              <w:t>2.0285%</w:t>
            </w:r>
          </w:p>
        </w:tc>
        <w:tc>
          <w:tcPr>
            <w:tcW w:w="27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104D6032" w14:textId="77777777" w:rsidR="00384149" w:rsidRDefault="00000000">
            <w:pPr>
              <w:jc w:val="center"/>
            </w:pPr>
            <w:r>
              <w:rPr>
                <w:color w:val="333333"/>
                <w:sz w:val="18"/>
                <w:szCs w:val="18"/>
              </w:rPr>
              <w:t>16.23%</w:t>
            </w:r>
          </w:p>
        </w:tc>
      </w:tr>
      <w:tr w:rsidR="00384149" w14:paraId="3DB636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7C9B3B2C" w14:textId="77777777" w:rsidR="00384149" w:rsidRDefault="00000000">
            <w:r>
              <w:rPr>
                <w:color w:val="333333"/>
                <w:sz w:val="18"/>
                <w:szCs w:val="18"/>
              </w:rPr>
              <w:t>Three Wanted Poster (3W)</w:t>
            </w:r>
          </w:p>
        </w:tc>
        <w:tc>
          <w:tcPr>
            <w:tcW w:w="12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6A39F02E" w14:textId="77777777" w:rsidR="00384149" w:rsidRDefault="00000000">
            <w:pPr>
              <w:jc w:val="center"/>
            </w:pPr>
            <w:r>
              <w:rPr>
                <w:color w:val="333333"/>
                <w:sz w:val="18"/>
                <w:szCs w:val="18"/>
              </w:rPr>
              <w:t>15x</w:t>
            </w:r>
          </w:p>
        </w:tc>
        <w:tc>
          <w:tcPr>
            <w:tcW w:w="15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4BC015D0" w14:textId="77777777" w:rsidR="00384149" w:rsidRDefault="00000000">
            <w:pPr>
              <w:jc w:val="center"/>
            </w:pPr>
            <w:r>
              <w:rPr>
                <w:color w:val="333333"/>
                <w:sz w:val="18"/>
                <w:szCs w:val="18"/>
              </w:rPr>
              <w:t>$15.00</w:t>
            </w:r>
          </w:p>
        </w:tc>
        <w:tc>
          <w:tcPr>
            <w:tcW w:w="156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2311A521" w14:textId="77777777" w:rsidR="00384149" w:rsidRDefault="00000000">
            <w:pPr>
              <w:jc w:val="center"/>
            </w:pPr>
            <w:r>
              <w:rPr>
                <w:color w:val="333333"/>
                <w:sz w:val="18"/>
                <w:szCs w:val="18"/>
              </w:rPr>
              <w:t>1.1739%</w:t>
            </w:r>
          </w:p>
        </w:tc>
        <w:tc>
          <w:tcPr>
            <w:tcW w:w="27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76F8B149" w14:textId="77777777" w:rsidR="00384149" w:rsidRDefault="00000000">
            <w:pPr>
              <w:jc w:val="center"/>
            </w:pPr>
            <w:r>
              <w:rPr>
                <w:color w:val="333333"/>
                <w:sz w:val="18"/>
                <w:szCs w:val="18"/>
              </w:rPr>
              <w:t>17.61%</w:t>
            </w:r>
          </w:p>
        </w:tc>
      </w:tr>
      <w:tr w:rsidR="00384149" w14:paraId="152F10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1259A02B" w14:textId="77777777" w:rsidR="00384149" w:rsidRDefault="00000000">
            <w:r>
              <w:rPr>
                <w:color w:val="333333"/>
                <w:sz w:val="18"/>
                <w:szCs w:val="18"/>
              </w:rPr>
              <w:t>Three Treasure Chest (3C)</w:t>
            </w:r>
          </w:p>
        </w:tc>
        <w:tc>
          <w:tcPr>
            <w:tcW w:w="12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13624C85" w14:textId="77777777" w:rsidR="00384149" w:rsidRDefault="00000000">
            <w:pPr>
              <w:jc w:val="center"/>
            </w:pPr>
            <w:r>
              <w:rPr>
                <w:color w:val="333333"/>
                <w:sz w:val="18"/>
                <w:szCs w:val="18"/>
              </w:rPr>
              <w:t>40x</w:t>
            </w:r>
          </w:p>
        </w:tc>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3D1E34F3" w14:textId="77777777" w:rsidR="00384149" w:rsidRDefault="00000000">
            <w:pPr>
              <w:jc w:val="center"/>
            </w:pPr>
            <w:r>
              <w:rPr>
                <w:color w:val="333333"/>
                <w:sz w:val="18"/>
                <w:szCs w:val="18"/>
              </w:rPr>
              <w:t>$40.00</w:t>
            </w:r>
          </w:p>
        </w:tc>
        <w:tc>
          <w:tcPr>
            <w:tcW w:w="15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4AE235AE" w14:textId="77777777" w:rsidR="00384149" w:rsidRDefault="00000000">
            <w:pPr>
              <w:jc w:val="center"/>
            </w:pPr>
            <w:r>
              <w:rPr>
                <w:color w:val="333333"/>
                <w:sz w:val="18"/>
                <w:szCs w:val="18"/>
              </w:rPr>
              <w:t>0.6011%</w:t>
            </w:r>
          </w:p>
        </w:tc>
        <w:tc>
          <w:tcPr>
            <w:tcW w:w="27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63322129" w14:textId="77777777" w:rsidR="00384149" w:rsidRDefault="00000000">
            <w:pPr>
              <w:jc w:val="center"/>
            </w:pPr>
            <w:r>
              <w:rPr>
                <w:color w:val="333333"/>
                <w:sz w:val="18"/>
                <w:szCs w:val="18"/>
              </w:rPr>
              <w:t>24.04%</w:t>
            </w:r>
          </w:p>
        </w:tc>
      </w:tr>
      <w:tr w:rsidR="00384149" w14:paraId="263BC8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499E28E3" w14:textId="77777777" w:rsidR="00384149" w:rsidRDefault="00000000">
            <w:r>
              <w:rPr>
                <w:color w:val="333333"/>
                <w:sz w:val="18"/>
                <w:szCs w:val="18"/>
              </w:rPr>
              <w:t>Three Devil Fruit (3D)</w:t>
            </w:r>
          </w:p>
        </w:tc>
        <w:tc>
          <w:tcPr>
            <w:tcW w:w="12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539366FA" w14:textId="77777777" w:rsidR="00384149" w:rsidRDefault="00000000">
            <w:pPr>
              <w:jc w:val="center"/>
            </w:pPr>
            <w:r>
              <w:rPr>
                <w:color w:val="333333"/>
                <w:sz w:val="18"/>
                <w:szCs w:val="18"/>
              </w:rPr>
              <w:t>45x</w:t>
            </w:r>
          </w:p>
        </w:tc>
        <w:tc>
          <w:tcPr>
            <w:tcW w:w="15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58E26ED8" w14:textId="77777777" w:rsidR="00384149" w:rsidRDefault="00000000">
            <w:pPr>
              <w:jc w:val="center"/>
            </w:pPr>
            <w:r>
              <w:rPr>
                <w:color w:val="333333"/>
                <w:sz w:val="18"/>
                <w:szCs w:val="18"/>
              </w:rPr>
              <w:t>$45.00</w:t>
            </w:r>
          </w:p>
        </w:tc>
        <w:tc>
          <w:tcPr>
            <w:tcW w:w="156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01C32F23" w14:textId="77777777" w:rsidR="00384149" w:rsidRDefault="00000000">
            <w:pPr>
              <w:jc w:val="center"/>
            </w:pPr>
            <w:r>
              <w:rPr>
                <w:color w:val="333333"/>
                <w:sz w:val="18"/>
                <w:szCs w:val="18"/>
              </w:rPr>
              <w:t>0.0751%</w:t>
            </w:r>
          </w:p>
        </w:tc>
        <w:tc>
          <w:tcPr>
            <w:tcW w:w="27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37F3FCF3" w14:textId="77777777" w:rsidR="00384149" w:rsidRDefault="00000000">
            <w:pPr>
              <w:jc w:val="center"/>
            </w:pPr>
            <w:r>
              <w:rPr>
                <w:color w:val="333333"/>
                <w:sz w:val="18"/>
                <w:szCs w:val="18"/>
              </w:rPr>
              <w:t>3.38%</w:t>
            </w:r>
          </w:p>
        </w:tc>
      </w:tr>
      <w:tr w:rsidR="00384149" w14:paraId="41F4A8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5E8F6460" w14:textId="77777777" w:rsidR="00384149" w:rsidRDefault="00000000">
            <w:r>
              <w:rPr>
                <w:color w:val="333333"/>
                <w:sz w:val="18"/>
                <w:szCs w:val="18"/>
              </w:rPr>
              <w:t>Two Meat (2M)</w:t>
            </w:r>
          </w:p>
        </w:tc>
        <w:tc>
          <w:tcPr>
            <w:tcW w:w="12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3E0A9F8D" w14:textId="77777777" w:rsidR="00384149" w:rsidRDefault="00000000">
            <w:pPr>
              <w:jc w:val="center"/>
            </w:pPr>
            <w:r>
              <w:rPr>
                <w:color w:val="333333"/>
                <w:sz w:val="18"/>
                <w:szCs w:val="18"/>
              </w:rPr>
              <w:t>3x</w:t>
            </w:r>
          </w:p>
        </w:tc>
        <w:tc>
          <w:tcPr>
            <w:tcW w:w="15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3897B48C" w14:textId="77777777" w:rsidR="00384149" w:rsidRDefault="00000000">
            <w:pPr>
              <w:jc w:val="center"/>
            </w:pPr>
            <w:r>
              <w:rPr>
                <w:color w:val="333333"/>
                <w:sz w:val="18"/>
                <w:szCs w:val="18"/>
              </w:rPr>
              <w:t>$3.00</w:t>
            </w:r>
          </w:p>
        </w:tc>
        <w:tc>
          <w:tcPr>
            <w:tcW w:w="15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2EF62DE9" w14:textId="77777777" w:rsidR="00384149" w:rsidRDefault="00000000">
            <w:pPr>
              <w:jc w:val="center"/>
            </w:pPr>
            <w:r>
              <w:rPr>
                <w:color w:val="333333"/>
                <w:sz w:val="18"/>
                <w:szCs w:val="18"/>
              </w:rPr>
              <w:t>5.4095%</w:t>
            </w:r>
          </w:p>
        </w:tc>
        <w:tc>
          <w:tcPr>
            <w:tcW w:w="27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354C0F53" w14:textId="77777777" w:rsidR="00384149" w:rsidRDefault="00000000">
            <w:pPr>
              <w:jc w:val="center"/>
            </w:pPr>
            <w:r>
              <w:rPr>
                <w:color w:val="333333"/>
                <w:sz w:val="18"/>
                <w:szCs w:val="18"/>
              </w:rPr>
              <w:t>16.23%</w:t>
            </w:r>
          </w:p>
        </w:tc>
      </w:tr>
      <w:tr w:rsidR="00384149" w14:paraId="65B811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61E411E5" w14:textId="77777777" w:rsidR="00384149" w:rsidRDefault="00000000">
            <w:r>
              <w:rPr>
                <w:color w:val="333333"/>
                <w:sz w:val="18"/>
                <w:szCs w:val="18"/>
              </w:rPr>
              <w:t>Two Wanted Poster (2W)</w:t>
            </w:r>
          </w:p>
        </w:tc>
        <w:tc>
          <w:tcPr>
            <w:tcW w:w="12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058F78B4" w14:textId="77777777" w:rsidR="00384149" w:rsidRDefault="00000000">
            <w:pPr>
              <w:jc w:val="center"/>
            </w:pPr>
            <w:r>
              <w:rPr>
                <w:color w:val="333333"/>
                <w:sz w:val="18"/>
                <w:szCs w:val="18"/>
              </w:rPr>
              <w:t>3x</w:t>
            </w:r>
          </w:p>
        </w:tc>
        <w:tc>
          <w:tcPr>
            <w:tcW w:w="15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6C164431" w14:textId="77777777" w:rsidR="00384149" w:rsidRDefault="00000000">
            <w:pPr>
              <w:jc w:val="center"/>
            </w:pPr>
            <w:r>
              <w:rPr>
                <w:color w:val="333333"/>
                <w:sz w:val="18"/>
                <w:szCs w:val="18"/>
              </w:rPr>
              <w:t>$3.00</w:t>
            </w:r>
          </w:p>
        </w:tc>
        <w:tc>
          <w:tcPr>
            <w:tcW w:w="156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2D42EB7C" w14:textId="77777777" w:rsidR="00384149" w:rsidRDefault="00000000">
            <w:pPr>
              <w:jc w:val="center"/>
            </w:pPr>
            <w:r>
              <w:rPr>
                <w:color w:val="333333"/>
                <w:sz w:val="18"/>
                <w:szCs w:val="18"/>
              </w:rPr>
              <w:t>3.9914%</w:t>
            </w:r>
          </w:p>
        </w:tc>
        <w:tc>
          <w:tcPr>
            <w:tcW w:w="27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7B50CC3C" w14:textId="77777777" w:rsidR="00384149" w:rsidRDefault="00000000">
            <w:pPr>
              <w:jc w:val="center"/>
            </w:pPr>
            <w:r>
              <w:rPr>
                <w:color w:val="333333"/>
                <w:sz w:val="18"/>
                <w:szCs w:val="18"/>
              </w:rPr>
              <w:t>11.97%</w:t>
            </w:r>
          </w:p>
        </w:tc>
      </w:tr>
      <w:tr w:rsidR="00384149" w14:paraId="2E87AB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40" w:type="dxa"/>
              <w:bottom w:w="100" w:type="dxa"/>
              <w:right w:w="140" w:type="dxa"/>
            </w:tcMar>
            <w:vAlign w:val="center"/>
          </w:tcPr>
          <w:p w14:paraId="6196B182" w14:textId="77777777" w:rsidR="00384149" w:rsidRDefault="00000000">
            <w:r>
              <w:rPr>
                <w:color w:val="333333"/>
                <w:sz w:val="18"/>
                <w:szCs w:val="18"/>
              </w:rPr>
              <w:t>Bonus trigger (3 Straw Hats)</w:t>
            </w:r>
          </w:p>
        </w:tc>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40" w:type="dxa"/>
              <w:bottom w:w="100" w:type="dxa"/>
              <w:right w:w="140" w:type="dxa"/>
            </w:tcMar>
            <w:vAlign w:val="center"/>
          </w:tcPr>
          <w:p w14:paraId="6D24B492" w14:textId="77777777" w:rsidR="00384149" w:rsidRDefault="00000000">
            <w:pPr>
              <w:jc w:val="center"/>
            </w:pPr>
            <w:r>
              <w:rPr>
                <w:color w:val="333333"/>
                <w:sz w:val="18"/>
                <w:szCs w:val="18"/>
              </w:rPr>
              <w:t>avg 9x</w:t>
            </w:r>
          </w:p>
        </w:tc>
        <w:tc>
          <w:tcPr>
            <w:tcW w:w="150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40" w:type="dxa"/>
              <w:bottom w:w="100" w:type="dxa"/>
              <w:right w:w="140" w:type="dxa"/>
            </w:tcMar>
            <w:vAlign w:val="center"/>
          </w:tcPr>
          <w:p w14:paraId="343037E8" w14:textId="77777777" w:rsidR="00384149" w:rsidRDefault="00000000">
            <w:pPr>
              <w:jc w:val="center"/>
            </w:pPr>
            <w:r>
              <w:rPr>
                <w:color w:val="333333"/>
                <w:sz w:val="18"/>
                <w:szCs w:val="18"/>
              </w:rPr>
              <w:t>$9.00 avg</w:t>
            </w:r>
          </w:p>
        </w:tc>
        <w:tc>
          <w:tcPr>
            <w:tcW w:w="156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40" w:type="dxa"/>
              <w:bottom w:w="100" w:type="dxa"/>
              <w:right w:w="140" w:type="dxa"/>
            </w:tcMar>
            <w:vAlign w:val="center"/>
          </w:tcPr>
          <w:p w14:paraId="38DD844A" w14:textId="77777777" w:rsidR="00384149" w:rsidRDefault="00000000">
            <w:pPr>
              <w:jc w:val="center"/>
            </w:pPr>
            <w:r>
              <w:rPr>
                <w:color w:val="333333"/>
                <w:sz w:val="18"/>
                <w:szCs w:val="18"/>
              </w:rPr>
              <w:t>0.0751%</w:t>
            </w:r>
          </w:p>
        </w:tc>
        <w:tc>
          <w:tcPr>
            <w:tcW w:w="270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40" w:type="dxa"/>
              <w:bottom w:w="100" w:type="dxa"/>
              <w:right w:w="140" w:type="dxa"/>
            </w:tcMar>
            <w:vAlign w:val="center"/>
          </w:tcPr>
          <w:p w14:paraId="2528EFE3" w14:textId="77777777" w:rsidR="00384149" w:rsidRDefault="00000000">
            <w:pPr>
              <w:jc w:val="center"/>
            </w:pPr>
            <w:r>
              <w:rPr>
                <w:color w:val="333333"/>
                <w:sz w:val="18"/>
                <w:szCs w:val="18"/>
              </w:rPr>
              <w:t>0.68%</w:t>
            </w:r>
          </w:p>
        </w:tc>
      </w:tr>
      <w:tr w:rsidR="00384149" w14:paraId="327FAD20" w14:textId="77777777">
        <w:tblPrEx>
          <w:tblCellMar>
            <w:top w:w="0" w:type="dxa"/>
            <w:bottom w:w="0" w:type="dxa"/>
          </w:tblCellMar>
        </w:tblPrEx>
        <w:tc>
          <w:tcPr>
            <w:tcW w:w="240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25CF58D7" w14:textId="77777777" w:rsidR="00384149" w:rsidRDefault="00000000">
            <w:r>
              <w:rPr>
                <w:b/>
                <w:bCs/>
                <w:color w:val="FFFFFF"/>
                <w:sz w:val="18"/>
                <w:szCs w:val="18"/>
              </w:rPr>
              <w:t>TOTAL RTP</w:t>
            </w:r>
          </w:p>
        </w:tc>
        <w:tc>
          <w:tcPr>
            <w:tcW w:w="120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1E8FE96E" w14:textId="77777777" w:rsidR="00384149" w:rsidRDefault="00384149">
            <w:pPr>
              <w:jc w:val="center"/>
            </w:pPr>
          </w:p>
        </w:tc>
        <w:tc>
          <w:tcPr>
            <w:tcW w:w="150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11FAD2B7" w14:textId="77777777" w:rsidR="00384149" w:rsidRDefault="00384149">
            <w:pPr>
              <w:jc w:val="center"/>
            </w:pPr>
          </w:p>
        </w:tc>
        <w:tc>
          <w:tcPr>
            <w:tcW w:w="156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5E728155" w14:textId="77777777" w:rsidR="00384149" w:rsidRDefault="00384149">
            <w:pPr>
              <w:jc w:val="center"/>
            </w:pPr>
          </w:p>
        </w:tc>
        <w:tc>
          <w:tcPr>
            <w:tcW w:w="2700" w:type="dxa"/>
            <w:tcBorders>
              <w:top w:val="single" w:sz="1" w:space="0" w:color="1A2A3A"/>
              <w:left w:val="single" w:sz="1" w:space="0" w:color="1A2A3A"/>
              <w:bottom w:val="single" w:sz="1" w:space="0" w:color="1A2A3A"/>
              <w:right w:val="single" w:sz="1" w:space="0" w:color="1A2A3A"/>
            </w:tcBorders>
            <w:shd w:val="clear" w:color="auto" w:fill="0A1628"/>
            <w:tcMar>
              <w:top w:w="100" w:type="dxa"/>
              <w:left w:w="140" w:type="dxa"/>
              <w:bottom w:w="100" w:type="dxa"/>
              <w:right w:w="140" w:type="dxa"/>
            </w:tcMar>
            <w:vAlign w:val="center"/>
          </w:tcPr>
          <w:p w14:paraId="69D88553" w14:textId="77777777" w:rsidR="00384149" w:rsidRDefault="00000000">
            <w:pPr>
              <w:jc w:val="center"/>
            </w:pPr>
            <w:r>
              <w:rPr>
                <w:b/>
                <w:bCs/>
                <w:color w:val="FFFFFF"/>
                <w:sz w:val="18"/>
                <w:szCs w:val="18"/>
              </w:rPr>
              <w:t>90.14%</w:t>
            </w:r>
          </w:p>
        </w:tc>
      </w:tr>
    </w:tbl>
    <w:p w14:paraId="672174A5" w14:textId="77777777" w:rsidR="00384149" w:rsidRDefault="00384149">
      <w:pPr>
        <w:spacing w:after="80"/>
      </w:pPr>
    </w:p>
    <w:p w14:paraId="0984DDD9" w14:textId="77777777" w:rsidR="00384149" w:rsidRDefault="00000000">
      <w:pPr>
        <w:pBdr>
          <w:left w:val="single" w:sz="12" w:space="6" w:color="C9973A"/>
        </w:pBdr>
        <w:spacing w:before="60" w:after="120"/>
        <w:ind w:left="360"/>
      </w:pPr>
      <w:r>
        <w:rPr>
          <w:i/>
          <w:iCs/>
          <w:color w:val="555555"/>
          <w:sz w:val="18"/>
          <w:szCs w:val="18"/>
        </w:rPr>
        <w:lastRenderedPageBreak/>
        <w:t>Two of a kind wins apply to reels 1 and 2 matching only, with reel 3 showing any other symbol. This is a standard left-to-right payline read. The bonus trigger pays no base game multiplier but enters the Treasure Hunt feature.</w:t>
      </w:r>
    </w:p>
    <w:p w14:paraId="493F83A1" w14:textId="77777777" w:rsidR="00384149" w:rsidRDefault="00000000">
      <w:pPr>
        <w:pStyle w:val="Heading1"/>
        <w:pBdr>
          <w:bottom w:val="single" w:sz="8" w:space="4" w:color="C9973A"/>
        </w:pBdr>
      </w:pPr>
      <w:r>
        <w:t>11. Math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384149" w14:paraId="010DBD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7A6E"/>
            <w:tcMar>
              <w:top w:w="100" w:type="dxa"/>
              <w:left w:w="140" w:type="dxa"/>
              <w:bottom w:w="100" w:type="dxa"/>
              <w:right w:w="140" w:type="dxa"/>
            </w:tcMar>
            <w:vAlign w:val="center"/>
          </w:tcPr>
          <w:p w14:paraId="24A9A15D" w14:textId="77777777" w:rsidR="00384149" w:rsidRDefault="00000000">
            <w:r>
              <w:rPr>
                <w:b/>
                <w:bCs/>
                <w:color w:val="FFFFFF"/>
                <w:sz w:val="18"/>
                <w:szCs w:val="18"/>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A7A6E"/>
            <w:tcMar>
              <w:top w:w="100" w:type="dxa"/>
              <w:left w:w="140" w:type="dxa"/>
              <w:bottom w:w="100" w:type="dxa"/>
              <w:right w:w="140" w:type="dxa"/>
            </w:tcMar>
            <w:vAlign w:val="center"/>
          </w:tcPr>
          <w:p w14:paraId="1AA03984" w14:textId="77777777" w:rsidR="00384149" w:rsidRDefault="00000000">
            <w:pPr>
              <w:jc w:val="center"/>
            </w:pPr>
            <w:r>
              <w:rPr>
                <w:b/>
                <w:bCs/>
                <w:color w:val="FFFFFF"/>
                <w:sz w:val="18"/>
                <w:szCs w:val="18"/>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1A7A6E"/>
            <w:tcMar>
              <w:top w:w="100" w:type="dxa"/>
              <w:left w:w="140" w:type="dxa"/>
              <w:bottom w:w="100" w:type="dxa"/>
              <w:right w:w="140" w:type="dxa"/>
            </w:tcMar>
            <w:vAlign w:val="center"/>
          </w:tcPr>
          <w:p w14:paraId="0FCB306F" w14:textId="77777777" w:rsidR="00384149" w:rsidRDefault="00000000">
            <w:r>
              <w:rPr>
                <w:b/>
                <w:bCs/>
                <w:color w:val="FFFFFF"/>
                <w:sz w:val="18"/>
                <w:szCs w:val="18"/>
              </w:rPr>
              <w:t>Notes</w:t>
            </w:r>
          </w:p>
        </w:tc>
      </w:tr>
      <w:tr w:rsidR="00384149" w14:paraId="0E85CE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0730C93F" w14:textId="77777777" w:rsidR="00384149" w:rsidRDefault="00000000">
            <w:r>
              <w:rPr>
                <w:b/>
                <w:bCs/>
                <w:color w:val="0A1628"/>
                <w:sz w:val="18"/>
                <w:szCs w:val="18"/>
              </w:rPr>
              <w:t>Theoretical RTP</w:t>
            </w:r>
          </w:p>
        </w:tc>
        <w:tc>
          <w:tcPr>
            <w:tcW w:w="18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75A51DBF" w14:textId="77777777" w:rsidR="00384149" w:rsidRDefault="00000000">
            <w:pPr>
              <w:jc w:val="center"/>
            </w:pPr>
            <w:r>
              <w:rPr>
                <w:color w:val="333333"/>
                <w:sz w:val="18"/>
                <w:szCs w:val="18"/>
              </w:rPr>
              <w:t>90.14%</w:t>
            </w:r>
          </w:p>
        </w:tc>
        <w:tc>
          <w:tcPr>
            <w:tcW w:w="43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5A732601" w14:textId="77777777" w:rsidR="00384149" w:rsidRDefault="00000000">
            <w:r>
              <w:rPr>
                <w:color w:val="333333"/>
                <w:sz w:val="18"/>
                <w:szCs w:val="18"/>
              </w:rPr>
              <w:t>Target was 90% plus or minus 2%</w:t>
            </w:r>
          </w:p>
        </w:tc>
      </w:tr>
      <w:tr w:rsidR="00384149" w14:paraId="5450FC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3E613145" w14:textId="77777777" w:rsidR="00384149" w:rsidRDefault="00000000">
            <w:r>
              <w:rPr>
                <w:b/>
                <w:bCs/>
                <w:color w:val="0A1628"/>
                <w:sz w:val="18"/>
                <w:szCs w:val="18"/>
              </w:rPr>
              <w:t>Delta from target</w:t>
            </w:r>
          </w:p>
        </w:tc>
        <w:tc>
          <w:tcPr>
            <w:tcW w:w="18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31ABFA9C" w14:textId="77777777" w:rsidR="00384149" w:rsidRDefault="00000000">
            <w:pPr>
              <w:jc w:val="center"/>
            </w:pPr>
            <w:r>
              <w:rPr>
                <w:color w:val="333333"/>
                <w:sz w:val="18"/>
                <w:szCs w:val="18"/>
              </w:rPr>
              <w:t>+0.14%</w:t>
            </w:r>
          </w:p>
        </w:tc>
        <w:tc>
          <w:tcPr>
            <w:tcW w:w="436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2DBA04A5" w14:textId="77777777" w:rsidR="00384149" w:rsidRDefault="00000000">
            <w:r>
              <w:rPr>
                <w:color w:val="333333"/>
                <w:sz w:val="18"/>
                <w:szCs w:val="18"/>
              </w:rPr>
              <w:t>Well within tolerance</w:t>
            </w:r>
          </w:p>
        </w:tc>
      </w:tr>
      <w:tr w:rsidR="00384149" w14:paraId="65E24D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4200A836" w14:textId="77777777" w:rsidR="00384149" w:rsidRDefault="00000000">
            <w:r>
              <w:rPr>
                <w:b/>
                <w:bCs/>
                <w:color w:val="0A1628"/>
                <w:sz w:val="18"/>
                <w:szCs w:val="18"/>
              </w:rPr>
              <w:t>Hit frequency</w:t>
            </w:r>
          </w:p>
        </w:tc>
        <w:tc>
          <w:tcPr>
            <w:tcW w:w="18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2E41ECDF" w14:textId="77777777" w:rsidR="00384149" w:rsidRDefault="00000000">
            <w:pPr>
              <w:jc w:val="center"/>
            </w:pPr>
            <w:r>
              <w:rPr>
                <w:color w:val="333333"/>
                <w:sz w:val="18"/>
                <w:szCs w:val="18"/>
              </w:rPr>
              <w:t>13.35%</w:t>
            </w:r>
          </w:p>
        </w:tc>
        <w:tc>
          <w:tcPr>
            <w:tcW w:w="43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3228E4E7" w14:textId="77777777" w:rsidR="00384149" w:rsidRDefault="00000000">
            <w:r>
              <w:rPr>
                <w:color w:val="333333"/>
                <w:sz w:val="18"/>
                <w:szCs w:val="18"/>
              </w:rPr>
              <w:t xml:space="preserve">One </w:t>
            </w:r>
            <w:proofErr w:type="gramStart"/>
            <w:r>
              <w:rPr>
                <w:color w:val="333333"/>
                <w:sz w:val="18"/>
                <w:szCs w:val="18"/>
              </w:rPr>
              <w:t>win</w:t>
            </w:r>
            <w:proofErr w:type="gramEnd"/>
            <w:r>
              <w:rPr>
                <w:color w:val="333333"/>
                <w:sz w:val="18"/>
                <w:szCs w:val="18"/>
              </w:rPr>
              <w:t xml:space="preserve"> every 7.5 spins on average</w:t>
            </w:r>
          </w:p>
        </w:tc>
      </w:tr>
      <w:tr w:rsidR="00384149" w14:paraId="5B1E5A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35B4E0D2" w14:textId="77777777" w:rsidR="00384149" w:rsidRDefault="00000000">
            <w:r>
              <w:rPr>
                <w:b/>
                <w:bCs/>
                <w:color w:val="0A1628"/>
                <w:sz w:val="18"/>
                <w:szCs w:val="18"/>
              </w:rPr>
              <w:t>Expected value per spin</w:t>
            </w:r>
          </w:p>
        </w:tc>
        <w:tc>
          <w:tcPr>
            <w:tcW w:w="18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7721B439" w14:textId="77777777" w:rsidR="00384149" w:rsidRDefault="00000000">
            <w:pPr>
              <w:jc w:val="center"/>
            </w:pPr>
            <w:r>
              <w:rPr>
                <w:color w:val="333333"/>
                <w:sz w:val="18"/>
                <w:szCs w:val="18"/>
              </w:rPr>
              <w:t>$0.9014</w:t>
            </w:r>
          </w:p>
        </w:tc>
        <w:tc>
          <w:tcPr>
            <w:tcW w:w="436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630BEA0A" w14:textId="77777777" w:rsidR="00384149" w:rsidRDefault="00000000">
            <w:r>
              <w:rPr>
                <w:color w:val="333333"/>
                <w:sz w:val="18"/>
                <w:szCs w:val="18"/>
              </w:rPr>
              <w:t>On a $1.00 denomination bet, 1x bet level</w:t>
            </w:r>
          </w:p>
        </w:tc>
      </w:tr>
      <w:tr w:rsidR="00384149" w14:paraId="7C4241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368B43EC" w14:textId="77777777" w:rsidR="00384149" w:rsidRDefault="00000000">
            <w:r>
              <w:rPr>
                <w:b/>
                <w:bCs/>
                <w:color w:val="0A1628"/>
                <w:sz w:val="18"/>
                <w:szCs w:val="18"/>
              </w:rPr>
              <w:t>House edge</w:t>
            </w:r>
          </w:p>
        </w:tc>
        <w:tc>
          <w:tcPr>
            <w:tcW w:w="18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17B990F9" w14:textId="77777777" w:rsidR="00384149" w:rsidRDefault="00000000">
            <w:pPr>
              <w:jc w:val="center"/>
            </w:pPr>
            <w:r>
              <w:rPr>
                <w:color w:val="333333"/>
                <w:sz w:val="18"/>
                <w:szCs w:val="18"/>
              </w:rPr>
              <w:t>9.86%</w:t>
            </w:r>
          </w:p>
        </w:tc>
        <w:tc>
          <w:tcPr>
            <w:tcW w:w="43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44FB6AF0" w14:textId="77777777" w:rsidR="00384149" w:rsidRDefault="00000000">
            <w:r>
              <w:rPr>
                <w:color w:val="333333"/>
                <w:sz w:val="18"/>
                <w:szCs w:val="18"/>
              </w:rPr>
              <w:t>Casino keeps $0.099 per $1.00 wagered on average across all bet levels</w:t>
            </w:r>
          </w:p>
        </w:tc>
      </w:tr>
      <w:tr w:rsidR="00384149" w14:paraId="59C069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14E2E2F6" w14:textId="77777777" w:rsidR="00384149" w:rsidRDefault="00000000">
            <w:r>
              <w:rPr>
                <w:b/>
                <w:bCs/>
                <w:color w:val="0A1628"/>
                <w:sz w:val="18"/>
                <w:szCs w:val="18"/>
              </w:rPr>
              <w:t>Longest dry spell (simulation)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5F29C584" w14:textId="77777777" w:rsidR="00384149" w:rsidRDefault="00000000">
            <w:pPr>
              <w:jc w:val="center"/>
            </w:pPr>
            <w:r>
              <w:rPr>
                <w:color w:val="333333"/>
                <w:sz w:val="18"/>
                <w:szCs w:val="18"/>
              </w:rPr>
              <w:t>29 spins</w:t>
            </w:r>
          </w:p>
        </w:tc>
        <w:tc>
          <w:tcPr>
            <w:tcW w:w="436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608B4419" w14:textId="77777777" w:rsidR="00384149" w:rsidRDefault="00000000">
            <w:r>
              <w:rPr>
                <w:color w:val="333333"/>
                <w:sz w:val="18"/>
                <w:szCs w:val="18"/>
              </w:rPr>
              <w:t>From 1,000 spin simulation run</w:t>
            </w:r>
          </w:p>
        </w:tc>
      </w:tr>
      <w:tr w:rsidR="00384149" w14:paraId="5CC76E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459DDA01" w14:textId="77777777" w:rsidR="00384149" w:rsidRDefault="00000000">
            <w:r>
              <w:rPr>
                <w:b/>
                <w:bCs/>
                <w:color w:val="0A1628"/>
                <w:sz w:val="18"/>
                <w:szCs w:val="18"/>
              </w:rPr>
              <w:t>Average dry spell (simulation)</w:t>
            </w:r>
          </w:p>
        </w:tc>
        <w:tc>
          <w:tcPr>
            <w:tcW w:w="18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53C13067" w14:textId="77777777" w:rsidR="00384149" w:rsidRDefault="00000000">
            <w:pPr>
              <w:jc w:val="center"/>
            </w:pPr>
            <w:r>
              <w:rPr>
                <w:color w:val="333333"/>
                <w:sz w:val="18"/>
                <w:szCs w:val="18"/>
              </w:rPr>
              <w:t>7.77 spins</w:t>
            </w:r>
          </w:p>
        </w:tc>
        <w:tc>
          <w:tcPr>
            <w:tcW w:w="43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356AC9AB" w14:textId="77777777" w:rsidR="00384149" w:rsidRDefault="00000000">
            <w:r>
              <w:rPr>
                <w:color w:val="333333"/>
                <w:sz w:val="18"/>
                <w:szCs w:val="18"/>
              </w:rPr>
              <w:t>From 1,000 spin simulation run</w:t>
            </w:r>
          </w:p>
        </w:tc>
      </w:tr>
      <w:tr w:rsidR="00384149" w14:paraId="4D8D2B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69E051BF" w14:textId="77777777" w:rsidR="00384149" w:rsidRDefault="00000000">
            <w:r>
              <w:rPr>
                <w:b/>
                <w:bCs/>
                <w:color w:val="0A1628"/>
                <w:sz w:val="18"/>
                <w:szCs w:val="18"/>
              </w:rPr>
              <w:t>Bonus trigger rate</w:t>
            </w:r>
          </w:p>
        </w:tc>
        <w:tc>
          <w:tcPr>
            <w:tcW w:w="180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5DAD064B" w14:textId="77777777" w:rsidR="00384149" w:rsidRDefault="00000000">
            <w:pPr>
              <w:jc w:val="center"/>
            </w:pPr>
            <w:r>
              <w:rPr>
                <w:color w:val="333333"/>
                <w:sz w:val="18"/>
                <w:szCs w:val="18"/>
              </w:rPr>
              <w:t>0.075%</w:t>
            </w:r>
          </w:p>
        </w:tc>
        <w:tc>
          <w:tcPr>
            <w:tcW w:w="4360" w:type="dxa"/>
            <w:tcBorders>
              <w:top w:val="single" w:sz="1" w:space="0" w:color="CCCCCC"/>
              <w:left w:val="single" w:sz="1" w:space="0" w:color="CCCCCC"/>
              <w:bottom w:val="single" w:sz="1" w:space="0" w:color="CCCCCC"/>
              <w:right w:val="single" w:sz="1" w:space="0" w:color="CCCCCC"/>
            </w:tcBorders>
            <w:shd w:val="clear" w:color="auto" w:fill="F2F2EF"/>
            <w:tcMar>
              <w:top w:w="100" w:type="dxa"/>
              <w:left w:w="140" w:type="dxa"/>
              <w:bottom w:w="100" w:type="dxa"/>
              <w:right w:w="140" w:type="dxa"/>
            </w:tcMar>
            <w:vAlign w:val="center"/>
          </w:tcPr>
          <w:p w14:paraId="51D75964" w14:textId="77777777" w:rsidR="00384149" w:rsidRDefault="00000000">
            <w:r>
              <w:rPr>
                <w:color w:val="333333"/>
                <w:sz w:val="18"/>
                <w:szCs w:val="18"/>
              </w:rPr>
              <w:t>Once every approximately 1,333 spins</w:t>
            </w:r>
          </w:p>
        </w:tc>
      </w:tr>
      <w:tr w:rsidR="00384149" w14:paraId="6797E6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3BCF2184" w14:textId="77777777" w:rsidR="00384149" w:rsidRDefault="00000000">
            <w:r>
              <w:rPr>
                <w:b/>
                <w:bCs/>
                <w:color w:val="0A1628"/>
                <w:sz w:val="18"/>
                <w:szCs w:val="18"/>
              </w:rPr>
              <w:t>Realized RTP (1,000 spins)</w:t>
            </w:r>
          </w:p>
        </w:tc>
        <w:tc>
          <w:tcPr>
            <w:tcW w:w="180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1445ABFC" w14:textId="77777777" w:rsidR="00384149" w:rsidRDefault="00000000">
            <w:pPr>
              <w:jc w:val="center"/>
            </w:pPr>
            <w:r>
              <w:rPr>
                <w:color w:val="333333"/>
                <w:sz w:val="18"/>
                <w:szCs w:val="18"/>
              </w:rPr>
              <w:t>77.40%</w:t>
            </w:r>
          </w:p>
        </w:tc>
        <w:tc>
          <w:tcPr>
            <w:tcW w:w="4360" w:type="dxa"/>
            <w:tcBorders>
              <w:top w:val="single" w:sz="1" w:space="0" w:color="CCCCCC"/>
              <w:left w:val="single" w:sz="1" w:space="0" w:color="CCCCCC"/>
              <w:bottom w:val="single" w:sz="1" w:space="0" w:color="CCCCCC"/>
              <w:right w:val="single" w:sz="1" w:space="0" w:color="CCCCCC"/>
            </w:tcBorders>
            <w:shd w:val="clear" w:color="auto" w:fill="FAFAF8"/>
            <w:tcMar>
              <w:top w:w="100" w:type="dxa"/>
              <w:left w:w="140" w:type="dxa"/>
              <w:bottom w:w="100" w:type="dxa"/>
              <w:right w:w="140" w:type="dxa"/>
            </w:tcMar>
            <w:vAlign w:val="center"/>
          </w:tcPr>
          <w:p w14:paraId="4FE38CA8" w14:textId="77777777" w:rsidR="00384149" w:rsidRDefault="00000000">
            <w:r>
              <w:rPr>
                <w:color w:val="333333"/>
                <w:sz w:val="18"/>
                <w:szCs w:val="18"/>
              </w:rPr>
              <w:t>Normal variance over short simulation</w:t>
            </w:r>
          </w:p>
        </w:tc>
      </w:tr>
    </w:tbl>
    <w:p w14:paraId="49601140" w14:textId="77777777" w:rsidR="00384149" w:rsidRDefault="00384149">
      <w:pPr>
        <w:spacing w:after="80"/>
      </w:pPr>
    </w:p>
    <w:p w14:paraId="0582B060" w14:textId="77777777" w:rsidR="00384149" w:rsidRDefault="00000000">
      <w:pPr>
        <w:pBdr>
          <w:left w:val="single" w:sz="12" w:space="6" w:color="C9973A"/>
        </w:pBdr>
        <w:spacing w:before="60" w:after="120"/>
        <w:ind w:left="360"/>
      </w:pPr>
      <w:r>
        <w:rPr>
          <w:i/>
          <w:iCs/>
          <w:color w:val="555555"/>
          <w:sz w:val="18"/>
          <w:szCs w:val="18"/>
        </w:rPr>
        <w:t xml:space="preserve">The </w:t>
      </w:r>
      <w:proofErr w:type="gramStart"/>
      <w:r>
        <w:rPr>
          <w:i/>
          <w:iCs/>
          <w:color w:val="555555"/>
          <w:sz w:val="18"/>
          <w:szCs w:val="18"/>
        </w:rPr>
        <w:t>1,000 spin</w:t>
      </w:r>
      <w:proofErr w:type="gramEnd"/>
      <w:r>
        <w:rPr>
          <w:i/>
          <w:iCs/>
          <w:color w:val="555555"/>
          <w:sz w:val="18"/>
          <w:szCs w:val="18"/>
        </w:rPr>
        <w:t xml:space="preserve"> realized RTP of 77.40% versus 90.14% theoretical reflects normal short-run variance. RTP is a long-run statistical property that converges over millions of spins. The simulation demonstrates the shape of outcomes, win frequency, and dry spell distribution rather than RTP convergence.</w:t>
      </w:r>
    </w:p>
    <w:p w14:paraId="01B50A7A" w14:textId="77777777" w:rsidR="00384149" w:rsidRDefault="00000000">
      <w:pPr>
        <w:pStyle w:val="Heading1"/>
        <w:pBdr>
          <w:bottom w:val="single" w:sz="8" w:space="4" w:color="C9973A"/>
        </w:pBdr>
      </w:pPr>
      <w:r>
        <w:t>12. Visual References and Mockup Notes</w:t>
      </w:r>
    </w:p>
    <w:p w14:paraId="195F9542" w14:textId="29F815D9" w:rsidR="00384149" w:rsidRDefault="00000000">
      <w:pPr>
        <w:spacing w:before="60" w:after="120"/>
      </w:pPr>
      <w:r>
        <w:rPr>
          <w:color w:val="222222"/>
        </w:rPr>
        <w:t xml:space="preserve">The prototype uses text and emoji symbols as </w:t>
      </w:r>
      <w:r w:rsidR="00180C35">
        <w:rPr>
          <w:color w:val="222222"/>
        </w:rPr>
        <w:t xml:space="preserve">a </w:t>
      </w:r>
      <w:r>
        <w:rPr>
          <w:color w:val="222222"/>
        </w:rPr>
        <w:t>placeholder visual treatment for rapid development. The symbol mapping is as follows:</w:t>
      </w:r>
    </w:p>
    <w:p w14:paraId="02EDBB88" w14:textId="77777777" w:rsidR="00384149" w:rsidRDefault="00384149">
      <w:pPr>
        <w:spacing w:after="80"/>
      </w:pPr>
    </w:p>
    <w:p w14:paraId="753FFD83" w14:textId="77777777" w:rsidR="00384149" w:rsidRDefault="00000000">
      <w:pPr>
        <w:pStyle w:val="ListParagraph"/>
        <w:numPr>
          <w:ilvl w:val="0"/>
          <w:numId w:val="2"/>
        </w:numPr>
        <w:spacing w:before="40" w:after="40"/>
      </w:pPr>
      <w:r>
        <w:rPr>
          <w:color w:val="222222"/>
        </w:rPr>
        <w:t>Meat (M): meat icon or red background tile</w:t>
      </w:r>
    </w:p>
    <w:p w14:paraId="32ED71C5" w14:textId="77777777" w:rsidR="00384149" w:rsidRDefault="00000000">
      <w:pPr>
        <w:pStyle w:val="ListParagraph"/>
        <w:numPr>
          <w:ilvl w:val="0"/>
          <w:numId w:val="2"/>
        </w:numPr>
        <w:spacing w:before="40" w:after="40"/>
      </w:pPr>
      <w:r>
        <w:rPr>
          <w:color w:val="222222"/>
        </w:rPr>
        <w:t>Wanted Poster (W): scroll or parchment icon</w:t>
      </w:r>
    </w:p>
    <w:p w14:paraId="5A32619D" w14:textId="77777777" w:rsidR="00384149" w:rsidRDefault="00000000">
      <w:pPr>
        <w:pStyle w:val="ListParagraph"/>
        <w:numPr>
          <w:ilvl w:val="0"/>
          <w:numId w:val="2"/>
        </w:numPr>
        <w:spacing w:before="40" w:after="40"/>
      </w:pPr>
      <w:r>
        <w:rPr>
          <w:color w:val="222222"/>
        </w:rPr>
        <w:t>Treasure Chest (C): chest icon or gold background tile</w:t>
      </w:r>
    </w:p>
    <w:p w14:paraId="59D7B613" w14:textId="77777777" w:rsidR="00384149" w:rsidRDefault="00000000">
      <w:pPr>
        <w:pStyle w:val="ListParagraph"/>
        <w:numPr>
          <w:ilvl w:val="0"/>
          <w:numId w:val="2"/>
        </w:numPr>
        <w:spacing w:before="40" w:after="40"/>
      </w:pPr>
      <w:r>
        <w:rPr>
          <w:color w:val="222222"/>
        </w:rPr>
        <w:t>Devil Fruit (D): fruit icon or purple background tile</w:t>
      </w:r>
    </w:p>
    <w:p w14:paraId="4370E246" w14:textId="77777777" w:rsidR="00384149" w:rsidRDefault="00000000">
      <w:pPr>
        <w:pStyle w:val="ListParagraph"/>
        <w:numPr>
          <w:ilvl w:val="0"/>
          <w:numId w:val="2"/>
        </w:numPr>
        <w:spacing w:before="40" w:after="40"/>
      </w:pPr>
      <w:r>
        <w:rPr>
          <w:color w:val="222222"/>
        </w:rPr>
        <w:t>Straw Hat (S): hat icon or special outlined tile</w:t>
      </w:r>
    </w:p>
    <w:p w14:paraId="5CA57C6E" w14:textId="77777777" w:rsidR="00384149" w:rsidRDefault="00000000">
      <w:pPr>
        <w:pStyle w:val="ListParagraph"/>
        <w:numPr>
          <w:ilvl w:val="0"/>
          <w:numId w:val="2"/>
        </w:numPr>
        <w:spacing w:before="40" w:after="40"/>
      </w:pPr>
      <w:r>
        <w:rPr>
          <w:color w:val="222222"/>
        </w:rPr>
        <w:t>Blank (B): empty neutral tile</w:t>
      </w:r>
    </w:p>
    <w:p w14:paraId="53A38278" w14:textId="77777777" w:rsidR="00384149" w:rsidRDefault="00384149">
      <w:pPr>
        <w:spacing w:after="80"/>
      </w:pPr>
    </w:p>
    <w:p w14:paraId="42D10EC2" w14:textId="49DAC7AB" w:rsidR="00384149" w:rsidRDefault="00000000">
      <w:pPr>
        <w:spacing w:before="60" w:after="120"/>
      </w:pPr>
      <w:r>
        <w:rPr>
          <w:color w:val="222222"/>
        </w:rPr>
        <w:t xml:space="preserve">Final visual treatment for a production version would use original illustrated assets in the flat bold graphic style of the </w:t>
      </w:r>
      <w:r w:rsidR="00180C35">
        <w:rPr>
          <w:color w:val="222222"/>
        </w:rPr>
        <w:t>One-Piece</w:t>
      </w:r>
      <w:r>
        <w:rPr>
          <w:color w:val="222222"/>
        </w:rPr>
        <w:t xml:space="preserve"> manga and anime. Each symbol would have a dedicated idle animation and a win animation. The Straw Hat would have a distinct glow effect that activates whenever it lands on the payline to signal its special status to the player.</w:t>
      </w:r>
    </w:p>
    <w:p w14:paraId="69300828" w14:textId="77777777" w:rsidR="00384149" w:rsidRDefault="00384149">
      <w:pPr>
        <w:spacing w:after="80"/>
      </w:pPr>
    </w:p>
    <w:p w14:paraId="72B5E502" w14:textId="77777777" w:rsidR="00384149" w:rsidRDefault="00000000">
      <w:pPr>
        <w:spacing w:before="60" w:after="120"/>
      </w:pPr>
      <w:r>
        <w:rPr>
          <w:color w:val="222222"/>
        </w:rPr>
        <w:t>The 3x3 grid would use a dark ocean-themed background with the persistent gold highlight bar across the center row. Win events trigger a brief particle effect in gold on the center row. The bonus trigger would show all three Straw Hats illuminate simultaneously with a screen flash before transitioning to the Treasure Hunt vault.</w:t>
      </w:r>
    </w:p>
    <w:p w14:paraId="471F6EF1" w14:textId="77777777" w:rsidR="00384149" w:rsidRDefault="00384149">
      <w:pPr>
        <w:spacing w:after="80"/>
      </w:pPr>
    </w:p>
    <w:p w14:paraId="1BEFFF13" w14:textId="77777777" w:rsidR="00384149" w:rsidRDefault="00000000">
      <w:pPr>
        <w:pBdr>
          <w:left w:val="single" w:sz="12" w:space="6" w:color="C9973A"/>
        </w:pBdr>
        <w:spacing w:before="60" w:after="120"/>
        <w:ind w:left="360"/>
      </w:pPr>
      <w:r>
        <w:rPr>
          <w:i/>
          <w:iCs/>
          <w:color w:val="555555"/>
          <w:sz w:val="18"/>
          <w:szCs w:val="18"/>
        </w:rPr>
        <w:lastRenderedPageBreak/>
        <w:t>All visual mockups in the prototype are functional placeholders, not final art. No AI-generated images were used in this document.</w:t>
      </w:r>
    </w:p>
    <w:sectPr w:rsidR="00384149">
      <w:headerReference w:type="default" r:id="rId7"/>
      <w:footerReference w:type="default" r:id="rId8"/>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61A62" w14:textId="77777777" w:rsidR="006E37F4" w:rsidRDefault="006E37F4">
      <w:r>
        <w:separator/>
      </w:r>
    </w:p>
  </w:endnote>
  <w:endnote w:type="continuationSeparator" w:id="0">
    <w:p w14:paraId="031DEA7F" w14:textId="77777777" w:rsidR="006E37F4" w:rsidRDefault="006E3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F8A7" w14:textId="03F04B20" w:rsidR="00384149" w:rsidRDefault="00000000">
    <w:pPr>
      <w:pBdr>
        <w:top w:val="single" w:sz="4" w:space="4" w:color="CCCCCC"/>
      </w:pBdr>
      <w:tabs>
        <w:tab w:val="right" w:pos="9026"/>
      </w:tabs>
      <w:spacing w:before="120"/>
    </w:pPr>
    <w:r>
      <w:rPr>
        <w:color w:val="555555"/>
        <w:sz w:val="16"/>
        <w:szCs w:val="16"/>
      </w:rPr>
      <w:t xml:space="preserve">Nicholas </w:t>
    </w:r>
    <w:r w:rsidR="00180C35">
      <w:rPr>
        <w:color w:val="555555"/>
        <w:sz w:val="16"/>
        <w:szCs w:val="16"/>
      </w:rPr>
      <w:t>Bryant | AGS</w:t>
    </w:r>
    <w:r>
      <w:rPr>
        <w:color w:val="555555"/>
        <w:sz w:val="16"/>
        <w:szCs w:val="16"/>
      </w:rPr>
      <w:t xml:space="preserve"> Game Innovation Fellow | May 2026</w:t>
    </w:r>
    <w:r>
      <w:rPr>
        <w:color w:val="555555"/>
        <w:sz w:val="16"/>
        <w:szCs w:val="16"/>
      </w:rPr>
      <w:tab/>
      <w:t xml:space="preserve">Page </w:t>
    </w:r>
    <w:r>
      <w:fldChar w:fldCharType="begin"/>
    </w:r>
    <w:r>
      <w:instrText>PAGE</w:instrText>
    </w:r>
    <w:r>
      <w:fldChar w:fldCharType="separate"/>
    </w:r>
    <w:r w:rsidR="00A043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C3702" w14:textId="77777777" w:rsidR="006E37F4" w:rsidRDefault="006E37F4">
      <w:r>
        <w:separator/>
      </w:r>
    </w:p>
  </w:footnote>
  <w:footnote w:type="continuationSeparator" w:id="0">
    <w:p w14:paraId="77DAFE6D" w14:textId="77777777" w:rsidR="006E37F4" w:rsidRDefault="006E3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7A24E" w14:textId="77777777" w:rsidR="00384149" w:rsidRDefault="00000000">
    <w:pPr>
      <w:pBdr>
        <w:bottom w:val="single" w:sz="4" w:space="4" w:color="C9973A"/>
      </w:pBdr>
      <w:spacing w:after="120"/>
      <w:jc w:val="right"/>
    </w:pPr>
    <w:r>
      <w:rPr>
        <w:color w:val="555555"/>
        <w:sz w:val="16"/>
        <w:szCs w:val="16"/>
      </w:rPr>
      <w:t xml:space="preserve">GRAND LINE </w:t>
    </w:r>
    <w:proofErr w:type="gramStart"/>
    <w:r>
      <w:rPr>
        <w:color w:val="555555"/>
        <w:sz w:val="16"/>
        <w:szCs w:val="16"/>
      </w:rPr>
      <w:t>REELS  |</w:t>
    </w:r>
    <w:proofErr w:type="gramEnd"/>
    <w:r>
      <w:rPr>
        <w:color w:val="555555"/>
        <w:sz w:val="16"/>
        <w:szCs w:val="16"/>
      </w:rPr>
      <w:t xml:space="preserve">  Game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502C3"/>
    <w:multiLevelType w:val="hybridMultilevel"/>
    <w:tmpl w:val="4E021736"/>
    <w:lvl w:ilvl="0" w:tplc="C83675F4">
      <w:start w:val="1"/>
      <w:numFmt w:val="bullet"/>
      <w:lvlText w:val="•"/>
      <w:lvlJc w:val="left"/>
      <w:pPr>
        <w:ind w:left="560" w:hanging="280"/>
      </w:pPr>
    </w:lvl>
    <w:lvl w:ilvl="1" w:tplc="A6F0F6BC">
      <w:numFmt w:val="decimal"/>
      <w:lvlText w:val=""/>
      <w:lvlJc w:val="left"/>
    </w:lvl>
    <w:lvl w:ilvl="2" w:tplc="26A84332">
      <w:numFmt w:val="decimal"/>
      <w:lvlText w:val=""/>
      <w:lvlJc w:val="left"/>
    </w:lvl>
    <w:lvl w:ilvl="3" w:tplc="63CC1524">
      <w:numFmt w:val="decimal"/>
      <w:lvlText w:val=""/>
      <w:lvlJc w:val="left"/>
    </w:lvl>
    <w:lvl w:ilvl="4" w:tplc="552E2826">
      <w:numFmt w:val="decimal"/>
      <w:lvlText w:val=""/>
      <w:lvlJc w:val="left"/>
    </w:lvl>
    <w:lvl w:ilvl="5" w:tplc="ADB2F16A">
      <w:numFmt w:val="decimal"/>
      <w:lvlText w:val=""/>
      <w:lvlJc w:val="left"/>
    </w:lvl>
    <w:lvl w:ilvl="6" w:tplc="22F69E0A">
      <w:numFmt w:val="decimal"/>
      <w:lvlText w:val=""/>
      <w:lvlJc w:val="left"/>
    </w:lvl>
    <w:lvl w:ilvl="7" w:tplc="5922DA96">
      <w:numFmt w:val="decimal"/>
      <w:lvlText w:val=""/>
      <w:lvlJc w:val="left"/>
    </w:lvl>
    <w:lvl w:ilvl="8" w:tplc="4E06A018">
      <w:numFmt w:val="decimal"/>
      <w:lvlText w:val=""/>
      <w:lvlJc w:val="left"/>
    </w:lvl>
  </w:abstractNum>
  <w:abstractNum w:abstractNumId="1" w15:restartNumberingAfterBreak="0">
    <w:nsid w:val="6CAD7085"/>
    <w:multiLevelType w:val="hybridMultilevel"/>
    <w:tmpl w:val="BD308506"/>
    <w:lvl w:ilvl="0" w:tplc="BA8E8564">
      <w:start w:val="1"/>
      <w:numFmt w:val="bullet"/>
      <w:lvlText w:val="●"/>
      <w:lvlJc w:val="left"/>
      <w:pPr>
        <w:ind w:left="720" w:hanging="360"/>
      </w:pPr>
    </w:lvl>
    <w:lvl w:ilvl="1" w:tplc="D1B469B6">
      <w:start w:val="1"/>
      <w:numFmt w:val="bullet"/>
      <w:lvlText w:val="○"/>
      <w:lvlJc w:val="left"/>
      <w:pPr>
        <w:ind w:left="1440" w:hanging="360"/>
      </w:pPr>
    </w:lvl>
    <w:lvl w:ilvl="2" w:tplc="DB085D9E">
      <w:start w:val="1"/>
      <w:numFmt w:val="bullet"/>
      <w:lvlText w:val="■"/>
      <w:lvlJc w:val="left"/>
      <w:pPr>
        <w:ind w:left="2160" w:hanging="360"/>
      </w:pPr>
    </w:lvl>
    <w:lvl w:ilvl="3" w:tplc="130C10AE">
      <w:start w:val="1"/>
      <w:numFmt w:val="bullet"/>
      <w:lvlText w:val="●"/>
      <w:lvlJc w:val="left"/>
      <w:pPr>
        <w:ind w:left="2880" w:hanging="360"/>
      </w:pPr>
    </w:lvl>
    <w:lvl w:ilvl="4" w:tplc="3190A66E">
      <w:start w:val="1"/>
      <w:numFmt w:val="bullet"/>
      <w:lvlText w:val="○"/>
      <w:lvlJc w:val="left"/>
      <w:pPr>
        <w:ind w:left="3600" w:hanging="360"/>
      </w:pPr>
    </w:lvl>
    <w:lvl w:ilvl="5" w:tplc="75DCF9CE">
      <w:start w:val="1"/>
      <w:numFmt w:val="bullet"/>
      <w:lvlText w:val="■"/>
      <w:lvlJc w:val="left"/>
      <w:pPr>
        <w:ind w:left="4320" w:hanging="360"/>
      </w:pPr>
    </w:lvl>
    <w:lvl w:ilvl="6" w:tplc="19A4F400">
      <w:start w:val="1"/>
      <w:numFmt w:val="bullet"/>
      <w:lvlText w:val="●"/>
      <w:lvlJc w:val="left"/>
      <w:pPr>
        <w:ind w:left="5040" w:hanging="360"/>
      </w:pPr>
    </w:lvl>
    <w:lvl w:ilvl="7" w:tplc="47782F6E">
      <w:start w:val="1"/>
      <w:numFmt w:val="bullet"/>
      <w:lvlText w:val="●"/>
      <w:lvlJc w:val="left"/>
      <w:pPr>
        <w:ind w:left="5760" w:hanging="360"/>
      </w:pPr>
    </w:lvl>
    <w:lvl w:ilvl="8" w:tplc="F6024C16">
      <w:start w:val="1"/>
      <w:numFmt w:val="bullet"/>
      <w:lvlText w:val="●"/>
      <w:lvlJc w:val="left"/>
      <w:pPr>
        <w:ind w:left="6480" w:hanging="360"/>
      </w:pPr>
    </w:lvl>
  </w:abstractNum>
  <w:num w:numId="1" w16cid:durableId="1430009334">
    <w:abstractNumId w:val="1"/>
    <w:lvlOverride w:ilvl="0">
      <w:startOverride w:val="1"/>
    </w:lvlOverride>
  </w:num>
  <w:num w:numId="2" w16cid:durableId="283654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149"/>
    <w:rsid w:val="00180C35"/>
    <w:rsid w:val="00384149"/>
    <w:rsid w:val="006E1944"/>
    <w:rsid w:val="006E37F4"/>
    <w:rsid w:val="00A04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7D5FBF"/>
  <w15:docId w15:val="{A0196FB4-6CF5-FE48-9B59-62851760F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A1628"/>
      <w:sz w:val="28"/>
      <w:szCs w:val="28"/>
    </w:rPr>
  </w:style>
  <w:style w:type="paragraph" w:styleId="Heading2">
    <w:name w:val="heading 2"/>
    <w:uiPriority w:val="9"/>
    <w:unhideWhenUsed/>
    <w:qFormat/>
    <w:pPr>
      <w:spacing w:before="280" w:after="80"/>
      <w:outlineLvl w:val="1"/>
    </w:pPr>
    <w:rPr>
      <w:b/>
      <w:bCs/>
      <w:color w:val="1A7A6E"/>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0C35"/>
    <w:pPr>
      <w:tabs>
        <w:tab w:val="center" w:pos="4680"/>
        <w:tab w:val="right" w:pos="9360"/>
      </w:tabs>
    </w:pPr>
  </w:style>
  <w:style w:type="character" w:customStyle="1" w:styleId="HeaderChar">
    <w:name w:val="Header Char"/>
    <w:basedOn w:val="DefaultParagraphFont"/>
    <w:link w:val="Header"/>
    <w:uiPriority w:val="99"/>
    <w:rsid w:val="00180C35"/>
  </w:style>
  <w:style w:type="paragraph" w:styleId="Footer">
    <w:name w:val="footer"/>
    <w:basedOn w:val="Normal"/>
    <w:link w:val="FooterChar"/>
    <w:uiPriority w:val="99"/>
    <w:unhideWhenUsed/>
    <w:rsid w:val="00180C35"/>
    <w:pPr>
      <w:tabs>
        <w:tab w:val="center" w:pos="4680"/>
        <w:tab w:val="right" w:pos="9360"/>
      </w:tabs>
    </w:pPr>
  </w:style>
  <w:style w:type="character" w:customStyle="1" w:styleId="FooterChar">
    <w:name w:val="Footer Char"/>
    <w:basedOn w:val="DefaultParagraphFont"/>
    <w:link w:val="Footer"/>
    <w:uiPriority w:val="99"/>
    <w:rsid w:val="00180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1684</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Nicholas Bryant</cp:lastModifiedBy>
  <cp:revision>2</cp:revision>
  <dcterms:created xsi:type="dcterms:W3CDTF">2026-05-10T20:49:00Z</dcterms:created>
  <dcterms:modified xsi:type="dcterms:W3CDTF">2026-05-18T03:00:00Z</dcterms:modified>
</cp:coreProperties>
</file>