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1F9" w:rsidRPr="00786D1E" w:rsidRDefault="0030580C" w:rsidP="00786D1E">
      <w:pPr>
        <w:pStyle w:val="Title"/>
        <w:spacing w:after="60" w:line="276" w:lineRule="auto"/>
        <w:jc w:val="center"/>
        <w:rPr>
          <w:sz w:val="22"/>
          <w:szCs w:val="22"/>
        </w:rPr>
      </w:pPr>
      <w:r w:rsidRPr="00786D1E">
        <w:rPr>
          <w:sz w:val="22"/>
          <w:szCs w:val="22"/>
        </w:rPr>
        <w:t>Checkpoint Submission</w:t>
      </w:r>
    </w:p>
    <w:p w:rsidR="007611F9" w:rsidRPr="00786D1E" w:rsidRDefault="0030580C" w:rsidP="00786D1E">
      <w:pPr>
        <w:spacing w:after="200" w:line="276" w:lineRule="auto"/>
        <w:jc w:val="center"/>
        <w:rPr>
          <w:sz w:val="22"/>
          <w:szCs w:val="22"/>
        </w:rPr>
      </w:pPr>
      <w:r w:rsidRPr="00786D1E">
        <w:rPr>
          <w:iCs/>
          <w:sz w:val="22"/>
          <w:szCs w:val="22"/>
        </w:rPr>
        <w:t>Empirical Comparison of Learning Algorithms for Bank Telemarketing Success Prediction</w:t>
      </w:r>
    </w:p>
    <w:p w:rsidR="007611F9" w:rsidRPr="00786D1E" w:rsidRDefault="0030580C" w:rsidP="00786D1E">
      <w:pPr>
        <w:spacing w:after="60" w:line="276" w:lineRule="auto"/>
        <w:jc w:val="center"/>
        <w:rPr>
          <w:sz w:val="22"/>
          <w:szCs w:val="22"/>
        </w:rPr>
      </w:pPr>
      <w:r w:rsidRPr="00786D1E">
        <w:rPr>
          <w:b/>
          <w:bCs/>
          <w:sz w:val="22"/>
          <w:szCs w:val="22"/>
        </w:rPr>
        <w:t xml:space="preserve">Course: </w:t>
      </w:r>
      <w:r w:rsidRPr="00786D1E">
        <w:rPr>
          <w:sz w:val="22"/>
          <w:szCs w:val="22"/>
        </w:rPr>
        <w:t>CPE 513</w:t>
      </w:r>
      <w:r w:rsidR="00CA6CE7" w:rsidRPr="00786D1E">
        <w:rPr>
          <w:sz w:val="22"/>
          <w:szCs w:val="22"/>
        </w:rPr>
        <w:t xml:space="preserve">: </w:t>
      </w:r>
      <w:r w:rsidRPr="00786D1E">
        <w:rPr>
          <w:sz w:val="22"/>
          <w:szCs w:val="22"/>
        </w:rPr>
        <w:t xml:space="preserve"> Artificial Neural N</w:t>
      </w:r>
      <w:r w:rsidR="008C5A37" w:rsidRPr="00786D1E">
        <w:rPr>
          <w:sz w:val="22"/>
          <w:szCs w:val="22"/>
        </w:rPr>
        <w:t xml:space="preserve">etwork, Computer Engineering, Federal University of Technology, </w:t>
      </w:r>
      <w:proofErr w:type="spellStart"/>
      <w:proofErr w:type="gramStart"/>
      <w:r w:rsidR="008C5A37" w:rsidRPr="00786D1E">
        <w:rPr>
          <w:sz w:val="22"/>
          <w:szCs w:val="22"/>
        </w:rPr>
        <w:t>Minna</w:t>
      </w:r>
      <w:proofErr w:type="spellEnd"/>
      <w:proofErr w:type="gramEnd"/>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r w:rsidRPr="00786D1E">
        <w:rPr>
          <w:b/>
          <w:bCs/>
          <w:sz w:val="22"/>
          <w:szCs w:val="22"/>
        </w:rPr>
        <w:t xml:space="preserve">Problem chosen: </w:t>
      </w:r>
      <w:r w:rsidRPr="00786D1E">
        <w:rPr>
          <w:sz w:val="22"/>
          <w:szCs w:val="22"/>
        </w:rPr>
        <w:t>Problem 4; Bank telemarketing success prediction (binary classification, mixed feature types)</w:t>
      </w:r>
    </w:p>
    <w:p w:rsidR="00E22291" w:rsidRPr="00786D1E" w:rsidRDefault="00E22291" w:rsidP="00786D1E">
      <w:pPr>
        <w:spacing w:after="60" w:line="276" w:lineRule="auto"/>
        <w:jc w:val="center"/>
        <w:rPr>
          <w:sz w:val="22"/>
          <w:szCs w:val="22"/>
        </w:rPr>
      </w:pPr>
      <w:r w:rsidRPr="00786D1E">
        <w:rPr>
          <w:b/>
          <w:bCs/>
          <w:sz w:val="22"/>
          <w:szCs w:val="22"/>
        </w:rPr>
        <w:t xml:space="preserve">Dataset and version used: </w:t>
      </w:r>
      <w:r w:rsidRPr="00786D1E">
        <w:rPr>
          <w:sz w:val="22"/>
          <w:szCs w:val="22"/>
        </w:rPr>
        <w:t>mod_bank_additional_1.csv, parsed from the raw bank-additional-full source file</w:t>
      </w:r>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sz w:val="22"/>
          <w:szCs w:val="22"/>
        </w:rPr>
      </w:pPr>
    </w:p>
    <w:p w:rsidR="007611F9" w:rsidRPr="00786D1E" w:rsidRDefault="0030580C" w:rsidP="00786D1E">
      <w:pPr>
        <w:spacing w:after="60" w:line="276" w:lineRule="auto"/>
        <w:jc w:val="center"/>
        <w:rPr>
          <w:b/>
          <w:bCs/>
          <w:sz w:val="22"/>
          <w:szCs w:val="22"/>
        </w:rPr>
      </w:pPr>
      <w:r w:rsidRPr="00786D1E">
        <w:rPr>
          <w:b/>
          <w:bCs/>
          <w:sz w:val="22"/>
          <w:szCs w:val="22"/>
        </w:rPr>
        <w:t>Student name</w:t>
      </w:r>
      <w:r w:rsidR="00E22291" w:rsidRPr="00786D1E">
        <w:rPr>
          <w:b/>
          <w:bCs/>
          <w:sz w:val="22"/>
          <w:szCs w:val="22"/>
        </w:rPr>
        <w:t xml:space="preserve"> and Matriculation Number</w:t>
      </w:r>
      <w:r w:rsidRPr="00786D1E">
        <w:rPr>
          <w:b/>
          <w:bCs/>
          <w:sz w:val="22"/>
          <w:szCs w:val="22"/>
        </w:rPr>
        <w:t xml:space="preserve">: </w:t>
      </w:r>
    </w:p>
    <w:tbl>
      <w:tblPr>
        <w:tblW w:w="5840" w:type="dxa"/>
        <w:jc w:val="center"/>
        <w:tblLook w:val="04A0" w:firstRow="1" w:lastRow="0" w:firstColumn="1" w:lastColumn="0" w:noHBand="0" w:noVBand="1"/>
      </w:tblPr>
      <w:tblGrid>
        <w:gridCol w:w="3680"/>
        <w:gridCol w:w="2160"/>
      </w:tblGrid>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Elisha Ncha-mwasu</w:t>
            </w:r>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2021/1/80064CP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proofErr w:type="spellStart"/>
            <w:r w:rsidRPr="00E22291">
              <w:rPr>
                <w:sz w:val="22"/>
                <w:szCs w:val="22"/>
              </w:rPr>
              <w:t>Ejegwa</w:t>
            </w:r>
            <w:proofErr w:type="spellEnd"/>
            <w:r w:rsidRPr="00E22291">
              <w:rPr>
                <w:sz w:val="22"/>
                <w:szCs w:val="22"/>
              </w:rPr>
              <w:t xml:space="preserve"> Jude Wisdom</w:t>
            </w:r>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2021/1/80051CP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 xml:space="preserve">Elijah </w:t>
            </w:r>
            <w:proofErr w:type="spellStart"/>
            <w:r w:rsidRPr="00E22291">
              <w:rPr>
                <w:sz w:val="22"/>
                <w:szCs w:val="22"/>
              </w:rPr>
              <w:t>Tochukwu</w:t>
            </w:r>
            <w:proofErr w:type="spellEnd"/>
            <w:r w:rsidRPr="00E22291">
              <w:rPr>
                <w:sz w:val="22"/>
                <w:szCs w:val="22"/>
              </w:rPr>
              <w:t xml:space="preserve"> </w:t>
            </w:r>
            <w:proofErr w:type="spellStart"/>
            <w:r w:rsidRPr="00E22291">
              <w:rPr>
                <w:sz w:val="22"/>
                <w:szCs w:val="22"/>
              </w:rPr>
              <w:t>Onwufuju</w:t>
            </w:r>
            <w:proofErr w:type="spellEnd"/>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2021/1/80618CP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 xml:space="preserve">Edu Victor </w:t>
            </w:r>
            <w:proofErr w:type="spellStart"/>
            <w:r w:rsidRPr="00E22291">
              <w:rPr>
                <w:sz w:val="22"/>
                <w:szCs w:val="22"/>
              </w:rPr>
              <w:t>Chukwuka</w:t>
            </w:r>
            <w:proofErr w:type="spellEnd"/>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2021/1/81361CP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 xml:space="preserve">Elizabeth </w:t>
            </w:r>
            <w:proofErr w:type="spellStart"/>
            <w:r w:rsidRPr="00E22291">
              <w:rPr>
                <w:sz w:val="22"/>
                <w:szCs w:val="22"/>
              </w:rPr>
              <w:t>Kurah</w:t>
            </w:r>
            <w:proofErr w:type="spellEnd"/>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2022/2/88073CP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proofErr w:type="spellStart"/>
            <w:r w:rsidRPr="00E22291">
              <w:rPr>
                <w:sz w:val="22"/>
                <w:szCs w:val="22"/>
              </w:rPr>
              <w:t>Ero</w:t>
            </w:r>
            <w:proofErr w:type="spellEnd"/>
            <w:r w:rsidRPr="00E22291">
              <w:rPr>
                <w:sz w:val="22"/>
                <w:szCs w:val="22"/>
              </w:rPr>
              <w:t xml:space="preserve"> </w:t>
            </w:r>
            <w:proofErr w:type="spellStart"/>
            <w:r w:rsidRPr="00E22291">
              <w:rPr>
                <w:sz w:val="22"/>
                <w:szCs w:val="22"/>
              </w:rPr>
              <w:t>Osazuwa</w:t>
            </w:r>
            <w:proofErr w:type="spellEnd"/>
            <w:r w:rsidRPr="00E22291">
              <w:rPr>
                <w:sz w:val="22"/>
                <w:szCs w:val="22"/>
              </w:rPr>
              <w:t xml:space="preserve"> Isaac</w:t>
            </w:r>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2021/1/80083CP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proofErr w:type="spellStart"/>
            <w:r w:rsidRPr="00E22291">
              <w:rPr>
                <w:sz w:val="22"/>
                <w:szCs w:val="22"/>
              </w:rPr>
              <w:t>Favour</w:t>
            </w:r>
            <w:proofErr w:type="spellEnd"/>
            <w:r w:rsidRPr="00E22291">
              <w:rPr>
                <w:sz w:val="22"/>
                <w:szCs w:val="22"/>
              </w:rPr>
              <w:t xml:space="preserve"> </w:t>
            </w:r>
            <w:proofErr w:type="spellStart"/>
            <w:r w:rsidRPr="00E22291">
              <w:rPr>
                <w:sz w:val="22"/>
                <w:szCs w:val="22"/>
              </w:rPr>
              <w:t>Oluwafemi</w:t>
            </w:r>
            <w:proofErr w:type="spellEnd"/>
            <w:r w:rsidRPr="00E22291">
              <w:rPr>
                <w:sz w:val="22"/>
                <w:szCs w:val="22"/>
              </w:rPr>
              <w:t xml:space="preserve"> Solomon</w:t>
            </w:r>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2021/1/81936CP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Ferdinand Godfrey</w:t>
            </w:r>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2021/1/80109CP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proofErr w:type="spellStart"/>
            <w:r w:rsidRPr="00E22291">
              <w:rPr>
                <w:sz w:val="22"/>
                <w:szCs w:val="22"/>
              </w:rPr>
              <w:t>Gbenga-Olaifa</w:t>
            </w:r>
            <w:proofErr w:type="spellEnd"/>
            <w:r w:rsidRPr="00E22291">
              <w:rPr>
                <w:sz w:val="22"/>
                <w:szCs w:val="22"/>
              </w:rPr>
              <w:t xml:space="preserve"> Maxwell </w:t>
            </w:r>
            <w:proofErr w:type="spellStart"/>
            <w:r w:rsidRPr="00E22291">
              <w:rPr>
                <w:sz w:val="22"/>
                <w:szCs w:val="22"/>
              </w:rPr>
              <w:t>Afolabi</w:t>
            </w:r>
            <w:proofErr w:type="spellEnd"/>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2021/1/82445CP</w:t>
            </w:r>
          </w:p>
        </w:tc>
      </w:tr>
      <w:tr w:rsidR="00E22291" w:rsidRPr="00E22291" w:rsidTr="00E22291">
        <w:trPr>
          <w:trHeight w:val="288"/>
          <w:jc w:val="center"/>
        </w:trPr>
        <w:tc>
          <w:tcPr>
            <w:tcW w:w="368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proofErr w:type="spellStart"/>
            <w:r w:rsidRPr="00E22291">
              <w:rPr>
                <w:sz w:val="22"/>
                <w:szCs w:val="22"/>
              </w:rPr>
              <w:t>Gbum</w:t>
            </w:r>
            <w:proofErr w:type="spellEnd"/>
            <w:r w:rsidRPr="00E22291">
              <w:rPr>
                <w:sz w:val="22"/>
                <w:szCs w:val="22"/>
              </w:rPr>
              <w:t xml:space="preserve"> Japheth </w:t>
            </w:r>
            <w:proofErr w:type="spellStart"/>
            <w:r w:rsidRPr="00E22291">
              <w:rPr>
                <w:sz w:val="22"/>
                <w:szCs w:val="22"/>
              </w:rPr>
              <w:t>Aondosoo</w:t>
            </w:r>
            <w:proofErr w:type="spellEnd"/>
          </w:p>
        </w:tc>
        <w:tc>
          <w:tcPr>
            <w:tcW w:w="2160" w:type="dxa"/>
            <w:tcBorders>
              <w:top w:val="nil"/>
              <w:left w:val="nil"/>
              <w:bottom w:val="nil"/>
              <w:right w:val="nil"/>
            </w:tcBorders>
            <w:shd w:val="clear" w:color="auto" w:fill="auto"/>
            <w:noWrap/>
            <w:vAlign w:val="bottom"/>
            <w:hideMark/>
          </w:tcPr>
          <w:p w:rsidR="00E22291" w:rsidRPr="00E22291" w:rsidRDefault="00E22291" w:rsidP="00786D1E">
            <w:pPr>
              <w:spacing w:line="276" w:lineRule="auto"/>
              <w:rPr>
                <w:sz w:val="22"/>
                <w:szCs w:val="22"/>
              </w:rPr>
            </w:pPr>
            <w:r w:rsidRPr="00E22291">
              <w:rPr>
                <w:sz w:val="22"/>
                <w:szCs w:val="22"/>
              </w:rPr>
              <w:t>2022/2/85402CP</w:t>
            </w:r>
          </w:p>
        </w:tc>
      </w:tr>
    </w:tbl>
    <w:p w:rsidR="00E22291" w:rsidRPr="00786D1E" w:rsidRDefault="00E22291" w:rsidP="00786D1E">
      <w:pPr>
        <w:spacing w:after="60" w:line="276" w:lineRule="auto"/>
        <w:jc w:val="center"/>
        <w:rPr>
          <w:sz w:val="22"/>
          <w:szCs w:val="22"/>
        </w:rPr>
      </w:pPr>
    </w:p>
    <w:p w:rsidR="00E22291" w:rsidRPr="00786D1E" w:rsidRDefault="00E22291" w:rsidP="00786D1E">
      <w:pPr>
        <w:spacing w:after="60" w:line="276" w:lineRule="auto"/>
        <w:jc w:val="center"/>
        <w:rPr>
          <w:b/>
          <w:bCs/>
          <w:sz w:val="22"/>
          <w:szCs w:val="22"/>
        </w:rPr>
      </w:pPr>
    </w:p>
    <w:p w:rsidR="00E22291" w:rsidRPr="00786D1E" w:rsidRDefault="00E22291" w:rsidP="00786D1E">
      <w:pPr>
        <w:spacing w:after="60" w:line="276" w:lineRule="auto"/>
        <w:jc w:val="center"/>
        <w:rPr>
          <w:b/>
          <w:bCs/>
          <w:sz w:val="22"/>
          <w:szCs w:val="22"/>
        </w:rPr>
      </w:pPr>
    </w:p>
    <w:p w:rsidR="00E22291" w:rsidRPr="00786D1E" w:rsidRDefault="00E22291" w:rsidP="00786D1E">
      <w:pPr>
        <w:spacing w:after="60" w:line="276" w:lineRule="auto"/>
        <w:jc w:val="center"/>
        <w:rPr>
          <w:b/>
          <w:bCs/>
          <w:sz w:val="22"/>
          <w:szCs w:val="22"/>
        </w:rPr>
      </w:pPr>
    </w:p>
    <w:p w:rsidR="00E22291" w:rsidRPr="00786D1E" w:rsidRDefault="00E22291" w:rsidP="00786D1E">
      <w:pPr>
        <w:spacing w:after="60" w:line="276" w:lineRule="auto"/>
        <w:jc w:val="center"/>
        <w:rPr>
          <w:b/>
          <w:bCs/>
          <w:sz w:val="22"/>
          <w:szCs w:val="22"/>
        </w:rPr>
      </w:pPr>
    </w:p>
    <w:p w:rsidR="007611F9" w:rsidRPr="00786D1E" w:rsidRDefault="0030580C" w:rsidP="00786D1E">
      <w:pPr>
        <w:spacing w:after="60" w:line="276" w:lineRule="auto"/>
        <w:jc w:val="center"/>
        <w:rPr>
          <w:sz w:val="22"/>
          <w:szCs w:val="22"/>
        </w:rPr>
      </w:pPr>
      <w:r w:rsidRPr="00786D1E">
        <w:rPr>
          <w:b/>
          <w:bCs/>
          <w:sz w:val="22"/>
          <w:szCs w:val="22"/>
        </w:rPr>
        <w:t xml:space="preserve">Date: </w:t>
      </w:r>
      <w:r w:rsidRPr="00786D1E">
        <w:rPr>
          <w:sz w:val="22"/>
          <w:szCs w:val="22"/>
        </w:rPr>
        <w:t>19 September 2026</w:t>
      </w:r>
    </w:p>
    <w:p w:rsidR="008C5A37" w:rsidRPr="00786D1E" w:rsidRDefault="008C5A37" w:rsidP="00786D1E">
      <w:pPr>
        <w:spacing w:after="60" w:line="276" w:lineRule="auto"/>
        <w:rPr>
          <w:sz w:val="22"/>
          <w:szCs w:val="22"/>
        </w:rPr>
      </w:pPr>
    </w:p>
    <w:p w:rsidR="008C5A37" w:rsidRPr="00786D1E" w:rsidRDefault="008C5A37" w:rsidP="00786D1E">
      <w:pPr>
        <w:spacing w:line="276" w:lineRule="auto"/>
        <w:rPr>
          <w:sz w:val="22"/>
          <w:szCs w:val="22"/>
        </w:rPr>
      </w:pPr>
      <w:r w:rsidRPr="00786D1E">
        <w:rPr>
          <w:sz w:val="22"/>
          <w:szCs w:val="22"/>
        </w:rPr>
        <w:br w:type="page"/>
      </w:r>
    </w:p>
    <w:p w:rsidR="007611F9" w:rsidRPr="00786D1E" w:rsidRDefault="0030580C" w:rsidP="00786D1E">
      <w:pPr>
        <w:spacing w:after="60" w:line="276" w:lineRule="auto"/>
        <w:rPr>
          <w:sz w:val="22"/>
          <w:szCs w:val="22"/>
        </w:rPr>
      </w:pPr>
      <w:r w:rsidRPr="00786D1E">
        <w:rPr>
          <w:b/>
          <w:sz w:val="22"/>
          <w:szCs w:val="22"/>
        </w:rPr>
        <w:lastRenderedPageBreak/>
        <w:t>Checkpoint 1</w:t>
      </w:r>
      <w:r w:rsidR="00CA6CE7" w:rsidRPr="00786D1E">
        <w:rPr>
          <w:b/>
          <w:sz w:val="22"/>
          <w:szCs w:val="22"/>
        </w:rPr>
        <w:t xml:space="preserve">: </w:t>
      </w:r>
      <w:r w:rsidRPr="00786D1E">
        <w:rPr>
          <w:b/>
          <w:sz w:val="22"/>
          <w:szCs w:val="22"/>
        </w:rPr>
        <w:t xml:space="preserve"> Problem Sele</w:t>
      </w:r>
      <w:r w:rsidRPr="00786D1E">
        <w:rPr>
          <w:b/>
          <w:sz w:val="22"/>
          <w:szCs w:val="22"/>
        </w:rPr>
        <w:t>ction</w:t>
      </w:r>
    </w:p>
    <w:p w:rsidR="00D41CF4" w:rsidRPr="00786D1E" w:rsidRDefault="003F1FAB" w:rsidP="00786D1E">
      <w:pPr>
        <w:spacing w:after="140" w:line="276" w:lineRule="auto"/>
        <w:jc w:val="both"/>
        <w:rPr>
          <w:sz w:val="22"/>
          <w:szCs w:val="22"/>
        </w:rPr>
      </w:pPr>
      <w:r w:rsidRPr="00786D1E">
        <w:rPr>
          <w:rStyle w:val="cursor-pointer"/>
          <w:sz w:val="22"/>
          <w:szCs w:val="22"/>
        </w:rPr>
        <w:t>To choose a problem for a binary classification task on a database of mixed numeric and categorical client, product and campaign data, problem 4, predicting the success of bank telemarketing calls, was chosen.</w:t>
      </w:r>
      <w:r w:rsidRPr="00786D1E">
        <w:rPr>
          <w:sz w:val="22"/>
          <w:szCs w:val="22"/>
        </w:rPr>
        <w:t xml:space="preserve"> </w:t>
      </w:r>
      <w:r w:rsidRPr="00786D1E">
        <w:rPr>
          <w:rStyle w:val="cursor-pointer"/>
          <w:sz w:val="22"/>
          <w:szCs w:val="22"/>
        </w:rPr>
        <w:t>This is a problem with a product that a bank could directly use: a ranking of which clients to call.</w:t>
      </w:r>
      <w:r w:rsidRPr="00786D1E">
        <w:rPr>
          <w:sz w:val="22"/>
          <w:szCs w:val="22"/>
        </w:rPr>
        <w:t xml:space="preserve"> </w:t>
      </w:r>
      <w:r w:rsidRPr="00786D1E">
        <w:rPr>
          <w:rStyle w:val="cursor-pointer"/>
          <w:sz w:val="22"/>
          <w:szCs w:val="22"/>
        </w:rPr>
        <w:t>The bank marketing dataset (UCI dataset 222, additional/full variant) was acquired.</w:t>
      </w:r>
      <w:r w:rsidRPr="00786D1E">
        <w:rPr>
          <w:sz w:val="22"/>
          <w:szCs w:val="22"/>
        </w:rPr>
        <w:t xml:space="preserve"> </w:t>
      </w:r>
      <w:r w:rsidRPr="00786D1E">
        <w:rPr>
          <w:rStyle w:val="cursor-pointer"/>
          <w:sz w:val="22"/>
          <w:szCs w:val="22"/>
        </w:rPr>
        <w:t>The source file was provided as a single row of semicolon separated values, so a parsing program was written to break it up into valid comma separated values and the output was written into mod_bank_additional_1.csv, with a version controlled copy available for a clear record of the actual source.</w:t>
      </w:r>
      <w:r w:rsidRPr="00786D1E">
        <w:rPr>
          <w:sz w:val="22"/>
          <w:szCs w:val="22"/>
        </w:rPr>
        <w:t xml:space="preserve"> </w:t>
      </w:r>
    </w:p>
    <w:p w:rsidR="00D41CF4" w:rsidRPr="00786D1E" w:rsidRDefault="003F1FAB" w:rsidP="00786D1E">
      <w:pPr>
        <w:spacing w:after="140" w:line="276" w:lineRule="auto"/>
        <w:jc w:val="both"/>
        <w:rPr>
          <w:sz w:val="22"/>
          <w:szCs w:val="22"/>
        </w:rPr>
      </w:pPr>
      <w:r w:rsidRPr="00786D1E">
        <w:rPr>
          <w:rStyle w:val="cursor-pointer"/>
          <w:sz w:val="22"/>
          <w:szCs w:val="22"/>
        </w:rPr>
        <w:t>The shape of this file has been checked in code and was loaded to see it: 41,188 records, 21 columns in the data, 20 input features, and a binary output feature y.</w:t>
      </w:r>
      <w:r w:rsidRPr="00786D1E">
        <w:rPr>
          <w:sz w:val="22"/>
          <w:szCs w:val="22"/>
        </w:rPr>
        <w:t xml:space="preserve"> </w:t>
      </w:r>
      <w:r w:rsidRPr="00786D1E">
        <w:rPr>
          <w:rStyle w:val="cursor-pointer"/>
          <w:sz w:val="22"/>
          <w:szCs w:val="22"/>
        </w:rPr>
        <w:t>Before further processing all the rows were checked for the presence of any duplicate rows, which were identified as 12 and eliminated from the data, leaving 41,176 rows.</w:t>
      </w:r>
      <w:r w:rsidRPr="00786D1E">
        <w:rPr>
          <w:sz w:val="22"/>
          <w:szCs w:val="22"/>
        </w:rPr>
        <w:t xml:space="preserve"> </w:t>
      </w:r>
      <w:r w:rsidRPr="00786D1E">
        <w:rPr>
          <w:rStyle w:val="cursor-pointer"/>
          <w:sz w:val="22"/>
          <w:szCs w:val="22"/>
        </w:rPr>
        <w:t>For this cleaned dataset, the target distribution was calculated directly, rather than assumed from the dataset page: 88.73% of clients had not subscribed to a term deposit ('no') compared to 11.27% ('yes').</w:t>
      </w:r>
      <w:r w:rsidRPr="00786D1E">
        <w:rPr>
          <w:sz w:val="22"/>
          <w:szCs w:val="22"/>
        </w:rPr>
        <w:t xml:space="preserve"> </w:t>
      </w:r>
      <w:r w:rsidRPr="00786D1E">
        <w:rPr>
          <w:rStyle w:val="cursor-pointer"/>
          <w:sz w:val="22"/>
          <w:szCs w:val="22"/>
        </w:rPr>
        <w:t>This is evidence that the problem is a minority class imbalance problem, and that ultimately will be reflected by which metrics are chosen as primary during the rest of the study.</w:t>
      </w:r>
      <w:r w:rsidRPr="00786D1E">
        <w:rPr>
          <w:sz w:val="22"/>
          <w:szCs w:val="22"/>
        </w:rPr>
        <w:t xml:space="preserve"> </w:t>
      </w:r>
    </w:p>
    <w:p w:rsidR="007611F9" w:rsidRPr="00786D1E" w:rsidRDefault="003F1FAB" w:rsidP="00786D1E">
      <w:pPr>
        <w:spacing w:after="140" w:line="276" w:lineRule="auto"/>
        <w:jc w:val="both"/>
        <w:rPr>
          <w:sz w:val="22"/>
          <w:szCs w:val="22"/>
        </w:rPr>
      </w:pPr>
      <w:r w:rsidRPr="00786D1E">
        <w:rPr>
          <w:rStyle w:val="cursor-pointer"/>
          <w:sz w:val="22"/>
          <w:szCs w:val="22"/>
        </w:rPr>
        <w:t>The anchor paper for this problem, "A data-driven approach to predict the success of bank telemarketing" (2014) by Moro, Cortez and Rita (Decision Support Systems, 62, 22–31), is read.</w:t>
      </w:r>
      <w:r w:rsidRPr="00786D1E">
        <w:rPr>
          <w:sz w:val="22"/>
          <w:szCs w:val="22"/>
        </w:rPr>
        <w:t xml:space="preserve"> </w:t>
      </w:r>
      <w:r w:rsidRPr="00786D1E">
        <w:rPr>
          <w:rStyle w:val="cursor-pointer"/>
          <w:sz w:val="22"/>
          <w:szCs w:val="22"/>
        </w:rPr>
        <w:t>The paper presents a comparative analysis between Logistic Regression, Decision Trees, Support Vector Machines and Neural Networks on 52,944 Portuguese bank records during the period 2008-2013, using a rolling-window protocol (window size of 20,000, K = 10).</w:t>
      </w:r>
      <w:r w:rsidRPr="00786D1E">
        <w:rPr>
          <w:sz w:val="22"/>
          <w:szCs w:val="22"/>
        </w:rPr>
        <w:t xml:space="preserve"> </w:t>
      </w:r>
      <w:r w:rsidRPr="00786D1E">
        <w:rPr>
          <w:rStyle w:val="cursor-pointer"/>
          <w:sz w:val="22"/>
          <w:szCs w:val="22"/>
        </w:rPr>
        <w:t>The best performing model was a Neural Network with an ROC-AUC of 0.80 and an ALIFT of 0.67.</w:t>
      </w:r>
      <w:r w:rsidRPr="00786D1E">
        <w:rPr>
          <w:sz w:val="22"/>
          <w:szCs w:val="22"/>
        </w:rPr>
        <w:t xml:space="preserve"> </w:t>
      </w:r>
      <w:r w:rsidRPr="00786D1E">
        <w:rPr>
          <w:rStyle w:val="cursor-pointer"/>
          <w:sz w:val="22"/>
          <w:szCs w:val="22"/>
        </w:rPr>
        <w:t xml:space="preserve">This ROC-AUC figure is considered as the number that the results of the present experiment should be compared to, and the focus of the paper in the external economic indicators ( </w:t>
      </w:r>
      <w:proofErr w:type="spellStart"/>
      <w:r w:rsidRPr="00786D1E">
        <w:rPr>
          <w:rStyle w:val="cursor-pointer"/>
          <w:sz w:val="22"/>
          <w:szCs w:val="22"/>
        </w:rPr>
        <w:t>Euribor</w:t>
      </w:r>
      <w:proofErr w:type="spellEnd"/>
      <w:r w:rsidRPr="00786D1E">
        <w:rPr>
          <w:rStyle w:val="cursor-pointer"/>
          <w:sz w:val="22"/>
          <w:szCs w:val="22"/>
        </w:rPr>
        <w:t xml:space="preserve"> rate in this case) is used as a specific idea of what features are likely to be relevant in the present experiment.</w:t>
      </w:r>
    </w:p>
    <w:p w:rsidR="007611F9" w:rsidRPr="00786D1E" w:rsidRDefault="0030580C" w:rsidP="00786D1E">
      <w:pPr>
        <w:pStyle w:val="Heading1"/>
        <w:spacing w:before="280" w:after="140" w:line="276" w:lineRule="auto"/>
        <w:rPr>
          <w:b/>
          <w:color w:val="auto"/>
          <w:sz w:val="22"/>
          <w:szCs w:val="22"/>
        </w:rPr>
      </w:pPr>
      <w:r w:rsidRPr="00786D1E">
        <w:rPr>
          <w:b/>
          <w:color w:val="auto"/>
          <w:sz w:val="22"/>
          <w:szCs w:val="22"/>
        </w:rPr>
        <w:t>Checkpoint 2</w:t>
      </w:r>
      <w:r w:rsidR="00CA6CE7" w:rsidRPr="00786D1E">
        <w:rPr>
          <w:b/>
          <w:color w:val="auto"/>
          <w:sz w:val="22"/>
          <w:szCs w:val="22"/>
        </w:rPr>
        <w:t xml:space="preserve">: </w:t>
      </w:r>
      <w:r w:rsidRPr="00786D1E">
        <w:rPr>
          <w:b/>
          <w:color w:val="auto"/>
          <w:sz w:val="22"/>
          <w:szCs w:val="22"/>
        </w:rPr>
        <w:t>Protocol Freeze</w:t>
      </w:r>
    </w:p>
    <w:p w:rsidR="00D41CF4" w:rsidRPr="00786D1E" w:rsidRDefault="00D41CF4" w:rsidP="00786D1E">
      <w:pPr>
        <w:spacing w:after="140" w:line="276" w:lineRule="auto"/>
        <w:jc w:val="both"/>
        <w:rPr>
          <w:sz w:val="22"/>
          <w:szCs w:val="22"/>
        </w:rPr>
      </w:pPr>
      <w:r w:rsidRPr="00786D1E">
        <w:rPr>
          <w:rStyle w:val="cursor-pointer"/>
          <w:sz w:val="22"/>
          <w:szCs w:val="22"/>
        </w:rPr>
        <w:t>Four algorithms that come from four different algorithm families were compared and fulfilled the requirement that they covered at least three of the five algorithm families: Logistic Regression (linear/probabilistic), a Decision Tree (tree and rule-based), a Random Forest (ensemble), and a Multilayer Perceptron neural network (neural).</w:t>
      </w:r>
      <w:r w:rsidRPr="00786D1E">
        <w:rPr>
          <w:sz w:val="22"/>
          <w:szCs w:val="22"/>
        </w:rPr>
        <w:t xml:space="preserve"> </w:t>
      </w:r>
    </w:p>
    <w:p w:rsidR="00D41CF4" w:rsidRPr="00786D1E" w:rsidRDefault="00D41CF4" w:rsidP="00786D1E">
      <w:pPr>
        <w:spacing w:after="140" w:line="276" w:lineRule="auto"/>
        <w:jc w:val="both"/>
        <w:rPr>
          <w:sz w:val="22"/>
          <w:szCs w:val="22"/>
        </w:rPr>
      </w:pPr>
      <w:r w:rsidRPr="00786D1E">
        <w:rPr>
          <w:rStyle w:val="cursor-pointer"/>
          <w:sz w:val="22"/>
          <w:szCs w:val="22"/>
        </w:rPr>
        <w:t xml:space="preserve">Pre-processing was done in the cross-validation loop only for every algorithm, numeric features were </w:t>
      </w:r>
      <w:proofErr w:type="spellStart"/>
      <w:r w:rsidRPr="00786D1E">
        <w:rPr>
          <w:rStyle w:val="cursor-pointer"/>
          <w:sz w:val="22"/>
          <w:szCs w:val="22"/>
        </w:rPr>
        <w:t>standardised</w:t>
      </w:r>
      <w:proofErr w:type="spellEnd"/>
      <w:r w:rsidRPr="00786D1E">
        <w:rPr>
          <w:rStyle w:val="cursor-pointer"/>
          <w:sz w:val="22"/>
          <w:szCs w:val="22"/>
        </w:rPr>
        <w:t xml:space="preserve"> and categorica</w:t>
      </w:r>
      <w:r w:rsidRPr="00786D1E">
        <w:rPr>
          <w:rStyle w:val="cursor-pointer"/>
          <w:sz w:val="22"/>
          <w:szCs w:val="22"/>
        </w:rPr>
        <w:t xml:space="preserve">l features were one-hot encoded; </w:t>
      </w:r>
      <w:r w:rsidRPr="00786D1E">
        <w:rPr>
          <w:rStyle w:val="cursor-pointer"/>
          <w:sz w:val="22"/>
          <w:szCs w:val="22"/>
        </w:rPr>
        <w:t xml:space="preserve">no information from a held out fold leaked when performing pre-processing within a </w:t>
      </w:r>
      <w:proofErr w:type="spellStart"/>
      <w:r w:rsidRPr="00786D1E">
        <w:rPr>
          <w:rStyle w:val="cursor-pointer"/>
          <w:sz w:val="22"/>
          <w:szCs w:val="22"/>
        </w:rPr>
        <w:t>scikit</w:t>
      </w:r>
      <w:proofErr w:type="spellEnd"/>
      <w:r w:rsidRPr="00786D1E">
        <w:rPr>
          <w:rStyle w:val="cursor-pointer"/>
          <w:sz w:val="22"/>
          <w:szCs w:val="22"/>
        </w:rPr>
        <w:t>-learn Pipeline.</w:t>
      </w:r>
      <w:r w:rsidRPr="00786D1E">
        <w:rPr>
          <w:sz w:val="22"/>
          <w:szCs w:val="22"/>
        </w:rPr>
        <w:t xml:space="preserve"> </w:t>
      </w:r>
      <w:r w:rsidRPr="00786D1E">
        <w:rPr>
          <w:rStyle w:val="cursor-pointer"/>
          <w:sz w:val="22"/>
          <w:szCs w:val="22"/>
        </w:rPr>
        <w:t xml:space="preserve">The </w:t>
      </w:r>
      <w:proofErr w:type="spellStart"/>
      <w:r w:rsidRPr="00786D1E">
        <w:rPr>
          <w:rStyle w:val="cursor-pointer"/>
          <w:sz w:val="22"/>
          <w:szCs w:val="22"/>
        </w:rPr>
        <w:t>pdays</w:t>
      </w:r>
      <w:proofErr w:type="spellEnd"/>
      <w:r w:rsidRPr="00786D1E">
        <w:rPr>
          <w:rStyle w:val="cursor-pointer"/>
          <w:sz w:val="22"/>
          <w:szCs w:val="22"/>
        </w:rPr>
        <w:t xml:space="preserve"> sentinel (999, "never previously contacted") was transformed into a binary indicator instead of being used as a continuous variable; the post-outcome duration field was not included in the primary pipeline as it represents the duration that would be known before making the call.</w:t>
      </w:r>
      <w:r w:rsidRPr="00786D1E">
        <w:rPr>
          <w:sz w:val="22"/>
          <w:szCs w:val="22"/>
        </w:rPr>
        <w:t xml:space="preserve"> </w:t>
      </w:r>
    </w:p>
    <w:p w:rsidR="007611F9" w:rsidRDefault="00D41CF4" w:rsidP="00786D1E">
      <w:pPr>
        <w:spacing w:after="140" w:line="276" w:lineRule="auto"/>
        <w:jc w:val="both"/>
        <w:rPr>
          <w:rStyle w:val="cursor-pointer"/>
          <w:sz w:val="22"/>
          <w:szCs w:val="22"/>
        </w:rPr>
      </w:pPr>
      <w:r w:rsidRPr="00786D1E">
        <w:rPr>
          <w:rStyle w:val="cursor-pointer"/>
          <w:sz w:val="22"/>
          <w:szCs w:val="22"/>
        </w:rPr>
        <w:t xml:space="preserve">Table 3 below documents the </w:t>
      </w:r>
      <w:proofErr w:type="spellStart"/>
      <w:r w:rsidRPr="00786D1E">
        <w:rPr>
          <w:rStyle w:val="cursor-pointer"/>
          <w:sz w:val="22"/>
          <w:szCs w:val="22"/>
        </w:rPr>
        <w:t>hyperparameter</w:t>
      </w:r>
      <w:proofErr w:type="spellEnd"/>
      <w:r w:rsidRPr="00786D1E">
        <w:rPr>
          <w:rStyle w:val="cursor-pointer"/>
          <w:sz w:val="22"/>
          <w:szCs w:val="22"/>
        </w:rPr>
        <w:t xml:space="preserve"> space, search method and tuning budget that were determined and kept fixed for a full run.</w:t>
      </w:r>
      <w:r w:rsidRPr="00786D1E">
        <w:rPr>
          <w:sz w:val="22"/>
          <w:szCs w:val="22"/>
        </w:rPr>
        <w:t xml:space="preserve"> </w:t>
      </w:r>
      <w:r w:rsidRPr="00786D1E">
        <w:rPr>
          <w:rStyle w:val="cursor-pointer"/>
          <w:sz w:val="22"/>
          <w:szCs w:val="22"/>
        </w:rPr>
        <w:t>All algorithms were fine-tuned on a 3-fold inner cross-validation, with 16 different configurations tested for each algorithm, and the best configuration was chosen according to ROC-AUC; each algorithm had a similar amount of tuning effort.</w:t>
      </w:r>
    </w:p>
    <w:p w:rsidR="000420D4" w:rsidRDefault="000420D4">
      <w:pPr>
        <w:rPr>
          <w:rStyle w:val="cursor-pointer"/>
          <w:sz w:val="22"/>
          <w:szCs w:val="22"/>
        </w:rPr>
      </w:pPr>
      <w:r>
        <w:rPr>
          <w:rStyle w:val="cursor-pointer"/>
          <w:sz w:val="22"/>
          <w:szCs w:val="22"/>
        </w:rPr>
        <w:br w:type="page"/>
      </w:r>
    </w:p>
    <w:p w:rsidR="001B48B9" w:rsidRPr="000420D4" w:rsidRDefault="001B48B9" w:rsidP="00786D1E">
      <w:pPr>
        <w:spacing w:after="140" w:line="276" w:lineRule="auto"/>
        <w:jc w:val="both"/>
        <w:rPr>
          <w:b/>
          <w:sz w:val="22"/>
          <w:szCs w:val="22"/>
        </w:rPr>
      </w:pPr>
      <w:r w:rsidRPr="000420D4">
        <w:rPr>
          <w:rStyle w:val="cursor-pointer"/>
          <w:b/>
          <w:sz w:val="22"/>
          <w:szCs w:val="22"/>
        </w:rPr>
        <w:lastRenderedPageBreak/>
        <w:t>Table 3</w:t>
      </w:r>
      <w:r w:rsidR="000420D4" w:rsidRPr="000420D4">
        <w:rPr>
          <w:rStyle w:val="cursor-pointer"/>
          <w:b/>
          <w:sz w:val="22"/>
          <w:szCs w:val="22"/>
        </w:rPr>
        <w:t>: Algorithm configuration and tuning budget</w:t>
      </w:r>
    </w:p>
    <w:tbl>
      <w:tblPr>
        <w:tblStyle w:val="TableGrid"/>
        <w:tblW w:w="9023" w:type="dxa"/>
        <w:tblBorders>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804"/>
        <w:gridCol w:w="4512"/>
        <w:gridCol w:w="2707"/>
      </w:tblGrid>
      <w:tr w:rsidR="00CA6CE7" w:rsidRPr="00786D1E" w:rsidTr="00786D1E">
        <w:trPr>
          <w:trHeight w:val="288"/>
        </w:trPr>
        <w:tc>
          <w:tcPr>
            <w:tcW w:w="1804" w:type="dxa"/>
            <w:tcBorders>
              <w:top w:val="single" w:sz="4" w:space="0" w:color="auto"/>
              <w:bottom w:val="single" w:sz="4" w:space="0" w:color="auto"/>
            </w:tcBorders>
          </w:tcPr>
          <w:p w:rsidR="007611F9" w:rsidRPr="00786D1E" w:rsidRDefault="0030580C" w:rsidP="00786D1E">
            <w:pPr>
              <w:spacing w:line="276" w:lineRule="auto"/>
              <w:rPr>
                <w:sz w:val="22"/>
                <w:szCs w:val="22"/>
              </w:rPr>
            </w:pPr>
            <w:r w:rsidRPr="00786D1E">
              <w:rPr>
                <w:b/>
                <w:bCs/>
                <w:sz w:val="22"/>
                <w:szCs w:val="22"/>
              </w:rPr>
              <w:t>Algorithm</w:t>
            </w:r>
          </w:p>
        </w:tc>
        <w:tc>
          <w:tcPr>
            <w:tcW w:w="4512" w:type="dxa"/>
            <w:tcBorders>
              <w:top w:val="single" w:sz="4" w:space="0" w:color="auto"/>
              <w:bottom w:val="single" w:sz="4" w:space="0" w:color="auto"/>
            </w:tcBorders>
          </w:tcPr>
          <w:p w:rsidR="007611F9" w:rsidRPr="00786D1E" w:rsidRDefault="0030580C" w:rsidP="00786D1E">
            <w:pPr>
              <w:spacing w:line="276" w:lineRule="auto"/>
              <w:rPr>
                <w:sz w:val="22"/>
                <w:szCs w:val="22"/>
              </w:rPr>
            </w:pPr>
            <w:proofErr w:type="spellStart"/>
            <w:r w:rsidRPr="00786D1E">
              <w:rPr>
                <w:b/>
                <w:bCs/>
                <w:sz w:val="22"/>
                <w:szCs w:val="22"/>
              </w:rPr>
              <w:t>Hype</w:t>
            </w:r>
            <w:r w:rsidRPr="00786D1E">
              <w:rPr>
                <w:b/>
                <w:bCs/>
                <w:sz w:val="22"/>
                <w:szCs w:val="22"/>
              </w:rPr>
              <w:t>rparameter</w:t>
            </w:r>
            <w:proofErr w:type="spellEnd"/>
            <w:r w:rsidRPr="00786D1E">
              <w:rPr>
                <w:b/>
                <w:bCs/>
                <w:sz w:val="22"/>
                <w:szCs w:val="22"/>
              </w:rPr>
              <w:t xml:space="preserve"> space</w:t>
            </w:r>
          </w:p>
        </w:tc>
        <w:tc>
          <w:tcPr>
            <w:tcW w:w="2707" w:type="dxa"/>
            <w:tcBorders>
              <w:top w:val="single" w:sz="4" w:space="0" w:color="auto"/>
              <w:bottom w:val="single" w:sz="4" w:space="0" w:color="auto"/>
            </w:tcBorders>
          </w:tcPr>
          <w:p w:rsidR="007611F9" w:rsidRPr="00786D1E" w:rsidRDefault="0030580C" w:rsidP="00786D1E">
            <w:pPr>
              <w:spacing w:line="276" w:lineRule="auto"/>
              <w:rPr>
                <w:sz w:val="22"/>
                <w:szCs w:val="22"/>
              </w:rPr>
            </w:pPr>
            <w:r w:rsidRPr="00786D1E">
              <w:rPr>
                <w:b/>
                <w:bCs/>
                <w:sz w:val="22"/>
                <w:szCs w:val="22"/>
              </w:rPr>
              <w:t>Search / inner CV / metric</w:t>
            </w:r>
          </w:p>
        </w:tc>
      </w:tr>
      <w:tr w:rsidR="00CA6CE7" w:rsidRPr="00786D1E" w:rsidTr="00786D1E">
        <w:trPr>
          <w:trHeight w:val="912"/>
        </w:trPr>
        <w:tc>
          <w:tcPr>
            <w:tcW w:w="1804" w:type="dxa"/>
            <w:tcBorders>
              <w:top w:val="single" w:sz="4" w:space="0" w:color="auto"/>
            </w:tcBorders>
          </w:tcPr>
          <w:p w:rsidR="007611F9" w:rsidRPr="00786D1E" w:rsidRDefault="0030580C" w:rsidP="00786D1E">
            <w:pPr>
              <w:spacing w:line="276" w:lineRule="auto"/>
              <w:rPr>
                <w:sz w:val="22"/>
                <w:szCs w:val="22"/>
              </w:rPr>
            </w:pPr>
            <w:r w:rsidRPr="00786D1E">
              <w:rPr>
                <w:sz w:val="22"/>
                <w:szCs w:val="22"/>
              </w:rPr>
              <w:t>Logistic Regression</w:t>
            </w:r>
          </w:p>
        </w:tc>
        <w:tc>
          <w:tcPr>
            <w:tcW w:w="4512" w:type="dxa"/>
            <w:tcBorders>
              <w:top w:val="single" w:sz="4" w:space="0" w:color="auto"/>
            </w:tcBorders>
          </w:tcPr>
          <w:p w:rsidR="007611F9" w:rsidRPr="00786D1E" w:rsidRDefault="0030580C" w:rsidP="00786D1E">
            <w:pPr>
              <w:spacing w:after="40" w:line="276" w:lineRule="auto"/>
              <w:rPr>
                <w:sz w:val="22"/>
                <w:szCs w:val="22"/>
              </w:rPr>
            </w:pPr>
            <w:r w:rsidRPr="00786D1E">
              <w:rPr>
                <w:sz w:val="22"/>
                <w:szCs w:val="22"/>
              </w:rPr>
              <w:t>C: [0.001, 0.01, 0.1, 1, 10, 100, 1000, 10000]</w:t>
            </w:r>
          </w:p>
          <w:p w:rsidR="007611F9" w:rsidRPr="00786D1E" w:rsidRDefault="0030580C" w:rsidP="00786D1E">
            <w:pPr>
              <w:spacing w:line="276" w:lineRule="auto"/>
              <w:rPr>
                <w:sz w:val="22"/>
                <w:szCs w:val="22"/>
              </w:rPr>
            </w:pPr>
            <w:proofErr w:type="spellStart"/>
            <w:r w:rsidRPr="00786D1E">
              <w:rPr>
                <w:sz w:val="22"/>
                <w:szCs w:val="22"/>
              </w:rPr>
              <w:t>class_weight</w:t>
            </w:r>
            <w:proofErr w:type="spellEnd"/>
            <w:r w:rsidRPr="00786D1E">
              <w:rPr>
                <w:sz w:val="22"/>
                <w:szCs w:val="22"/>
              </w:rPr>
              <w:t>: [None, 'balanced']</w:t>
            </w:r>
          </w:p>
        </w:tc>
        <w:tc>
          <w:tcPr>
            <w:tcW w:w="2707" w:type="dxa"/>
            <w:tcBorders>
              <w:top w:val="single" w:sz="4" w:space="0" w:color="auto"/>
            </w:tcBorders>
          </w:tcPr>
          <w:p w:rsidR="007611F9" w:rsidRPr="00786D1E" w:rsidRDefault="0030580C" w:rsidP="00786D1E">
            <w:pPr>
              <w:spacing w:after="40" w:line="276" w:lineRule="auto"/>
              <w:rPr>
                <w:sz w:val="22"/>
                <w:szCs w:val="22"/>
              </w:rPr>
            </w:pPr>
            <w:r w:rsidRPr="00786D1E">
              <w:rPr>
                <w:sz w:val="22"/>
                <w:szCs w:val="22"/>
              </w:rPr>
              <w:t>Grid search · 3-fold inner CV · ROC-AUC</w:t>
            </w:r>
          </w:p>
          <w:p w:rsidR="007611F9" w:rsidRPr="00786D1E" w:rsidRDefault="0030580C" w:rsidP="00786D1E">
            <w:pPr>
              <w:spacing w:line="276" w:lineRule="auto"/>
              <w:rPr>
                <w:sz w:val="22"/>
                <w:szCs w:val="22"/>
              </w:rPr>
            </w:pPr>
            <w:r w:rsidRPr="00786D1E">
              <w:rPr>
                <w:sz w:val="22"/>
                <w:szCs w:val="22"/>
              </w:rPr>
              <w:t>16 configurations</w:t>
            </w:r>
          </w:p>
        </w:tc>
      </w:tr>
      <w:tr w:rsidR="00CA6CE7" w:rsidRPr="00786D1E" w:rsidTr="00786D1E">
        <w:trPr>
          <w:trHeight w:val="912"/>
        </w:trPr>
        <w:tc>
          <w:tcPr>
            <w:tcW w:w="1804" w:type="dxa"/>
          </w:tcPr>
          <w:p w:rsidR="007611F9" w:rsidRPr="00786D1E" w:rsidRDefault="0030580C" w:rsidP="00786D1E">
            <w:pPr>
              <w:spacing w:line="276" w:lineRule="auto"/>
              <w:rPr>
                <w:sz w:val="22"/>
                <w:szCs w:val="22"/>
              </w:rPr>
            </w:pPr>
            <w:r w:rsidRPr="00786D1E">
              <w:rPr>
                <w:sz w:val="22"/>
                <w:szCs w:val="22"/>
              </w:rPr>
              <w:t>Decision Tree</w:t>
            </w:r>
          </w:p>
        </w:tc>
        <w:tc>
          <w:tcPr>
            <w:tcW w:w="4512" w:type="dxa"/>
          </w:tcPr>
          <w:p w:rsidR="007611F9" w:rsidRPr="00786D1E" w:rsidRDefault="0030580C" w:rsidP="00786D1E">
            <w:pPr>
              <w:spacing w:after="40" w:line="276" w:lineRule="auto"/>
              <w:rPr>
                <w:sz w:val="22"/>
                <w:szCs w:val="22"/>
              </w:rPr>
            </w:pPr>
            <w:proofErr w:type="spellStart"/>
            <w:r w:rsidRPr="00786D1E">
              <w:rPr>
                <w:sz w:val="22"/>
                <w:szCs w:val="22"/>
              </w:rPr>
              <w:t>max_depth</w:t>
            </w:r>
            <w:proofErr w:type="spellEnd"/>
            <w:r w:rsidRPr="00786D1E">
              <w:rPr>
                <w:sz w:val="22"/>
                <w:szCs w:val="22"/>
              </w:rPr>
              <w:t>: [4, 6, 8, 12]</w:t>
            </w:r>
          </w:p>
          <w:p w:rsidR="007611F9" w:rsidRPr="00786D1E" w:rsidRDefault="0030580C" w:rsidP="00786D1E">
            <w:pPr>
              <w:spacing w:line="276" w:lineRule="auto"/>
              <w:rPr>
                <w:sz w:val="22"/>
                <w:szCs w:val="22"/>
              </w:rPr>
            </w:pPr>
            <w:proofErr w:type="spellStart"/>
            <w:r w:rsidRPr="00786D1E">
              <w:rPr>
                <w:sz w:val="22"/>
                <w:szCs w:val="22"/>
              </w:rPr>
              <w:t>min_samples_split</w:t>
            </w:r>
            <w:proofErr w:type="spellEnd"/>
            <w:r w:rsidRPr="00786D1E">
              <w:rPr>
                <w:sz w:val="22"/>
                <w:szCs w:val="22"/>
              </w:rPr>
              <w:t>: [2, 5, 10, 20]</w:t>
            </w:r>
          </w:p>
        </w:tc>
        <w:tc>
          <w:tcPr>
            <w:tcW w:w="2707" w:type="dxa"/>
          </w:tcPr>
          <w:p w:rsidR="007611F9" w:rsidRPr="00786D1E" w:rsidRDefault="0030580C" w:rsidP="00786D1E">
            <w:pPr>
              <w:spacing w:after="40" w:line="276" w:lineRule="auto"/>
              <w:rPr>
                <w:sz w:val="22"/>
                <w:szCs w:val="22"/>
              </w:rPr>
            </w:pPr>
            <w:r w:rsidRPr="00786D1E">
              <w:rPr>
                <w:sz w:val="22"/>
                <w:szCs w:val="22"/>
              </w:rPr>
              <w:t>Grid search · 3-fold inner CV · ROC-AUC</w:t>
            </w:r>
          </w:p>
          <w:p w:rsidR="007611F9" w:rsidRPr="00786D1E" w:rsidRDefault="0030580C" w:rsidP="00786D1E">
            <w:pPr>
              <w:spacing w:line="276" w:lineRule="auto"/>
              <w:rPr>
                <w:sz w:val="22"/>
                <w:szCs w:val="22"/>
              </w:rPr>
            </w:pPr>
            <w:r w:rsidRPr="00786D1E">
              <w:rPr>
                <w:sz w:val="22"/>
                <w:szCs w:val="22"/>
              </w:rPr>
              <w:t>16 configurations</w:t>
            </w:r>
          </w:p>
        </w:tc>
      </w:tr>
      <w:tr w:rsidR="00CA6CE7" w:rsidRPr="00786D1E" w:rsidTr="00786D1E">
        <w:trPr>
          <w:trHeight w:val="948"/>
        </w:trPr>
        <w:tc>
          <w:tcPr>
            <w:tcW w:w="1804" w:type="dxa"/>
          </w:tcPr>
          <w:p w:rsidR="007611F9" w:rsidRPr="00786D1E" w:rsidRDefault="0030580C" w:rsidP="00786D1E">
            <w:pPr>
              <w:spacing w:line="276" w:lineRule="auto"/>
              <w:rPr>
                <w:sz w:val="22"/>
                <w:szCs w:val="22"/>
              </w:rPr>
            </w:pPr>
            <w:r w:rsidRPr="00786D1E">
              <w:rPr>
                <w:sz w:val="22"/>
                <w:szCs w:val="22"/>
              </w:rPr>
              <w:t>Random Forest</w:t>
            </w:r>
          </w:p>
        </w:tc>
        <w:tc>
          <w:tcPr>
            <w:tcW w:w="4512" w:type="dxa"/>
          </w:tcPr>
          <w:p w:rsidR="007611F9" w:rsidRPr="00786D1E" w:rsidRDefault="0030580C" w:rsidP="00786D1E">
            <w:pPr>
              <w:spacing w:after="40" w:line="276" w:lineRule="auto"/>
              <w:rPr>
                <w:sz w:val="22"/>
                <w:szCs w:val="22"/>
              </w:rPr>
            </w:pPr>
            <w:proofErr w:type="spellStart"/>
            <w:r w:rsidRPr="00786D1E">
              <w:rPr>
                <w:sz w:val="22"/>
                <w:szCs w:val="22"/>
              </w:rPr>
              <w:t>n_estimators</w:t>
            </w:r>
            <w:proofErr w:type="spellEnd"/>
            <w:r w:rsidRPr="00786D1E">
              <w:rPr>
                <w:sz w:val="22"/>
                <w:szCs w:val="22"/>
              </w:rPr>
              <w:t>: [100, 150, 200, 300]</w:t>
            </w:r>
          </w:p>
          <w:p w:rsidR="007611F9" w:rsidRPr="00786D1E" w:rsidRDefault="0030580C" w:rsidP="00786D1E">
            <w:pPr>
              <w:spacing w:after="40" w:line="276" w:lineRule="auto"/>
              <w:rPr>
                <w:sz w:val="22"/>
                <w:szCs w:val="22"/>
              </w:rPr>
            </w:pPr>
            <w:proofErr w:type="spellStart"/>
            <w:r w:rsidRPr="00786D1E">
              <w:rPr>
                <w:sz w:val="22"/>
                <w:szCs w:val="22"/>
              </w:rPr>
              <w:t>max_depth</w:t>
            </w:r>
            <w:proofErr w:type="spellEnd"/>
            <w:r w:rsidRPr="00786D1E">
              <w:rPr>
                <w:sz w:val="22"/>
                <w:szCs w:val="22"/>
              </w:rPr>
              <w:t>: [8, 14]</w:t>
            </w:r>
          </w:p>
          <w:p w:rsidR="007611F9" w:rsidRPr="00786D1E" w:rsidRDefault="0030580C" w:rsidP="00786D1E">
            <w:pPr>
              <w:spacing w:line="276" w:lineRule="auto"/>
              <w:rPr>
                <w:sz w:val="22"/>
                <w:szCs w:val="22"/>
              </w:rPr>
            </w:pPr>
            <w:proofErr w:type="spellStart"/>
            <w:r w:rsidRPr="00786D1E">
              <w:rPr>
                <w:sz w:val="22"/>
                <w:szCs w:val="22"/>
              </w:rPr>
              <w:t>min_samples_split</w:t>
            </w:r>
            <w:proofErr w:type="spellEnd"/>
            <w:r w:rsidRPr="00786D1E">
              <w:rPr>
                <w:sz w:val="22"/>
                <w:szCs w:val="22"/>
              </w:rPr>
              <w:t>: [5, 15]</w:t>
            </w:r>
          </w:p>
        </w:tc>
        <w:tc>
          <w:tcPr>
            <w:tcW w:w="2707" w:type="dxa"/>
          </w:tcPr>
          <w:p w:rsidR="007611F9" w:rsidRPr="00786D1E" w:rsidRDefault="0030580C" w:rsidP="00786D1E">
            <w:pPr>
              <w:spacing w:after="40" w:line="276" w:lineRule="auto"/>
              <w:rPr>
                <w:sz w:val="22"/>
                <w:szCs w:val="22"/>
              </w:rPr>
            </w:pPr>
            <w:r w:rsidRPr="00786D1E">
              <w:rPr>
                <w:sz w:val="22"/>
                <w:szCs w:val="22"/>
              </w:rPr>
              <w:t>Grid search · 3-fold inner CV · ROC-AUC</w:t>
            </w:r>
          </w:p>
          <w:p w:rsidR="007611F9" w:rsidRPr="00786D1E" w:rsidRDefault="0030580C" w:rsidP="00786D1E">
            <w:pPr>
              <w:spacing w:line="276" w:lineRule="auto"/>
              <w:rPr>
                <w:sz w:val="22"/>
                <w:szCs w:val="22"/>
              </w:rPr>
            </w:pPr>
            <w:r w:rsidRPr="00786D1E">
              <w:rPr>
                <w:sz w:val="22"/>
                <w:szCs w:val="22"/>
              </w:rPr>
              <w:t>16 configurations</w:t>
            </w:r>
          </w:p>
        </w:tc>
      </w:tr>
      <w:tr w:rsidR="00CA6CE7" w:rsidRPr="00786D1E" w:rsidTr="00786D1E">
        <w:trPr>
          <w:trHeight w:val="912"/>
        </w:trPr>
        <w:tc>
          <w:tcPr>
            <w:tcW w:w="1804" w:type="dxa"/>
          </w:tcPr>
          <w:p w:rsidR="007611F9" w:rsidRPr="00786D1E" w:rsidRDefault="0030580C" w:rsidP="00786D1E">
            <w:pPr>
              <w:spacing w:line="276" w:lineRule="auto"/>
              <w:rPr>
                <w:sz w:val="22"/>
                <w:szCs w:val="22"/>
              </w:rPr>
            </w:pPr>
            <w:r w:rsidRPr="00786D1E">
              <w:rPr>
                <w:sz w:val="22"/>
                <w:szCs w:val="22"/>
              </w:rPr>
              <w:t>Neural Ne</w:t>
            </w:r>
            <w:r w:rsidRPr="00786D1E">
              <w:rPr>
                <w:sz w:val="22"/>
                <w:szCs w:val="22"/>
              </w:rPr>
              <w:t>twork (MLP)</w:t>
            </w:r>
          </w:p>
        </w:tc>
        <w:tc>
          <w:tcPr>
            <w:tcW w:w="4512" w:type="dxa"/>
          </w:tcPr>
          <w:p w:rsidR="007611F9" w:rsidRPr="00786D1E" w:rsidRDefault="0030580C" w:rsidP="00786D1E">
            <w:pPr>
              <w:spacing w:after="40" w:line="276" w:lineRule="auto"/>
              <w:rPr>
                <w:sz w:val="22"/>
                <w:szCs w:val="22"/>
              </w:rPr>
            </w:pPr>
            <w:proofErr w:type="spellStart"/>
            <w:r w:rsidRPr="00786D1E">
              <w:rPr>
                <w:sz w:val="22"/>
                <w:szCs w:val="22"/>
              </w:rPr>
              <w:t>hidden_layer_sizes</w:t>
            </w:r>
            <w:proofErr w:type="spellEnd"/>
            <w:r w:rsidRPr="00786D1E">
              <w:rPr>
                <w:sz w:val="22"/>
                <w:szCs w:val="22"/>
              </w:rPr>
              <w:t>: [(32,), (64,), (32,16), (64,32)]</w:t>
            </w:r>
          </w:p>
          <w:p w:rsidR="007611F9" w:rsidRPr="00786D1E" w:rsidRDefault="0030580C" w:rsidP="00786D1E">
            <w:pPr>
              <w:spacing w:line="276" w:lineRule="auto"/>
              <w:rPr>
                <w:sz w:val="22"/>
                <w:szCs w:val="22"/>
              </w:rPr>
            </w:pPr>
            <w:r w:rsidRPr="00786D1E">
              <w:rPr>
                <w:sz w:val="22"/>
                <w:szCs w:val="22"/>
              </w:rPr>
              <w:t>alpha: [0.0001, 0.001, 0.01, 0.1]</w:t>
            </w:r>
          </w:p>
        </w:tc>
        <w:tc>
          <w:tcPr>
            <w:tcW w:w="2707" w:type="dxa"/>
          </w:tcPr>
          <w:p w:rsidR="007611F9" w:rsidRPr="00786D1E" w:rsidRDefault="0030580C" w:rsidP="00786D1E">
            <w:pPr>
              <w:spacing w:after="40" w:line="276" w:lineRule="auto"/>
              <w:rPr>
                <w:sz w:val="22"/>
                <w:szCs w:val="22"/>
              </w:rPr>
            </w:pPr>
            <w:r w:rsidRPr="00786D1E">
              <w:rPr>
                <w:sz w:val="22"/>
                <w:szCs w:val="22"/>
              </w:rPr>
              <w:t>Grid search · 3-fold inner CV · ROC-AUC</w:t>
            </w:r>
          </w:p>
          <w:p w:rsidR="007611F9" w:rsidRPr="00786D1E" w:rsidRDefault="0030580C" w:rsidP="00786D1E">
            <w:pPr>
              <w:spacing w:line="276" w:lineRule="auto"/>
              <w:rPr>
                <w:sz w:val="22"/>
                <w:szCs w:val="22"/>
              </w:rPr>
            </w:pPr>
            <w:r w:rsidRPr="00786D1E">
              <w:rPr>
                <w:sz w:val="22"/>
                <w:szCs w:val="22"/>
              </w:rPr>
              <w:t>16 configurations</w:t>
            </w:r>
          </w:p>
        </w:tc>
      </w:tr>
    </w:tbl>
    <w:p w:rsidR="007611F9" w:rsidRPr="00786D1E" w:rsidRDefault="00D41CF4" w:rsidP="0030580C">
      <w:pPr>
        <w:spacing w:before="240" w:after="140" w:line="276" w:lineRule="auto"/>
        <w:jc w:val="both"/>
        <w:rPr>
          <w:sz w:val="22"/>
          <w:szCs w:val="22"/>
        </w:rPr>
      </w:pPr>
      <w:bookmarkStart w:id="0" w:name="_GoBack"/>
      <w:bookmarkEnd w:id="0"/>
      <w:r w:rsidRPr="00786D1E">
        <w:rPr>
          <w:rStyle w:val="cursor-pointer"/>
          <w:sz w:val="22"/>
          <w:szCs w:val="22"/>
        </w:rPr>
        <w:t>In order to determine if the pipeline is robust prior to performing the entire run, a first baseline was assessed using the outer validation protocol, stratified 5-fold cross validation repeated 3 times (15 paired fold scores).</w:t>
      </w:r>
      <w:r w:rsidRPr="00786D1E">
        <w:rPr>
          <w:sz w:val="22"/>
          <w:szCs w:val="22"/>
        </w:rPr>
        <w:t xml:space="preserve"> </w:t>
      </w:r>
      <w:r w:rsidRPr="00786D1E">
        <w:rPr>
          <w:rStyle w:val="cursor-pointer"/>
          <w:sz w:val="22"/>
          <w:szCs w:val="22"/>
        </w:rPr>
        <w:t>The Logistic Regression baseline achieved an ROC-AUC of 0.7819 ± 0.0085, a reasonable baseline value above chance and in the range expected from the anchor paper, across the 15 outer folds.</w:t>
      </w:r>
      <w:r w:rsidRPr="00786D1E">
        <w:rPr>
          <w:sz w:val="22"/>
          <w:szCs w:val="22"/>
        </w:rPr>
        <w:t xml:space="preserve"> </w:t>
      </w:r>
      <w:r w:rsidRPr="00786D1E">
        <w:rPr>
          <w:rStyle w:val="cursor-pointer"/>
          <w:sz w:val="22"/>
          <w:szCs w:val="22"/>
        </w:rPr>
        <w:t>This same run has, in fact, already been performed for all four algorithms under the same protocol reported in full in the main report (Table 4) and is also reported as a specific baseline score in this checkpoint with the statistical comparison and cost figures.</w:t>
      </w:r>
    </w:p>
    <w:p w:rsidR="007611F9" w:rsidRPr="00786D1E" w:rsidRDefault="0030580C" w:rsidP="00786D1E">
      <w:pPr>
        <w:pStyle w:val="Heading2"/>
        <w:spacing w:before="200" w:after="100" w:line="276" w:lineRule="auto"/>
        <w:rPr>
          <w:b/>
          <w:color w:val="auto"/>
          <w:sz w:val="22"/>
          <w:szCs w:val="22"/>
        </w:rPr>
      </w:pPr>
      <w:r w:rsidRPr="00786D1E">
        <w:rPr>
          <w:b/>
          <w:color w:val="auto"/>
          <w:sz w:val="22"/>
          <w:szCs w:val="22"/>
        </w:rPr>
        <w:t>Outer validation protocol (frozen)</w:t>
      </w:r>
    </w:p>
    <w:p w:rsidR="007611F9" w:rsidRPr="00786D1E" w:rsidRDefault="00D41CF4" w:rsidP="00786D1E">
      <w:pPr>
        <w:spacing w:after="140" w:line="276" w:lineRule="auto"/>
        <w:jc w:val="both"/>
        <w:rPr>
          <w:sz w:val="22"/>
          <w:szCs w:val="22"/>
        </w:rPr>
      </w:pPr>
      <w:r w:rsidRPr="00786D1E">
        <w:rPr>
          <w:rStyle w:val="cursor-pointer"/>
          <w:sz w:val="22"/>
          <w:szCs w:val="22"/>
        </w:rPr>
        <w:t>Cross validated with 5 folds repeated 3 times with different random seeds (</w:t>
      </w:r>
      <w:proofErr w:type="spellStart"/>
      <w:r w:rsidRPr="00786D1E">
        <w:rPr>
          <w:rStyle w:val="cursor-pointer"/>
          <w:sz w:val="22"/>
          <w:szCs w:val="22"/>
        </w:rPr>
        <w:t>random_state</w:t>
      </w:r>
      <w:proofErr w:type="spellEnd"/>
      <w:r w:rsidRPr="00786D1E">
        <w:rPr>
          <w:rStyle w:val="cursor-pointer"/>
          <w:sz w:val="22"/>
          <w:szCs w:val="22"/>
        </w:rPr>
        <w:t xml:space="preserve"> = 20) for a total of 15 paired fold scores per algorithm.</w:t>
      </w:r>
      <w:r w:rsidRPr="00786D1E">
        <w:rPr>
          <w:sz w:val="22"/>
          <w:szCs w:val="22"/>
        </w:rPr>
        <w:t xml:space="preserve"> </w:t>
      </w:r>
      <w:r w:rsidRPr="00786D1E">
        <w:rPr>
          <w:rStyle w:val="cursor-pointer"/>
          <w:sz w:val="22"/>
          <w:szCs w:val="22"/>
        </w:rPr>
        <w:t xml:space="preserve">At no point are decisions made on model choice, </w:t>
      </w:r>
      <w:proofErr w:type="spellStart"/>
      <w:r w:rsidRPr="00786D1E">
        <w:rPr>
          <w:rStyle w:val="cursor-pointer"/>
          <w:sz w:val="22"/>
          <w:szCs w:val="22"/>
        </w:rPr>
        <w:t>hyperparameter</w:t>
      </w:r>
      <w:proofErr w:type="spellEnd"/>
      <w:r w:rsidRPr="00786D1E">
        <w:rPr>
          <w:rStyle w:val="cursor-pointer"/>
          <w:sz w:val="22"/>
          <w:szCs w:val="22"/>
        </w:rPr>
        <w:t xml:space="preserve"> values or features using held-out fold data.</w:t>
      </w:r>
    </w:p>
    <w:sectPr w:rsidR="007611F9" w:rsidRPr="00786D1E" w:rsidSect="00786D1E">
      <w:pgSz w:w="11906" w:h="16838"/>
      <w:pgMar w:top="1418" w:right="1418" w:bottom="1418" w:left="141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D43A1"/>
    <w:multiLevelType w:val="hybridMultilevel"/>
    <w:tmpl w:val="62E8C88E"/>
    <w:lvl w:ilvl="0" w:tplc="6BACFF64">
      <w:start w:val="1"/>
      <w:numFmt w:val="bullet"/>
      <w:lvlText w:val="●"/>
      <w:lvlJc w:val="left"/>
      <w:pPr>
        <w:ind w:left="720" w:hanging="360"/>
      </w:pPr>
    </w:lvl>
    <w:lvl w:ilvl="1" w:tplc="29260F7E">
      <w:start w:val="1"/>
      <w:numFmt w:val="bullet"/>
      <w:lvlText w:val="○"/>
      <w:lvlJc w:val="left"/>
      <w:pPr>
        <w:ind w:left="1440" w:hanging="360"/>
      </w:pPr>
    </w:lvl>
    <w:lvl w:ilvl="2" w:tplc="CC08F73A">
      <w:start w:val="1"/>
      <w:numFmt w:val="bullet"/>
      <w:lvlText w:val="■"/>
      <w:lvlJc w:val="left"/>
      <w:pPr>
        <w:ind w:left="2160" w:hanging="360"/>
      </w:pPr>
    </w:lvl>
    <w:lvl w:ilvl="3" w:tplc="316ED292">
      <w:start w:val="1"/>
      <w:numFmt w:val="bullet"/>
      <w:lvlText w:val="●"/>
      <w:lvlJc w:val="left"/>
      <w:pPr>
        <w:ind w:left="2880" w:hanging="360"/>
      </w:pPr>
    </w:lvl>
    <w:lvl w:ilvl="4" w:tplc="D6C01DD4">
      <w:start w:val="1"/>
      <w:numFmt w:val="bullet"/>
      <w:lvlText w:val="○"/>
      <w:lvlJc w:val="left"/>
      <w:pPr>
        <w:ind w:left="3600" w:hanging="360"/>
      </w:pPr>
    </w:lvl>
    <w:lvl w:ilvl="5" w:tplc="9F6090BE">
      <w:start w:val="1"/>
      <w:numFmt w:val="bullet"/>
      <w:lvlText w:val="■"/>
      <w:lvlJc w:val="left"/>
      <w:pPr>
        <w:ind w:left="4320" w:hanging="360"/>
      </w:pPr>
    </w:lvl>
    <w:lvl w:ilvl="6" w:tplc="598232FE">
      <w:start w:val="1"/>
      <w:numFmt w:val="bullet"/>
      <w:lvlText w:val="●"/>
      <w:lvlJc w:val="left"/>
      <w:pPr>
        <w:ind w:left="5040" w:hanging="360"/>
      </w:pPr>
    </w:lvl>
    <w:lvl w:ilvl="7" w:tplc="C25263B2">
      <w:start w:val="1"/>
      <w:numFmt w:val="bullet"/>
      <w:lvlText w:val="●"/>
      <w:lvlJc w:val="left"/>
      <w:pPr>
        <w:ind w:left="5760" w:hanging="360"/>
      </w:pPr>
    </w:lvl>
    <w:lvl w:ilvl="8" w:tplc="017E96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1F9"/>
    <w:rsid w:val="000420D4"/>
    <w:rsid w:val="001B48B9"/>
    <w:rsid w:val="0030580C"/>
    <w:rsid w:val="003F1FAB"/>
    <w:rsid w:val="007611F9"/>
    <w:rsid w:val="00786D1E"/>
    <w:rsid w:val="008C5A37"/>
    <w:rsid w:val="00CA6CE7"/>
    <w:rsid w:val="00D41CF4"/>
    <w:rsid w:val="00D53CC9"/>
    <w:rsid w:val="00E2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7302"/>
  <w15:docId w15:val="{C7B00014-CCF9-4E97-9421-DDE154D8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A6C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3F1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027227">
      <w:bodyDiv w:val="1"/>
      <w:marLeft w:val="0"/>
      <w:marRight w:val="0"/>
      <w:marTop w:val="0"/>
      <w:marBottom w:val="0"/>
      <w:divBdr>
        <w:top w:val="none" w:sz="0" w:space="0" w:color="auto"/>
        <w:left w:val="none" w:sz="0" w:space="0" w:color="auto"/>
        <w:bottom w:val="none" w:sz="0" w:space="0" w:color="auto"/>
        <w:right w:val="none" w:sz="0" w:space="0" w:color="auto"/>
      </w:divBdr>
    </w:div>
    <w:div w:id="826475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Ncha-mwasu Elisha</cp:lastModifiedBy>
  <cp:revision>4</cp:revision>
  <dcterms:created xsi:type="dcterms:W3CDTF">2026-09-20T15:44:00Z</dcterms:created>
  <dcterms:modified xsi:type="dcterms:W3CDTF">2026-09-20T16:07:00Z</dcterms:modified>
</cp:coreProperties>
</file>