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466E31" w14:textId="7ACB8591" w:rsidR="002D29DB" w:rsidRPr="00C34E10" w:rsidRDefault="00C34E10" w:rsidP="004F1796">
      <w:pPr>
        <w:pStyle w:val="Title"/>
        <w:spacing w:before="600" w:after="480" w:line="360" w:lineRule="auto"/>
        <w:rPr>
          <w:rFonts w:ascii="Times New Roman" w:hAnsi="Times New Roman" w:cs="Times New Roman"/>
          <w:sz w:val="48"/>
          <w:lang w:val="en-GB"/>
        </w:rPr>
      </w:pPr>
      <w:r w:rsidRPr="00C34E10">
        <w:rPr>
          <w:rFonts w:ascii="Times New Roman" w:hAnsi="Times New Roman" w:cs="Times New Roman"/>
          <w:sz w:val="48"/>
          <w:lang w:val="en-GB"/>
        </w:rPr>
        <w:t>INTERNSHIP REPORT AT ALTANA AG</w:t>
      </w:r>
    </w:p>
    <w:p w14:paraId="7CFE3E6A" w14:textId="77777777" w:rsidR="00B229F5" w:rsidRPr="00C34E10" w:rsidRDefault="00B229F5" w:rsidP="004F1796">
      <w:pPr>
        <w:spacing w:before="120" w:after="120" w:line="360" w:lineRule="auto"/>
        <w:jc w:val="center"/>
        <w:rPr>
          <w:rFonts w:ascii="Times New Roman" w:hAnsi="Times New Roman"/>
          <w:sz w:val="32"/>
          <w:lang w:val="en-GB"/>
        </w:rPr>
      </w:pPr>
      <w:r w:rsidRPr="00C34E10">
        <w:rPr>
          <w:rFonts w:ascii="Times New Roman" w:hAnsi="Times New Roman"/>
          <w:sz w:val="32"/>
          <w:lang w:val="en-GB"/>
        </w:rPr>
        <w:t>by</w:t>
      </w:r>
    </w:p>
    <w:p w14:paraId="40AD68EF" w14:textId="390E5F98" w:rsidR="00B229F5" w:rsidRPr="00C34E10" w:rsidRDefault="00121591" w:rsidP="004F1796">
      <w:pPr>
        <w:spacing w:before="120" w:after="120" w:line="360" w:lineRule="auto"/>
        <w:jc w:val="center"/>
        <w:rPr>
          <w:rFonts w:ascii="Times New Roman" w:hAnsi="Times New Roman"/>
          <w:sz w:val="32"/>
          <w:lang w:val="en-GB"/>
        </w:rPr>
      </w:pPr>
      <w:r w:rsidRPr="00C34E10">
        <w:rPr>
          <w:rFonts w:ascii="Times New Roman" w:hAnsi="Times New Roman"/>
          <w:sz w:val="32"/>
          <w:lang w:val="en-GB"/>
        </w:rPr>
        <w:t xml:space="preserve">Nchang Larissa </w:t>
      </w:r>
      <w:proofErr w:type="spellStart"/>
      <w:r w:rsidRPr="00C34E10">
        <w:rPr>
          <w:rFonts w:ascii="Times New Roman" w:hAnsi="Times New Roman"/>
          <w:sz w:val="32"/>
          <w:lang w:val="en-GB"/>
        </w:rPr>
        <w:t>Chifu</w:t>
      </w:r>
      <w:proofErr w:type="spellEnd"/>
      <w:r w:rsidR="00E3297B" w:rsidRPr="00C34E10">
        <w:rPr>
          <w:rFonts w:ascii="Times New Roman" w:hAnsi="Times New Roman"/>
          <w:sz w:val="32"/>
          <w:lang w:val="en-GB"/>
        </w:rPr>
        <w:t xml:space="preserve">, </w:t>
      </w:r>
      <w:r w:rsidRPr="00C34E10">
        <w:rPr>
          <w:rFonts w:ascii="Times New Roman" w:hAnsi="Times New Roman"/>
          <w:sz w:val="32"/>
          <w:lang w:val="en-GB"/>
        </w:rPr>
        <w:t>30701</w:t>
      </w:r>
    </w:p>
    <w:p w14:paraId="579F7F8D" w14:textId="52287463" w:rsidR="00A84B4D" w:rsidRPr="004F01D6" w:rsidRDefault="00E3297B" w:rsidP="004F1796">
      <w:pPr>
        <w:spacing w:before="120" w:after="120" w:line="360" w:lineRule="auto"/>
        <w:jc w:val="center"/>
        <w:rPr>
          <w:rFonts w:ascii="Times New Roman" w:hAnsi="Times New Roman"/>
          <w:sz w:val="32"/>
          <w:lang w:val="en-GB"/>
        </w:rPr>
      </w:pPr>
      <w:r w:rsidRPr="00C34E10">
        <w:rPr>
          <w:rFonts w:ascii="Times New Roman" w:hAnsi="Times New Roman"/>
          <w:sz w:val="32"/>
          <w:lang w:val="en-GB"/>
        </w:rPr>
        <w:t xml:space="preserve">from </w:t>
      </w:r>
      <w:r w:rsidR="00121591" w:rsidRPr="00C34E10">
        <w:rPr>
          <w:rFonts w:ascii="Times New Roman" w:hAnsi="Times New Roman"/>
          <w:sz w:val="32"/>
          <w:lang w:val="en-GB"/>
        </w:rPr>
        <w:t>Bamenda</w:t>
      </w:r>
    </w:p>
    <w:p w14:paraId="4F432BCC" w14:textId="4EF5FA77" w:rsidR="00B229F5" w:rsidRPr="004F01D6" w:rsidRDefault="00C34E10" w:rsidP="004F1796">
      <w:pPr>
        <w:spacing w:before="720" w:after="120" w:line="360" w:lineRule="auto"/>
        <w:jc w:val="center"/>
        <w:rPr>
          <w:rFonts w:ascii="Times New Roman" w:hAnsi="Times New Roman"/>
          <w:lang w:val="en-GB"/>
        </w:rPr>
      </w:pPr>
      <w:r>
        <w:rPr>
          <w:rFonts w:ascii="Times New Roman" w:hAnsi="Times New Roman"/>
          <w:lang w:val="en-GB"/>
        </w:rPr>
        <w:t>Internship</w:t>
      </w:r>
      <w:r w:rsidR="00B229F5" w:rsidRPr="004F01D6">
        <w:rPr>
          <w:rFonts w:ascii="Times New Roman" w:hAnsi="Times New Roman"/>
          <w:lang w:val="en-GB"/>
        </w:rPr>
        <w:t xml:space="preserve"> Submitted in Partial </w:t>
      </w:r>
      <w:proofErr w:type="spellStart"/>
      <w:r w:rsidR="00B229F5" w:rsidRPr="004F01D6">
        <w:rPr>
          <w:rFonts w:ascii="Times New Roman" w:hAnsi="Times New Roman"/>
          <w:lang w:val="en-GB"/>
        </w:rPr>
        <w:t>Fulfillment</w:t>
      </w:r>
      <w:proofErr w:type="spellEnd"/>
      <w:r w:rsidR="00B229F5" w:rsidRPr="004F01D6">
        <w:rPr>
          <w:rFonts w:ascii="Times New Roman" w:hAnsi="Times New Roman"/>
          <w:lang w:val="en-GB"/>
        </w:rPr>
        <w:t xml:space="preserve"> of the </w:t>
      </w:r>
    </w:p>
    <w:p w14:paraId="5EF404F4" w14:textId="77777777" w:rsidR="00B229F5" w:rsidRPr="004F01D6" w:rsidRDefault="00B229F5" w:rsidP="004F1796">
      <w:pPr>
        <w:spacing w:before="120" w:after="120" w:line="360" w:lineRule="auto"/>
        <w:jc w:val="center"/>
        <w:rPr>
          <w:rFonts w:ascii="Times New Roman" w:hAnsi="Times New Roman"/>
          <w:lang w:val="en-GB"/>
        </w:rPr>
      </w:pPr>
      <w:r w:rsidRPr="004F01D6">
        <w:rPr>
          <w:rFonts w:ascii="Times New Roman" w:hAnsi="Times New Roman"/>
          <w:lang w:val="en-GB"/>
        </w:rPr>
        <w:t xml:space="preserve">Requirements for the Degree of </w:t>
      </w:r>
    </w:p>
    <w:p w14:paraId="526EE84B" w14:textId="58859860" w:rsidR="00B229F5" w:rsidRPr="00C34E10" w:rsidRDefault="00121591" w:rsidP="004F1796">
      <w:pPr>
        <w:spacing w:before="120" w:after="120" w:line="360" w:lineRule="auto"/>
        <w:jc w:val="center"/>
        <w:rPr>
          <w:rFonts w:ascii="Times New Roman" w:hAnsi="Times New Roman"/>
          <w:smallCaps/>
          <w:lang w:val="en-GB"/>
        </w:rPr>
      </w:pPr>
      <w:r w:rsidRPr="00C34E10">
        <w:rPr>
          <w:rFonts w:ascii="Times New Roman" w:hAnsi="Times New Roman"/>
          <w:smallCaps/>
          <w:lang w:val="en-GB"/>
        </w:rPr>
        <w:t>Industrial Engineering</w:t>
      </w:r>
    </w:p>
    <w:p w14:paraId="03D2756B" w14:textId="77777777" w:rsidR="00B229F5" w:rsidRPr="004F01D6" w:rsidRDefault="00B229F5" w:rsidP="004F1796">
      <w:pPr>
        <w:spacing w:before="720" w:after="120" w:line="360" w:lineRule="auto"/>
        <w:jc w:val="center"/>
        <w:rPr>
          <w:rFonts w:ascii="Times New Roman" w:hAnsi="Times New Roman"/>
          <w:lang w:val="en-GB"/>
        </w:rPr>
      </w:pPr>
      <w:r w:rsidRPr="004F01D6">
        <w:rPr>
          <w:rFonts w:ascii="Times New Roman" w:hAnsi="Times New Roman"/>
          <w:lang w:val="en-GB"/>
        </w:rPr>
        <w:t xml:space="preserve">in the </w:t>
      </w:r>
    </w:p>
    <w:p w14:paraId="3BEF3A20" w14:textId="77777777" w:rsidR="00B229F5" w:rsidRPr="004F01D6" w:rsidRDefault="00B229F5" w:rsidP="004F1796">
      <w:pPr>
        <w:spacing w:before="120" w:after="120" w:line="360" w:lineRule="auto"/>
        <w:jc w:val="center"/>
        <w:rPr>
          <w:rFonts w:ascii="Times New Roman" w:hAnsi="Times New Roman"/>
          <w:lang w:val="en-GB"/>
        </w:rPr>
      </w:pPr>
      <w:r w:rsidRPr="004F01D6">
        <w:rPr>
          <w:rFonts w:ascii="Times New Roman" w:hAnsi="Times New Roman"/>
          <w:lang w:val="en-GB"/>
        </w:rPr>
        <w:t>Faculty of Technology and Bionics</w:t>
      </w:r>
    </w:p>
    <w:p w14:paraId="6395B690" w14:textId="77777777" w:rsidR="004E71A9" w:rsidRPr="004F01D6" w:rsidRDefault="004E71A9" w:rsidP="004F1796">
      <w:pPr>
        <w:spacing w:before="480" w:after="480" w:line="360" w:lineRule="auto"/>
        <w:jc w:val="center"/>
        <w:rPr>
          <w:rFonts w:ascii="Times New Roman" w:hAnsi="Times New Roman"/>
          <w:lang w:val="en-GB"/>
        </w:rPr>
      </w:pPr>
      <w:r w:rsidRPr="004F01D6">
        <w:rPr>
          <w:rFonts w:ascii="Times New Roman" w:hAnsi="Times New Roman"/>
          <w:noProof/>
        </w:rPr>
        <w:drawing>
          <wp:inline distT="0" distB="0" distL="0" distR="0" wp14:anchorId="5A273BA7" wp14:editId="2E284AF0">
            <wp:extent cx="2520000" cy="1210169"/>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W-Logo_RGB_P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0000" cy="1210169"/>
                    </a:xfrm>
                    <a:prstGeom prst="rect">
                      <a:avLst/>
                    </a:prstGeom>
                  </pic:spPr>
                </pic:pic>
              </a:graphicData>
            </a:graphic>
          </wp:inline>
        </w:drawing>
      </w:r>
    </w:p>
    <w:p w14:paraId="0189A375" w14:textId="1A40370E" w:rsidR="00576690" w:rsidRPr="004F01D6" w:rsidRDefault="004E71A9" w:rsidP="004F1796">
      <w:pPr>
        <w:spacing w:before="120" w:after="480" w:line="360" w:lineRule="auto"/>
        <w:jc w:val="center"/>
        <w:rPr>
          <w:rFonts w:ascii="Times New Roman" w:hAnsi="Times New Roman"/>
          <w:lang w:val="en-GB"/>
        </w:rPr>
      </w:pPr>
      <w:r w:rsidRPr="004F01D6">
        <w:rPr>
          <w:rFonts w:ascii="Times New Roman" w:hAnsi="Times New Roman"/>
          <w:lang w:val="en-GB"/>
        </w:rPr>
        <w:t xml:space="preserve"> </w:t>
      </w:r>
      <w:r w:rsidR="00C34E10" w:rsidRPr="00C34E10">
        <w:rPr>
          <w:rFonts w:ascii="Times New Roman" w:hAnsi="Times New Roman"/>
          <w:lang w:val="en-GB"/>
        </w:rPr>
        <w:t>24.02.2024</w:t>
      </w:r>
      <w:r w:rsidR="00576690" w:rsidRPr="00C34E10">
        <w:rPr>
          <w:rFonts w:ascii="Times New Roman" w:hAnsi="Times New Roman"/>
          <w:lang w:val="en-GB"/>
        </w:rPr>
        <w:t xml:space="preserve">, </w:t>
      </w:r>
      <w:r w:rsidR="00A43059" w:rsidRPr="004F01D6">
        <w:rPr>
          <w:rFonts w:ascii="Times New Roman" w:hAnsi="Times New Roman"/>
          <w:lang w:val="en-GB"/>
        </w:rPr>
        <w:t>Kleve, Germany</w:t>
      </w:r>
    </w:p>
    <w:p w14:paraId="18507D9F" w14:textId="77777777" w:rsidR="00576690" w:rsidRPr="004F01D6" w:rsidRDefault="00BC7111" w:rsidP="004F1796">
      <w:pPr>
        <w:tabs>
          <w:tab w:val="left" w:pos="5954"/>
        </w:tabs>
        <w:spacing w:before="120" w:after="120" w:line="360" w:lineRule="auto"/>
        <w:ind w:left="4820"/>
        <w:jc w:val="left"/>
        <w:rPr>
          <w:rFonts w:ascii="Times New Roman" w:hAnsi="Times New Roman"/>
          <w:lang w:val="en-GB"/>
        </w:rPr>
      </w:pPr>
      <w:r w:rsidRPr="004F01D6">
        <w:rPr>
          <w:rFonts w:ascii="Times New Roman" w:hAnsi="Times New Roman"/>
          <w:lang w:val="en-GB"/>
        </w:rPr>
        <w:t>1</w:t>
      </w:r>
      <w:r w:rsidRPr="004F01D6">
        <w:rPr>
          <w:rFonts w:ascii="Times New Roman" w:hAnsi="Times New Roman"/>
          <w:vertAlign w:val="superscript"/>
          <w:lang w:val="en-GB"/>
        </w:rPr>
        <w:t>st</w:t>
      </w:r>
      <w:r w:rsidRPr="004F01D6">
        <w:rPr>
          <w:rFonts w:ascii="Times New Roman" w:hAnsi="Times New Roman"/>
          <w:lang w:val="en-GB"/>
        </w:rPr>
        <w:t xml:space="preserve"> examiner</w:t>
      </w:r>
      <w:r w:rsidR="00A67FAC" w:rsidRPr="004F01D6">
        <w:rPr>
          <w:rFonts w:ascii="Times New Roman" w:hAnsi="Times New Roman"/>
          <w:lang w:val="en-GB"/>
        </w:rPr>
        <w:t>:</w:t>
      </w:r>
      <w:r w:rsidR="00A67FAC" w:rsidRPr="004F01D6">
        <w:rPr>
          <w:rFonts w:ascii="Times New Roman" w:hAnsi="Times New Roman"/>
          <w:lang w:val="en-GB"/>
        </w:rPr>
        <w:tab/>
        <w:t xml:space="preserve">Prof. </w:t>
      </w:r>
      <w:proofErr w:type="spellStart"/>
      <w:r w:rsidR="00A67FAC" w:rsidRPr="004F01D6">
        <w:rPr>
          <w:rFonts w:ascii="Times New Roman" w:hAnsi="Times New Roman"/>
          <w:lang w:val="en-GB"/>
        </w:rPr>
        <w:t>Dr.</w:t>
      </w:r>
      <w:proofErr w:type="spellEnd"/>
      <w:r w:rsidR="00A67FAC" w:rsidRPr="004F01D6">
        <w:rPr>
          <w:rFonts w:ascii="Times New Roman" w:hAnsi="Times New Roman"/>
          <w:lang w:val="en-GB"/>
        </w:rPr>
        <w:t xml:space="preserve">-Ing. </w:t>
      </w:r>
      <w:r w:rsidR="00A43059" w:rsidRPr="004F01D6">
        <w:rPr>
          <w:rFonts w:ascii="Times New Roman" w:hAnsi="Times New Roman"/>
          <w:lang w:val="en-GB"/>
        </w:rPr>
        <w:t>S.</w:t>
      </w:r>
      <w:r w:rsidR="00A67FAC" w:rsidRPr="004F01D6">
        <w:rPr>
          <w:rFonts w:ascii="Times New Roman" w:hAnsi="Times New Roman"/>
          <w:lang w:val="en-GB"/>
        </w:rPr>
        <w:t xml:space="preserve"> Danjou</w:t>
      </w:r>
    </w:p>
    <w:p w14:paraId="08824B7C" w14:textId="77777777" w:rsidR="00444737" w:rsidRPr="004F01D6" w:rsidRDefault="00A944E3" w:rsidP="004F1796">
      <w:pPr>
        <w:spacing w:before="1560" w:after="480" w:line="360" w:lineRule="auto"/>
        <w:rPr>
          <w:rFonts w:ascii="Times New Roman" w:hAnsi="Times New Roman"/>
          <w:b/>
          <w:sz w:val="40"/>
          <w:szCs w:val="40"/>
          <w:lang w:val="en-US"/>
        </w:rPr>
      </w:pPr>
      <w:r w:rsidRPr="004F01D6">
        <w:rPr>
          <w:rFonts w:ascii="Times New Roman" w:hAnsi="Times New Roman"/>
          <w:b/>
          <w:sz w:val="40"/>
          <w:szCs w:val="40"/>
          <w:lang w:val="en-US"/>
        </w:rPr>
        <w:t xml:space="preserve">Declaration of </w:t>
      </w:r>
      <w:r w:rsidR="00B85DB0" w:rsidRPr="004F01D6">
        <w:rPr>
          <w:rFonts w:ascii="Times New Roman" w:hAnsi="Times New Roman"/>
          <w:b/>
          <w:sz w:val="40"/>
          <w:szCs w:val="40"/>
          <w:lang w:val="en-US"/>
        </w:rPr>
        <w:t>Authorship</w:t>
      </w:r>
    </w:p>
    <w:p w14:paraId="09968F2B" w14:textId="186E87E8" w:rsidR="002B32A5" w:rsidRPr="004F01D6" w:rsidRDefault="00A43059" w:rsidP="004F1796">
      <w:pPr>
        <w:spacing w:line="360" w:lineRule="auto"/>
        <w:rPr>
          <w:rFonts w:ascii="Times New Roman" w:hAnsi="Times New Roman"/>
          <w:lang w:val="en-GB"/>
        </w:rPr>
      </w:pPr>
      <w:r w:rsidRPr="004F01D6">
        <w:rPr>
          <w:rFonts w:ascii="Times New Roman" w:hAnsi="Times New Roman"/>
          <w:lang w:val="en-GB"/>
        </w:rPr>
        <w:lastRenderedPageBreak/>
        <w:t>I</w:t>
      </w:r>
      <w:r w:rsidR="00290EFD" w:rsidRPr="004F01D6">
        <w:rPr>
          <w:rFonts w:ascii="Times New Roman" w:hAnsi="Times New Roman"/>
          <w:lang w:val="en-GB"/>
        </w:rPr>
        <w:t xml:space="preserve">, </w:t>
      </w:r>
      <w:r w:rsidR="002C00DC" w:rsidRPr="00C34E10">
        <w:rPr>
          <w:rFonts w:ascii="Times New Roman" w:hAnsi="Times New Roman"/>
          <w:lang w:val="en-GB"/>
        </w:rPr>
        <w:t xml:space="preserve">Nchang Larissa </w:t>
      </w:r>
      <w:proofErr w:type="spellStart"/>
      <w:r w:rsidR="002C00DC" w:rsidRPr="00C34E10">
        <w:rPr>
          <w:rFonts w:ascii="Times New Roman" w:hAnsi="Times New Roman"/>
          <w:lang w:val="en-GB"/>
        </w:rPr>
        <w:t>Chifu</w:t>
      </w:r>
      <w:proofErr w:type="spellEnd"/>
      <w:r w:rsidR="008E3313" w:rsidRPr="00C34E10">
        <w:rPr>
          <w:rFonts w:ascii="Times New Roman" w:hAnsi="Times New Roman"/>
          <w:lang w:val="en-GB"/>
        </w:rPr>
        <w:t>,</w:t>
      </w:r>
      <w:r w:rsidRPr="00C34E10">
        <w:rPr>
          <w:rFonts w:ascii="Times New Roman" w:hAnsi="Times New Roman"/>
          <w:lang w:val="en-GB"/>
        </w:rPr>
        <w:t xml:space="preserve"> </w:t>
      </w:r>
      <w:r w:rsidR="00290EFD" w:rsidRPr="00C34E10">
        <w:rPr>
          <w:rFonts w:ascii="Times New Roman" w:hAnsi="Times New Roman"/>
          <w:lang w:val="en-GB"/>
        </w:rPr>
        <w:t xml:space="preserve">declare </w:t>
      </w:r>
      <w:r w:rsidRPr="00C34E10">
        <w:rPr>
          <w:rFonts w:ascii="Times New Roman" w:hAnsi="Times New Roman"/>
          <w:lang w:val="en-GB"/>
        </w:rPr>
        <w:t xml:space="preserve">that this report </w:t>
      </w:r>
      <w:r w:rsidR="002B32A5" w:rsidRPr="00C34E10">
        <w:rPr>
          <w:rFonts w:ascii="Times New Roman" w:hAnsi="Times New Roman"/>
          <w:lang w:val="en-GB"/>
        </w:rPr>
        <w:t xml:space="preserve">entitled </w:t>
      </w:r>
      <w:r w:rsidR="00C34E10" w:rsidRPr="00C34E10">
        <w:rPr>
          <w:rFonts w:ascii="Times New Roman" w:hAnsi="Times New Roman"/>
          <w:lang w:val="en-GB"/>
        </w:rPr>
        <w:t>Internship report 30701</w:t>
      </w:r>
      <w:r w:rsidR="002B32A5" w:rsidRPr="00C34E10">
        <w:rPr>
          <w:rFonts w:ascii="Times New Roman" w:hAnsi="Times New Roman"/>
          <w:lang w:val="en-US"/>
        </w:rPr>
        <w:t xml:space="preserve"> </w:t>
      </w:r>
      <w:r w:rsidR="00290EFD" w:rsidRPr="004F01D6">
        <w:rPr>
          <w:rFonts w:ascii="Times New Roman" w:hAnsi="Times New Roman"/>
          <w:lang w:val="en-US"/>
        </w:rPr>
        <w:t>and the work presented in it are my own and have been generated by me as the res</w:t>
      </w:r>
      <w:r w:rsidR="002B32A5" w:rsidRPr="004F01D6">
        <w:rPr>
          <w:rFonts w:ascii="Times New Roman" w:hAnsi="Times New Roman"/>
          <w:lang w:val="en-US"/>
        </w:rPr>
        <w:t xml:space="preserve">ult of my own original research </w:t>
      </w:r>
      <w:r w:rsidR="002B32A5" w:rsidRPr="004F01D6">
        <w:rPr>
          <w:rFonts w:ascii="Times New Roman" w:hAnsi="Times New Roman"/>
          <w:lang w:val="en-GB"/>
        </w:rPr>
        <w:t>without any unauthorised third-party support</w:t>
      </w:r>
      <w:r w:rsidRPr="004F01D6">
        <w:rPr>
          <w:rFonts w:ascii="Times New Roman" w:hAnsi="Times New Roman"/>
          <w:lang w:val="en-GB"/>
        </w:rPr>
        <w:t xml:space="preserve">. </w:t>
      </w:r>
    </w:p>
    <w:p w14:paraId="6FFF2428" w14:textId="77777777" w:rsidR="002B32A5" w:rsidRPr="004F01D6" w:rsidRDefault="002B32A5" w:rsidP="004F1796">
      <w:pPr>
        <w:spacing w:after="120" w:line="360" w:lineRule="auto"/>
        <w:rPr>
          <w:rFonts w:ascii="Times New Roman" w:hAnsi="Times New Roman"/>
          <w:lang w:val="en-GB"/>
        </w:rPr>
      </w:pPr>
      <w:r w:rsidRPr="004F01D6">
        <w:rPr>
          <w:rFonts w:ascii="Times New Roman" w:hAnsi="Times New Roman"/>
          <w:lang w:val="en-GB"/>
        </w:rPr>
        <w:t>I confirm that</w:t>
      </w:r>
    </w:p>
    <w:p w14:paraId="2A1B13EF" w14:textId="77777777" w:rsidR="002B32A5" w:rsidRPr="004F01D6" w:rsidRDefault="008E3313" w:rsidP="004F1796">
      <w:pPr>
        <w:numPr>
          <w:ilvl w:val="0"/>
          <w:numId w:val="24"/>
        </w:numPr>
        <w:spacing w:after="60" w:line="360" w:lineRule="auto"/>
        <w:ind w:left="357" w:hanging="357"/>
        <w:rPr>
          <w:rFonts w:ascii="Times New Roman" w:hAnsi="Times New Roman"/>
          <w:sz w:val="18"/>
          <w:lang w:val="en-US"/>
        </w:rPr>
      </w:pPr>
      <w:r w:rsidRPr="004F01D6">
        <w:rPr>
          <w:rFonts w:ascii="Times New Roman" w:hAnsi="Times New Roman"/>
          <w:lang w:val="en-GB"/>
        </w:rPr>
        <w:t>N</w:t>
      </w:r>
      <w:r w:rsidR="002B32A5" w:rsidRPr="004F01D6">
        <w:rPr>
          <w:rFonts w:ascii="Times New Roman" w:hAnsi="Times New Roman"/>
          <w:lang w:val="en-US"/>
        </w:rPr>
        <w:t>o part of this work has previously been submitted by me for a degree or any other qualification at this University or at any other institution.</w:t>
      </w:r>
    </w:p>
    <w:p w14:paraId="6BD885F9" w14:textId="77777777" w:rsidR="002B32A5" w:rsidRPr="004F01D6" w:rsidRDefault="008E3313" w:rsidP="004F1796">
      <w:pPr>
        <w:numPr>
          <w:ilvl w:val="0"/>
          <w:numId w:val="24"/>
        </w:numPr>
        <w:spacing w:after="60" w:line="360" w:lineRule="auto"/>
        <w:ind w:left="357" w:hanging="357"/>
        <w:rPr>
          <w:rFonts w:ascii="Times New Roman" w:hAnsi="Times New Roman"/>
          <w:lang w:val="en-US"/>
        </w:rPr>
      </w:pPr>
      <w:r w:rsidRPr="004F01D6">
        <w:rPr>
          <w:rFonts w:ascii="Times New Roman" w:hAnsi="Times New Roman"/>
          <w:lang w:val="en-US"/>
        </w:rPr>
        <w:t>W</w:t>
      </w:r>
      <w:r w:rsidR="002B32A5" w:rsidRPr="004F01D6">
        <w:rPr>
          <w:rFonts w:ascii="Times New Roman" w:hAnsi="Times New Roman"/>
          <w:lang w:val="en-US"/>
        </w:rPr>
        <w:t>here I have consulted the published or unpublished work of others, this is always clearly attributed, with an accurate and complete reference.</w:t>
      </w:r>
    </w:p>
    <w:p w14:paraId="6C988C9A" w14:textId="77777777" w:rsidR="002B32A5" w:rsidRPr="004F01D6" w:rsidRDefault="008E3313" w:rsidP="004F1796">
      <w:pPr>
        <w:numPr>
          <w:ilvl w:val="0"/>
          <w:numId w:val="24"/>
        </w:numPr>
        <w:spacing w:after="60" w:line="360" w:lineRule="auto"/>
        <w:ind w:left="357" w:hanging="357"/>
        <w:rPr>
          <w:rFonts w:ascii="Times New Roman" w:hAnsi="Times New Roman"/>
          <w:lang w:val="en-US"/>
        </w:rPr>
      </w:pPr>
      <w:r w:rsidRPr="004F01D6">
        <w:rPr>
          <w:rFonts w:ascii="Times New Roman" w:hAnsi="Times New Roman"/>
          <w:lang w:val="en-US"/>
        </w:rPr>
        <w:t>W</w:t>
      </w:r>
      <w:r w:rsidR="002B32A5" w:rsidRPr="004F01D6">
        <w:rPr>
          <w:rFonts w:ascii="Times New Roman" w:hAnsi="Times New Roman"/>
          <w:lang w:val="en-US"/>
        </w:rPr>
        <w:t xml:space="preserve">here I have quoted from the work of others, the source is always given. </w:t>
      </w:r>
    </w:p>
    <w:p w14:paraId="3356E68F" w14:textId="77777777" w:rsidR="002B32A5" w:rsidRPr="004F01D6" w:rsidRDefault="002B32A5" w:rsidP="004F1796">
      <w:pPr>
        <w:numPr>
          <w:ilvl w:val="0"/>
          <w:numId w:val="24"/>
        </w:numPr>
        <w:spacing w:after="60" w:line="360" w:lineRule="auto"/>
        <w:ind w:left="357" w:hanging="357"/>
        <w:rPr>
          <w:rFonts w:ascii="Times New Roman" w:hAnsi="Times New Roman"/>
          <w:lang w:val="en-US"/>
        </w:rPr>
      </w:pPr>
      <w:r w:rsidRPr="004F01D6">
        <w:rPr>
          <w:rFonts w:ascii="Times New Roman" w:hAnsi="Times New Roman"/>
          <w:lang w:val="en-US"/>
        </w:rPr>
        <w:t>I have acknowledged all main sources of help and funding.</w:t>
      </w:r>
    </w:p>
    <w:p w14:paraId="27D7C41B" w14:textId="77777777" w:rsidR="008E3313" w:rsidRPr="004F01D6" w:rsidRDefault="008E3313" w:rsidP="004F1796">
      <w:pPr>
        <w:pStyle w:val="ListParagraph"/>
        <w:numPr>
          <w:ilvl w:val="0"/>
          <w:numId w:val="24"/>
        </w:numPr>
        <w:spacing w:after="60" w:line="360" w:lineRule="auto"/>
        <w:ind w:left="357" w:hanging="357"/>
        <w:rPr>
          <w:rFonts w:ascii="Times New Roman" w:hAnsi="Times New Roman" w:cs="Times New Roman"/>
          <w:lang w:val="en-GB"/>
        </w:rPr>
      </w:pPr>
      <w:r w:rsidRPr="004F01D6">
        <w:rPr>
          <w:rFonts w:ascii="Times New Roman" w:hAnsi="Times New Roman" w:cs="Times New Roman"/>
        </w:rPr>
        <w:t>W</w:t>
      </w:r>
      <w:r w:rsidR="002B32A5" w:rsidRPr="004F01D6">
        <w:rPr>
          <w:rFonts w:ascii="Times New Roman" w:hAnsi="Times New Roman" w:cs="Times New Roman"/>
        </w:rPr>
        <w:t>here the thesis is based on work done by myself jointly with others, I have made clear exactly what was done by others and what I have contributed myself</w:t>
      </w:r>
      <w:r w:rsidR="002B32A5" w:rsidRPr="004F01D6">
        <w:rPr>
          <w:rFonts w:ascii="Times New Roman" w:hAnsi="Times New Roman" w:cs="Times New Roman"/>
          <w:lang w:val="en-GB"/>
        </w:rPr>
        <w:t>.</w:t>
      </w:r>
    </w:p>
    <w:p w14:paraId="1B8B1694" w14:textId="77777777" w:rsidR="00B85DB0" w:rsidRPr="004F01D6" w:rsidRDefault="008E3313" w:rsidP="004F1796">
      <w:pPr>
        <w:pStyle w:val="ListParagraph"/>
        <w:numPr>
          <w:ilvl w:val="0"/>
          <w:numId w:val="24"/>
        </w:numPr>
        <w:spacing w:after="200" w:line="360" w:lineRule="auto"/>
        <w:ind w:left="357" w:hanging="357"/>
        <w:rPr>
          <w:rStyle w:val="rynqvb"/>
          <w:rFonts w:ascii="Times New Roman" w:hAnsi="Times New Roman" w:cs="Times New Roman"/>
          <w:lang w:val="en-GB"/>
        </w:rPr>
      </w:pPr>
      <w:r w:rsidRPr="004F01D6">
        <w:rPr>
          <w:rStyle w:val="rynqvb"/>
          <w:rFonts w:ascii="Times New Roman" w:hAnsi="Times New Roman" w:cs="Times New Roman"/>
          <w:lang w:val="en"/>
        </w:rPr>
        <w:t>I have fully declared and documented any use of AI-based software tool.</w:t>
      </w:r>
      <w:r w:rsidR="00B85DB0" w:rsidRPr="004F01D6">
        <w:rPr>
          <w:rStyle w:val="rynqvb"/>
          <w:rFonts w:ascii="Times New Roman" w:hAnsi="Times New Roman" w:cs="Times New Roman"/>
          <w:lang w:val="en"/>
        </w:rPr>
        <w:t xml:space="preserve"> </w:t>
      </w:r>
      <w:r w:rsidRPr="004F01D6">
        <w:rPr>
          <w:rStyle w:val="rynqvb"/>
          <w:rFonts w:ascii="Times New Roman" w:hAnsi="Times New Roman" w:cs="Times New Roman"/>
          <w:lang w:val="en"/>
        </w:rPr>
        <w:t xml:space="preserve">I </w:t>
      </w:r>
      <w:r w:rsidR="00B85DB0" w:rsidRPr="004F01D6">
        <w:rPr>
          <w:rStyle w:val="rynqvb"/>
          <w:rFonts w:ascii="Times New Roman" w:hAnsi="Times New Roman" w:cs="Times New Roman"/>
          <w:lang w:val="en"/>
        </w:rPr>
        <w:t>am aware that I will take full responsibility for any erroneous or distort</w:t>
      </w:r>
      <w:r w:rsidR="00290EFD" w:rsidRPr="004F01D6">
        <w:rPr>
          <w:rStyle w:val="rynqvb"/>
          <w:rFonts w:ascii="Times New Roman" w:hAnsi="Times New Roman" w:cs="Times New Roman"/>
          <w:lang w:val="en"/>
        </w:rPr>
        <w:t>ed content generated by the AI (</w:t>
      </w:r>
      <w:r w:rsidR="00B85DB0" w:rsidRPr="004F01D6">
        <w:rPr>
          <w:rStyle w:val="rynqvb"/>
          <w:rFonts w:ascii="Times New Roman" w:hAnsi="Times New Roman" w:cs="Times New Roman"/>
          <w:lang w:val="en"/>
        </w:rPr>
        <w:t>including e</w:t>
      </w:r>
      <w:r w:rsidR="00290EFD" w:rsidRPr="004F01D6">
        <w:rPr>
          <w:rStyle w:val="rynqvb"/>
          <w:rFonts w:ascii="Times New Roman" w:hAnsi="Times New Roman" w:cs="Times New Roman"/>
          <w:lang w:val="en"/>
        </w:rPr>
        <w:t>rroneous references),</w:t>
      </w:r>
      <w:r w:rsidR="00B85DB0" w:rsidRPr="004F01D6">
        <w:rPr>
          <w:rStyle w:val="rynqvb"/>
          <w:rFonts w:ascii="Times New Roman" w:hAnsi="Times New Roman" w:cs="Times New Roman"/>
          <w:lang w:val="en"/>
        </w:rPr>
        <w:t xml:space="preserve"> violations of the data protection </w:t>
      </w:r>
      <w:r w:rsidR="00290EFD" w:rsidRPr="004F01D6">
        <w:rPr>
          <w:rStyle w:val="rynqvb"/>
          <w:rFonts w:ascii="Times New Roman" w:hAnsi="Times New Roman" w:cs="Times New Roman"/>
          <w:lang w:val="en"/>
        </w:rPr>
        <w:t xml:space="preserve">law or the copyright law, as well as any kind of </w:t>
      </w:r>
      <w:r w:rsidR="00B85DB0" w:rsidRPr="004F01D6">
        <w:rPr>
          <w:rStyle w:val="rynqvb"/>
          <w:rFonts w:ascii="Times New Roman" w:hAnsi="Times New Roman" w:cs="Times New Roman"/>
          <w:lang w:val="en"/>
        </w:rPr>
        <w:t>plagiarism.</w:t>
      </w:r>
    </w:p>
    <w:p w14:paraId="41EDEC47" w14:textId="77777777" w:rsidR="00287C42" w:rsidRPr="004F01D6" w:rsidRDefault="00287C42" w:rsidP="004F1796">
      <w:pPr>
        <w:spacing w:line="360" w:lineRule="auto"/>
        <w:rPr>
          <w:rFonts w:ascii="Times New Roman" w:hAnsi="Times New Roman"/>
          <w:lang w:val="en-GB"/>
        </w:rPr>
      </w:pPr>
      <w:r w:rsidRPr="004F01D6">
        <w:rPr>
          <w:rFonts w:ascii="Times New Roman" w:hAnsi="Times New Roman"/>
          <w:lang w:val="en-GB"/>
        </w:rPr>
        <w:t>I am aware that failure to act in accordance with the regulations governing academic integrity may lead to the imposition of penalties which, for the most serious cases, may include termination of programme.</w:t>
      </w:r>
    </w:p>
    <w:p w14:paraId="5F8E48B1" w14:textId="77777777" w:rsidR="005D1276" w:rsidRPr="004F01D6" w:rsidRDefault="00B85DB0" w:rsidP="004F1796">
      <w:pPr>
        <w:spacing w:after="480" w:line="360" w:lineRule="auto"/>
        <w:rPr>
          <w:rFonts w:ascii="Times New Roman" w:hAnsi="Times New Roman"/>
          <w:lang w:val="en-GB"/>
        </w:rPr>
      </w:pPr>
      <w:r w:rsidRPr="004F01D6">
        <w:rPr>
          <w:rFonts w:ascii="Times New Roman" w:hAnsi="Times New Roman"/>
          <w:lang w:val="en-GB"/>
        </w:rPr>
        <w:t xml:space="preserve">I agree that this document may be subject to electronic plagiarism check. For this </w:t>
      </w:r>
      <w:proofErr w:type="gramStart"/>
      <w:r w:rsidRPr="004F01D6">
        <w:rPr>
          <w:rFonts w:ascii="Times New Roman" w:hAnsi="Times New Roman"/>
          <w:lang w:val="en-GB"/>
        </w:rPr>
        <w:t>purpose</w:t>
      </w:r>
      <w:proofErr w:type="gramEnd"/>
      <w:r w:rsidRPr="004F01D6">
        <w:rPr>
          <w:rFonts w:ascii="Times New Roman" w:hAnsi="Times New Roman"/>
          <w:lang w:val="en-GB"/>
        </w:rPr>
        <w:t xml:space="preserve"> an anonymous copy may be distributed and uploaded to servers within and outside the Rhine-Waal University of Applied Sciences. </w:t>
      </w:r>
    </w:p>
    <w:tbl>
      <w:tblPr>
        <w:tblStyle w:val="TableGrid"/>
        <w:tblW w:w="0" w:type="auto"/>
        <w:tblLook w:val="04A0" w:firstRow="1" w:lastRow="0" w:firstColumn="1" w:lastColumn="0" w:noHBand="0" w:noVBand="1"/>
      </w:tblPr>
      <w:tblGrid>
        <w:gridCol w:w="5070"/>
        <w:gridCol w:w="3685"/>
      </w:tblGrid>
      <w:tr w:rsidR="00A43059" w:rsidRPr="004F01D6" w14:paraId="006BE4AD" w14:textId="77777777" w:rsidTr="00A43059">
        <w:tc>
          <w:tcPr>
            <w:tcW w:w="5070" w:type="dxa"/>
            <w:tcBorders>
              <w:top w:val="nil"/>
              <w:left w:val="nil"/>
              <w:bottom w:val="nil"/>
              <w:right w:val="nil"/>
            </w:tcBorders>
          </w:tcPr>
          <w:p w14:paraId="70879387" w14:textId="370EA1E2" w:rsidR="00A43059" w:rsidRPr="00C34E10" w:rsidRDefault="00CB73DE" w:rsidP="004F1796">
            <w:pPr>
              <w:spacing w:line="360" w:lineRule="auto"/>
              <w:rPr>
                <w:rFonts w:ascii="Times New Roman" w:hAnsi="Times New Roman"/>
                <w:lang w:val="en-GB"/>
              </w:rPr>
            </w:pPr>
            <w:proofErr w:type="spellStart"/>
            <w:r w:rsidRPr="00C34E10">
              <w:rPr>
                <w:rFonts w:ascii="Times New Roman" w:hAnsi="Times New Roman"/>
                <w:lang w:val="en-GB"/>
              </w:rPr>
              <w:t>kleve</w:t>
            </w:r>
            <w:proofErr w:type="spellEnd"/>
            <w:r w:rsidR="00E3297B" w:rsidRPr="00C34E10">
              <w:rPr>
                <w:rFonts w:ascii="Times New Roman" w:hAnsi="Times New Roman"/>
                <w:lang w:val="en-GB"/>
              </w:rPr>
              <w:t xml:space="preserve">, </w:t>
            </w:r>
            <w:r w:rsidR="00C34E10">
              <w:rPr>
                <w:rFonts w:ascii="Times New Roman" w:hAnsi="Times New Roman"/>
                <w:lang w:val="en-GB"/>
              </w:rPr>
              <w:t>24.02.2024</w:t>
            </w:r>
          </w:p>
        </w:tc>
        <w:tc>
          <w:tcPr>
            <w:tcW w:w="3685" w:type="dxa"/>
            <w:tcBorders>
              <w:top w:val="nil"/>
              <w:left w:val="nil"/>
              <w:bottom w:val="single" w:sz="4" w:space="0" w:color="auto"/>
              <w:right w:val="nil"/>
            </w:tcBorders>
          </w:tcPr>
          <w:p w14:paraId="1C338B18" w14:textId="6070D78C" w:rsidR="00A43059" w:rsidRPr="004F01D6" w:rsidRDefault="002C00DC" w:rsidP="004F1796">
            <w:pPr>
              <w:spacing w:line="360" w:lineRule="auto"/>
              <w:rPr>
                <w:rFonts w:ascii="Times New Roman" w:hAnsi="Times New Roman"/>
                <w:lang w:val="en-GB"/>
              </w:rPr>
            </w:pPr>
            <w:r w:rsidRPr="004F01D6">
              <w:rPr>
                <w:rFonts w:ascii="Times New Roman" w:hAnsi="Times New Roman"/>
                <w:lang w:val="en-GB"/>
              </w:rPr>
              <w:t xml:space="preserve">Nchang Larissa </w:t>
            </w:r>
            <w:proofErr w:type="spellStart"/>
            <w:r w:rsidRPr="004F01D6">
              <w:rPr>
                <w:rFonts w:ascii="Times New Roman" w:hAnsi="Times New Roman"/>
                <w:lang w:val="en-GB"/>
              </w:rPr>
              <w:t>Chifu</w:t>
            </w:r>
            <w:proofErr w:type="spellEnd"/>
          </w:p>
        </w:tc>
      </w:tr>
      <w:tr w:rsidR="00A43059" w:rsidRPr="004F01D6" w14:paraId="4297D3FB" w14:textId="77777777" w:rsidTr="00A43059">
        <w:tc>
          <w:tcPr>
            <w:tcW w:w="5070" w:type="dxa"/>
            <w:tcBorders>
              <w:top w:val="nil"/>
              <w:left w:val="nil"/>
              <w:bottom w:val="nil"/>
              <w:right w:val="nil"/>
            </w:tcBorders>
          </w:tcPr>
          <w:p w14:paraId="463062DD" w14:textId="77777777" w:rsidR="00A43059" w:rsidRPr="00C34E10" w:rsidRDefault="00A43059" w:rsidP="004F1796">
            <w:pPr>
              <w:spacing w:line="360" w:lineRule="auto"/>
              <w:jc w:val="center"/>
              <w:rPr>
                <w:rFonts w:ascii="Times New Roman" w:hAnsi="Times New Roman"/>
                <w:lang w:val="en-GB"/>
              </w:rPr>
            </w:pPr>
          </w:p>
        </w:tc>
        <w:tc>
          <w:tcPr>
            <w:tcW w:w="3685" w:type="dxa"/>
            <w:tcBorders>
              <w:top w:val="single" w:sz="4" w:space="0" w:color="auto"/>
              <w:left w:val="nil"/>
              <w:bottom w:val="nil"/>
              <w:right w:val="nil"/>
            </w:tcBorders>
          </w:tcPr>
          <w:p w14:paraId="494DA3F5" w14:textId="47652774" w:rsidR="00A43059" w:rsidRPr="004F01D6" w:rsidRDefault="00A43059" w:rsidP="004F1796">
            <w:pPr>
              <w:spacing w:line="360" w:lineRule="auto"/>
              <w:jc w:val="center"/>
              <w:rPr>
                <w:rFonts w:ascii="Times New Roman" w:hAnsi="Times New Roman"/>
                <w:lang w:val="en-GB"/>
              </w:rPr>
            </w:pPr>
          </w:p>
        </w:tc>
      </w:tr>
    </w:tbl>
    <w:p w14:paraId="4841EFC1" w14:textId="77777777" w:rsidR="002D5B5B" w:rsidRPr="004F01D6" w:rsidRDefault="002D5B5B" w:rsidP="004F1796">
      <w:pPr>
        <w:spacing w:line="360" w:lineRule="auto"/>
        <w:rPr>
          <w:rFonts w:ascii="Times New Roman" w:hAnsi="Times New Roman"/>
          <w:lang w:val="en-US"/>
        </w:rPr>
        <w:sectPr w:rsidR="002D5B5B" w:rsidRPr="004F01D6" w:rsidSect="008C0F56">
          <w:headerReference w:type="even" r:id="rId12"/>
          <w:footerReference w:type="default" r:id="rId13"/>
          <w:footerReference w:type="first" r:id="rId14"/>
          <w:pgSz w:w="11906" w:h="16838" w:code="9"/>
          <w:pgMar w:top="1123" w:right="1138" w:bottom="1123" w:left="1411" w:header="706" w:footer="706" w:gutter="0"/>
          <w:pgNumType w:fmt="lowerRoman"/>
          <w:cols w:space="708"/>
          <w:titlePg/>
          <w:docGrid w:linePitch="360"/>
        </w:sectPr>
      </w:pPr>
    </w:p>
    <w:p w14:paraId="2497A3AB" w14:textId="77777777" w:rsidR="007101EF" w:rsidRPr="004F01D6" w:rsidRDefault="0009151F" w:rsidP="004F1796">
      <w:pPr>
        <w:spacing w:before="1560" w:after="480" w:line="360" w:lineRule="auto"/>
        <w:rPr>
          <w:rFonts w:ascii="Times New Roman" w:hAnsi="Times New Roman"/>
          <w:b/>
          <w:sz w:val="40"/>
          <w:szCs w:val="40"/>
          <w:lang w:val="en-US"/>
        </w:rPr>
      </w:pPr>
      <w:r w:rsidRPr="004F01D6">
        <w:rPr>
          <w:rFonts w:ascii="Times New Roman" w:hAnsi="Times New Roman"/>
          <w:b/>
          <w:sz w:val="40"/>
          <w:szCs w:val="40"/>
          <w:lang w:val="en-US"/>
        </w:rPr>
        <w:lastRenderedPageBreak/>
        <w:t>Content</w:t>
      </w:r>
    </w:p>
    <w:sdt>
      <w:sdtPr>
        <w:rPr>
          <w:rFonts w:ascii="Times New Roman" w:eastAsia="Times New Roman" w:hAnsi="Times New Roman" w:cs="Times New Roman"/>
          <w:color w:val="auto"/>
          <w:sz w:val="24"/>
          <w:szCs w:val="24"/>
          <w:lang w:val="de-DE" w:eastAsia="de-DE"/>
        </w:rPr>
        <w:id w:val="-1504890540"/>
        <w:docPartObj>
          <w:docPartGallery w:val="Table of Contents"/>
          <w:docPartUnique/>
        </w:docPartObj>
      </w:sdtPr>
      <w:sdtEndPr>
        <w:rPr>
          <w:b/>
          <w:bCs/>
          <w:noProof/>
        </w:rPr>
      </w:sdtEndPr>
      <w:sdtContent>
        <w:p w14:paraId="74641FD9" w14:textId="22DCF0B9" w:rsidR="00DB0679" w:rsidRPr="004F01D6" w:rsidRDefault="00DB0679" w:rsidP="004F1796">
          <w:pPr>
            <w:pStyle w:val="TOCHeading"/>
            <w:spacing w:line="360" w:lineRule="auto"/>
            <w:rPr>
              <w:rFonts w:ascii="Times New Roman" w:hAnsi="Times New Roman" w:cs="Times New Roman"/>
            </w:rPr>
          </w:pPr>
          <w:r w:rsidRPr="004F01D6">
            <w:rPr>
              <w:rFonts w:ascii="Times New Roman" w:hAnsi="Times New Roman" w:cs="Times New Roman"/>
            </w:rPr>
            <w:t>Contents</w:t>
          </w:r>
        </w:p>
        <w:p w14:paraId="3CD1E1C4" w14:textId="0CDF2685" w:rsidR="008B10DF" w:rsidRDefault="00DB0679">
          <w:pPr>
            <w:pStyle w:val="TOC1"/>
            <w:rPr>
              <w:rFonts w:asciiTheme="minorHAnsi" w:eastAsiaTheme="minorEastAsia" w:hAnsiTheme="minorHAnsi" w:cstheme="minorBidi"/>
              <w:b w:val="0"/>
              <w:noProof/>
              <w:kern w:val="2"/>
              <w:lang w:val="en-US" w:eastAsia="en-US"/>
              <w14:ligatures w14:val="standardContextual"/>
            </w:rPr>
          </w:pPr>
          <w:r w:rsidRPr="004F01D6">
            <w:rPr>
              <w:rFonts w:ascii="Times New Roman" w:hAnsi="Times New Roman"/>
            </w:rPr>
            <w:fldChar w:fldCharType="begin"/>
          </w:r>
          <w:r w:rsidRPr="004F01D6">
            <w:rPr>
              <w:rFonts w:ascii="Times New Roman" w:hAnsi="Times New Roman"/>
            </w:rPr>
            <w:instrText xml:space="preserve"> TOC \o "1-3" \h \z \u </w:instrText>
          </w:r>
          <w:r w:rsidRPr="004F01D6">
            <w:rPr>
              <w:rFonts w:ascii="Times New Roman" w:hAnsi="Times New Roman"/>
            </w:rPr>
            <w:fldChar w:fldCharType="separate"/>
          </w:r>
          <w:hyperlink w:anchor="_Toc189171522" w:history="1">
            <w:r w:rsidR="008B10DF" w:rsidRPr="00B6508E">
              <w:rPr>
                <w:rStyle w:val="Hyperlink"/>
                <w:rFonts w:ascii="Times New Roman" w:hAnsi="Times New Roman"/>
                <w:noProof/>
                <w:lang w:val="en-US"/>
              </w:rPr>
              <w:t>1</w:t>
            </w:r>
            <w:r w:rsidR="008B10DF">
              <w:rPr>
                <w:rFonts w:asciiTheme="minorHAnsi" w:eastAsiaTheme="minorEastAsia" w:hAnsiTheme="minorHAnsi" w:cstheme="minorBidi"/>
                <w:b w:val="0"/>
                <w:noProof/>
                <w:kern w:val="2"/>
                <w:lang w:val="en-US" w:eastAsia="en-US"/>
                <w14:ligatures w14:val="standardContextual"/>
              </w:rPr>
              <w:tab/>
            </w:r>
            <w:r w:rsidR="008B10DF" w:rsidRPr="00B6508E">
              <w:rPr>
                <w:rStyle w:val="Hyperlink"/>
                <w:rFonts w:ascii="Times New Roman" w:hAnsi="Times New Roman"/>
                <w:noProof/>
                <w:lang w:val="en-US"/>
              </w:rPr>
              <w:t>Introduction</w:t>
            </w:r>
            <w:r w:rsidR="008B10DF">
              <w:rPr>
                <w:noProof/>
                <w:webHidden/>
              </w:rPr>
              <w:tab/>
            </w:r>
            <w:r w:rsidR="008B10DF">
              <w:rPr>
                <w:noProof/>
                <w:webHidden/>
              </w:rPr>
              <w:fldChar w:fldCharType="begin"/>
            </w:r>
            <w:r w:rsidR="008B10DF">
              <w:rPr>
                <w:noProof/>
                <w:webHidden/>
              </w:rPr>
              <w:instrText xml:space="preserve"> PAGEREF _Toc189171522 \h </w:instrText>
            </w:r>
            <w:r w:rsidR="008B10DF">
              <w:rPr>
                <w:noProof/>
                <w:webHidden/>
              </w:rPr>
            </w:r>
            <w:r w:rsidR="008B10DF">
              <w:rPr>
                <w:noProof/>
                <w:webHidden/>
              </w:rPr>
              <w:fldChar w:fldCharType="separate"/>
            </w:r>
            <w:r w:rsidR="008B10DF">
              <w:rPr>
                <w:noProof/>
                <w:webHidden/>
              </w:rPr>
              <w:t>1</w:t>
            </w:r>
            <w:r w:rsidR="008B10DF">
              <w:rPr>
                <w:noProof/>
                <w:webHidden/>
              </w:rPr>
              <w:fldChar w:fldCharType="end"/>
            </w:r>
          </w:hyperlink>
        </w:p>
        <w:p w14:paraId="5ACEE25F" w14:textId="023CEFC7" w:rsidR="008B10DF" w:rsidRDefault="008B10DF">
          <w:pPr>
            <w:pStyle w:val="TOC2"/>
            <w:rPr>
              <w:rFonts w:asciiTheme="minorHAnsi" w:eastAsiaTheme="minorEastAsia" w:hAnsiTheme="minorHAnsi" w:cstheme="minorBidi"/>
              <w:noProof/>
              <w:kern w:val="2"/>
              <w:lang w:val="en-US" w:eastAsia="en-US"/>
              <w14:ligatures w14:val="standardContextual"/>
            </w:rPr>
          </w:pPr>
          <w:hyperlink w:anchor="_Toc189171523" w:history="1">
            <w:r w:rsidRPr="00B6508E">
              <w:rPr>
                <w:rStyle w:val="Hyperlink"/>
                <w:noProof/>
                <w:lang w:val="en-US"/>
              </w:rPr>
              <w:t>1.1</w:t>
            </w:r>
            <w:r>
              <w:rPr>
                <w:rFonts w:asciiTheme="minorHAnsi" w:eastAsiaTheme="minorEastAsia" w:hAnsiTheme="minorHAnsi" w:cstheme="minorBidi"/>
                <w:noProof/>
                <w:kern w:val="2"/>
                <w:lang w:val="en-US" w:eastAsia="en-US"/>
                <w14:ligatures w14:val="standardContextual"/>
              </w:rPr>
              <w:tab/>
            </w:r>
            <w:r w:rsidRPr="00B6508E">
              <w:rPr>
                <w:rStyle w:val="Hyperlink"/>
                <w:noProof/>
                <w:lang w:val="en-US"/>
              </w:rPr>
              <w:t>Introduction of the Company</w:t>
            </w:r>
            <w:r>
              <w:rPr>
                <w:noProof/>
                <w:webHidden/>
              </w:rPr>
              <w:tab/>
            </w:r>
            <w:r>
              <w:rPr>
                <w:noProof/>
                <w:webHidden/>
              </w:rPr>
              <w:fldChar w:fldCharType="begin"/>
            </w:r>
            <w:r>
              <w:rPr>
                <w:noProof/>
                <w:webHidden/>
              </w:rPr>
              <w:instrText xml:space="preserve"> PAGEREF _Toc189171523 \h </w:instrText>
            </w:r>
            <w:r>
              <w:rPr>
                <w:noProof/>
                <w:webHidden/>
              </w:rPr>
            </w:r>
            <w:r>
              <w:rPr>
                <w:noProof/>
                <w:webHidden/>
              </w:rPr>
              <w:fldChar w:fldCharType="separate"/>
            </w:r>
            <w:r>
              <w:rPr>
                <w:noProof/>
                <w:webHidden/>
              </w:rPr>
              <w:t>1</w:t>
            </w:r>
            <w:r>
              <w:rPr>
                <w:noProof/>
                <w:webHidden/>
              </w:rPr>
              <w:fldChar w:fldCharType="end"/>
            </w:r>
          </w:hyperlink>
        </w:p>
        <w:p w14:paraId="4DCF47A7" w14:textId="557D9395" w:rsidR="008B10DF" w:rsidRDefault="008B10DF">
          <w:pPr>
            <w:pStyle w:val="TOC2"/>
            <w:rPr>
              <w:rFonts w:asciiTheme="minorHAnsi" w:eastAsiaTheme="minorEastAsia" w:hAnsiTheme="minorHAnsi" w:cstheme="minorBidi"/>
              <w:noProof/>
              <w:kern w:val="2"/>
              <w:lang w:val="en-US" w:eastAsia="en-US"/>
              <w14:ligatures w14:val="standardContextual"/>
            </w:rPr>
          </w:pPr>
          <w:hyperlink w:anchor="_Toc189171524" w:history="1">
            <w:r w:rsidRPr="00B6508E">
              <w:rPr>
                <w:rStyle w:val="Hyperlink"/>
                <w:noProof/>
                <w:lang w:val="en-US"/>
              </w:rPr>
              <w:t>1.2</w:t>
            </w:r>
            <w:r>
              <w:rPr>
                <w:rFonts w:asciiTheme="minorHAnsi" w:eastAsiaTheme="minorEastAsia" w:hAnsiTheme="minorHAnsi" w:cstheme="minorBidi"/>
                <w:noProof/>
                <w:kern w:val="2"/>
                <w:lang w:val="en-US" w:eastAsia="en-US"/>
                <w14:ligatures w14:val="standardContextual"/>
              </w:rPr>
              <w:tab/>
            </w:r>
            <w:r w:rsidRPr="00B6508E">
              <w:rPr>
                <w:rStyle w:val="Hyperlink"/>
                <w:noProof/>
                <w:lang w:val="en-US"/>
              </w:rPr>
              <w:t>Description of the Divisions and their Products</w:t>
            </w:r>
            <w:r>
              <w:rPr>
                <w:noProof/>
                <w:webHidden/>
              </w:rPr>
              <w:tab/>
            </w:r>
            <w:r>
              <w:rPr>
                <w:noProof/>
                <w:webHidden/>
              </w:rPr>
              <w:fldChar w:fldCharType="begin"/>
            </w:r>
            <w:r>
              <w:rPr>
                <w:noProof/>
                <w:webHidden/>
              </w:rPr>
              <w:instrText xml:space="preserve"> PAGEREF _Toc189171524 \h </w:instrText>
            </w:r>
            <w:r>
              <w:rPr>
                <w:noProof/>
                <w:webHidden/>
              </w:rPr>
            </w:r>
            <w:r>
              <w:rPr>
                <w:noProof/>
                <w:webHidden/>
              </w:rPr>
              <w:fldChar w:fldCharType="separate"/>
            </w:r>
            <w:r>
              <w:rPr>
                <w:noProof/>
                <w:webHidden/>
              </w:rPr>
              <w:t>3</w:t>
            </w:r>
            <w:r>
              <w:rPr>
                <w:noProof/>
                <w:webHidden/>
              </w:rPr>
              <w:fldChar w:fldCharType="end"/>
            </w:r>
          </w:hyperlink>
        </w:p>
        <w:p w14:paraId="23FCB626" w14:textId="30794EC5" w:rsidR="008B10DF" w:rsidRDefault="008B10DF">
          <w:pPr>
            <w:pStyle w:val="TOC2"/>
            <w:rPr>
              <w:rFonts w:asciiTheme="minorHAnsi" w:eastAsiaTheme="minorEastAsia" w:hAnsiTheme="minorHAnsi" w:cstheme="minorBidi"/>
              <w:noProof/>
              <w:kern w:val="2"/>
              <w:lang w:val="en-US" w:eastAsia="en-US"/>
              <w14:ligatures w14:val="standardContextual"/>
            </w:rPr>
          </w:pPr>
          <w:hyperlink w:anchor="_Toc189171525" w:history="1">
            <w:r w:rsidRPr="00B6508E">
              <w:rPr>
                <w:rStyle w:val="Hyperlink"/>
                <w:noProof/>
              </w:rPr>
              <w:t>1.3</w:t>
            </w:r>
            <w:r>
              <w:rPr>
                <w:rFonts w:asciiTheme="minorHAnsi" w:eastAsiaTheme="minorEastAsia" w:hAnsiTheme="minorHAnsi" w:cstheme="minorBidi"/>
                <w:noProof/>
                <w:kern w:val="2"/>
                <w:lang w:val="en-US" w:eastAsia="en-US"/>
                <w14:ligatures w14:val="standardContextual"/>
              </w:rPr>
              <w:tab/>
            </w:r>
            <w:r w:rsidRPr="00B6508E">
              <w:rPr>
                <w:rStyle w:val="Hyperlink"/>
                <w:noProof/>
                <w:lang w:val="en-US"/>
              </w:rPr>
              <w:t xml:space="preserve">Structure of the </w:t>
            </w:r>
            <w:r w:rsidRPr="00B6508E">
              <w:rPr>
                <w:rStyle w:val="Hyperlink"/>
                <w:noProof/>
              </w:rPr>
              <w:t>Thesis</w:t>
            </w:r>
            <w:r w:rsidRPr="00B6508E">
              <w:rPr>
                <w:rStyle w:val="Hyperlink"/>
                <w:noProof/>
                <w:lang w:val="en-US"/>
              </w:rPr>
              <w:t>/Report</w:t>
            </w:r>
            <w:r>
              <w:rPr>
                <w:noProof/>
                <w:webHidden/>
              </w:rPr>
              <w:tab/>
            </w:r>
            <w:r>
              <w:rPr>
                <w:noProof/>
                <w:webHidden/>
              </w:rPr>
              <w:fldChar w:fldCharType="begin"/>
            </w:r>
            <w:r>
              <w:rPr>
                <w:noProof/>
                <w:webHidden/>
              </w:rPr>
              <w:instrText xml:space="preserve"> PAGEREF _Toc189171525 \h </w:instrText>
            </w:r>
            <w:r>
              <w:rPr>
                <w:noProof/>
                <w:webHidden/>
              </w:rPr>
            </w:r>
            <w:r>
              <w:rPr>
                <w:noProof/>
                <w:webHidden/>
              </w:rPr>
              <w:fldChar w:fldCharType="separate"/>
            </w:r>
            <w:r>
              <w:rPr>
                <w:noProof/>
                <w:webHidden/>
              </w:rPr>
              <w:t>4</w:t>
            </w:r>
            <w:r>
              <w:rPr>
                <w:noProof/>
                <w:webHidden/>
              </w:rPr>
              <w:fldChar w:fldCharType="end"/>
            </w:r>
          </w:hyperlink>
        </w:p>
        <w:p w14:paraId="30E49989" w14:textId="10448CED" w:rsidR="008B10DF" w:rsidRDefault="008B10DF">
          <w:pPr>
            <w:pStyle w:val="TOC1"/>
            <w:rPr>
              <w:rFonts w:asciiTheme="minorHAnsi" w:eastAsiaTheme="minorEastAsia" w:hAnsiTheme="minorHAnsi" w:cstheme="minorBidi"/>
              <w:b w:val="0"/>
              <w:noProof/>
              <w:kern w:val="2"/>
              <w:lang w:val="en-US" w:eastAsia="en-US"/>
              <w14:ligatures w14:val="standardContextual"/>
            </w:rPr>
          </w:pPr>
          <w:hyperlink w:anchor="_Toc189171526" w:history="1">
            <w:r w:rsidRPr="00B6508E">
              <w:rPr>
                <w:rStyle w:val="Hyperlink"/>
                <w:rFonts w:ascii="Times New Roman" w:hAnsi="Times New Roman"/>
                <w:noProof/>
                <w:lang w:val="en-GB"/>
              </w:rPr>
              <w:t>2</w:t>
            </w:r>
            <w:r>
              <w:rPr>
                <w:rFonts w:asciiTheme="minorHAnsi" w:eastAsiaTheme="minorEastAsia" w:hAnsiTheme="minorHAnsi" w:cstheme="minorBidi"/>
                <w:b w:val="0"/>
                <w:noProof/>
                <w:kern w:val="2"/>
                <w:lang w:val="en-US" w:eastAsia="en-US"/>
                <w14:ligatures w14:val="standardContextual"/>
              </w:rPr>
              <w:tab/>
            </w:r>
            <w:r w:rsidRPr="00B6508E">
              <w:rPr>
                <w:rStyle w:val="Hyperlink"/>
                <w:rFonts w:ascii="Times New Roman" w:hAnsi="Times New Roman"/>
                <w:noProof/>
                <w:lang w:val="en-GB"/>
              </w:rPr>
              <w:t>Project Overview and Initial problem</w:t>
            </w:r>
            <w:r>
              <w:rPr>
                <w:noProof/>
                <w:webHidden/>
              </w:rPr>
              <w:tab/>
            </w:r>
            <w:r>
              <w:rPr>
                <w:noProof/>
                <w:webHidden/>
              </w:rPr>
              <w:fldChar w:fldCharType="begin"/>
            </w:r>
            <w:r>
              <w:rPr>
                <w:noProof/>
                <w:webHidden/>
              </w:rPr>
              <w:instrText xml:space="preserve"> PAGEREF _Toc189171526 \h </w:instrText>
            </w:r>
            <w:r>
              <w:rPr>
                <w:noProof/>
                <w:webHidden/>
              </w:rPr>
            </w:r>
            <w:r>
              <w:rPr>
                <w:noProof/>
                <w:webHidden/>
              </w:rPr>
              <w:fldChar w:fldCharType="separate"/>
            </w:r>
            <w:r>
              <w:rPr>
                <w:noProof/>
                <w:webHidden/>
              </w:rPr>
              <w:t>6</w:t>
            </w:r>
            <w:r>
              <w:rPr>
                <w:noProof/>
                <w:webHidden/>
              </w:rPr>
              <w:fldChar w:fldCharType="end"/>
            </w:r>
          </w:hyperlink>
        </w:p>
        <w:p w14:paraId="4CE2EC6B" w14:textId="7A9CAD73" w:rsidR="008B10DF" w:rsidRDefault="008B10DF">
          <w:pPr>
            <w:pStyle w:val="TOC2"/>
            <w:rPr>
              <w:rFonts w:asciiTheme="minorHAnsi" w:eastAsiaTheme="minorEastAsia" w:hAnsiTheme="minorHAnsi" w:cstheme="minorBidi"/>
              <w:noProof/>
              <w:kern w:val="2"/>
              <w:lang w:val="en-US" w:eastAsia="en-US"/>
              <w14:ligatures w14:val="standardContextual"/>
            </w:rPr>
          </w:pPr>
          <w:hyperlink w:anchor="_Toc189171527" w:history="1">
            <w:r w:rsidRPr="00B6508E">
              <w:rPr>
                <w:rStyle w:val="Hyperlink"/>
                <w:noProof/>
                <w:lang w:val="en-US"/>
              </w:rPr>
              <w:t>2.1</w:t>
            </w:r>
            <w:r>
              <w:rPr>
                <w:rFonts w:asciiTheme="minorHAnsi" w:eastAsiaTheme="minorEastAsia" w:hAnsiTheme="minorHAnsi" w:cstheme="minorBidi"/>
                <w:noProof/>
                <w:kern w:val="2"/>
                <w:lang w:val="en-US" w:eastAsia="en-US"/>
                <w14:ligatures w14:val="standardContextual"/>
              </w:rPr>
              <w:tab/>
            </w:r>
            <w:r w:rsidRPr="00B6508E">
              <w:rPr>
                <w:rStyle w:val="Hyperlink"/>
                <w:noProof/>
                <w:lang w:val="en-US"/>
              </w:rPr>
              <w:t>Project Objectives</w:t>
            </w:r>
            <w:r>
              <w:rPr>
                <w:noProof/>
                <w:webHidden/>
              </w:rPr>
              <w:tab/>
            </w:r>
            <w:r>
              <w:rPr>
                <w:noProof/>
                <w:webHidden/>
              </w:rPr>
              <w:fldChar w:fldCharType="begin"/>
            </w:r>
            <w:r>
              <w:rPr>
                <w:noProof/>
                <w:webHidden/>
              </w:rPr>
              <w:instrText xml:space="preserve"> PAGEREF _Toc189171527 \h </w:instrText>
            </w:r>
            <w:r>
              <w:rPr>
                <w:noProof/>
                <w:webHidden/>
              </w:rPr>
            </w:r>
            <w:r>
              <w:rPr>
                <w:noProof/>
                <w:webHidden/>
              </w:rPr>
              <w:fldChar w:fldCharType="separate"/>
            </w:r>
            <w:r>
              <w:rPr>
                <w:noProof/>
                <w:webHidden/>
              </w:rPr>
              <w:t>7</w:t>
            </w:r>
            <w:r>
              <w:rPr>
                <w:noProof/>
                <w:webHidden/>
              </w:rPr>
              <w:fldChar w:fldCharType="end"/>
            </w:r>
          </w:hyperlink>
        </w:p>
        <w:p w14:paraId="3894A1EF" w14:textId="72E992BE" w:rsidR="008B10DF" w:rsidRDefault="008B10DF">
          <w:pPr>
            <w:pStyle w:val="TOC2"/>
            <w:rPr>
              <w:rFonts w:asciiTheme="minorHAnsi" w:eastAsiaTheme="minorEastAsia" w:hAnsiTheme="minorHAnsi" w:cstheme="minorBidi"/>
              <w:noProof/>
              <w:kern w:val="2"/>
              <w:lang w:val="en-US" w:eastAsia="en-US"/>
              <w14:ligatures w14:val="standardContextual"/>
            </w:rPr>
          </w:pPr>
          <w:hyperlink w:anchor="_Toc189171528" w:history="1">
            <w:r w:rsidRPr="00B6508E">
              <w:rPr>
                <w:rStyle w:val="Hyperlink"/>
                <w:noProof/>
                <w:lang w:val="en-US"/>
              </w:rPr>
              <w:t>2.2</w:t>
            </w:r>
            <w:r>
              <w:rPr>
                <w:rFonts w:asciiTheme="minorHAnsi" w:eastAsiaTheme="minorEastAsia" w:hAnsiTheme="minorHAnsi" w:cstheme="minorBidi"/>
                <w:noProof/>
                <w:kern w:val="2"/>
                <w:lang w:val="en-US" w:eastAsia="en-US"/>
                <w14:ligatures w14:val="standardContextual"/>
              </w:rPr>
              <w:tab/>
            </w:r>
            <w:r w:rsidRPr="00B6508E">
              <w:rPr>
                <w:rStyle w:val="Hyperlink"/>
                <w:noProof/>
                <w:lang w:val="en-US"/>
              </w:rPr>
              <w:t>Foundational Tools and Technologies</w:t>
            </w:r>
            <w:r>
              <w:rPr>
                <w:noProof/>
                <w:webHidden/>
              </w:rPr>
              <w:tab/>
            </w:r>
            <w:r>
              <w:rPr>
                <w:noProof/>
                <w:webHidden/>
              </w:rPr>
              <w:fldChar w:fldCharType="begin"/>
            </w:r>
            <w:r>
              <w:rPr>
                <w:noProof/>
                <w:webHidden/>
              </w:rPr>
              <w:instrText xml:space="preserve"> PAGEREF _Toc189171528 \h </w:instrText>
            </w:r>
            <w:r>
              <w:rPr>
                <w:noProof/>
                <w:webHidden/>
              </w:rPr>
            </w:r>
            <w:r>
              <w:rPr>
                <w:noProof/>
                <w:webHidden/>
              </w:rPr>
              <w:fldChar w:fldCharType="separate"/>
            </w:r>
            <w:r>
              <w:rPr>
                <w:noProof/>
                <w:webHidden/>
              </w:rPr>
              <w:t>7</w:t>
            </w:r>
            <w:r>
              <w:rPr>
                <w:noProof/>
                <w:webHidden/>
              </w:rPr>
              <w:fldChar w:fldCharType="end"/>
            </w:r>
          </w:hyperlink>
        </w:p>
        <w:p w14:paraId="3915183B" w14:textId="36F71483" w:rsidR="008B10DF" w:rsidRDefault="008B10DF">
          <w:pPr>
            <w:pStyle w:val="TOC1"/>
            <w:rPr>
              <w:rFonts w:asciiTheme="minorHAnsi" w:eastAsiaTheme="minorEastAsia" w:hAnsiTheme="minorHAnsi" w:cstheme="minorBidi"/>
              <w:b w:val="0"/>
              <w:noProof/>
              <w:kern w:val="2"/>
              <w:lang w:val="en-US" w:eastAsia="en-US"/>
              <w14:ligatures w14:val="standardContextual"/>
            </w:rPr>
          </w:pPr>
          <w:hyperlink w:anchor="_Toc189171529" w:history="1">
            <w:r w:rsidRPr="00B6508E">
              <w:rPr>
                <w:rStyle w:val="Hyperlink"/>
                <w:rFonts w:ascii="Times New Roman" w:hAnsi="Times New Roman"/>
                <w:noProof/>
                <w:lang w:val="en-GB"/>
              </w:rPr>
              <w:t>3</w:t>
            </w:r>
            <w:r>
              <w:rPr>
                <w:rFonts w:asciiTheme="minorHAnsi" w:eastAsiaTheme="minorEastAsia" w:hAnsiTheme="minorHAnsi" w:cstheme="minorBidi"/>
                <w:b w:val="0"/>
                <w:noProof/>
                <w:kern w:val="2"/>
                <w:lang w:val="en-US" w:eastAsia="en-US"/>
                <w14:ligatures w14:val="standardContextual"/>
              </w:rPr>
              <w:tab/>
            </w:r>
            <w:r w:rsidRPr="00B6508E">
              <w:rPr>
                <w:rStyle w:val="Hyperlink"/>
                <w:rFonts w:ascii="Times New Roman" w:hAnsi="Times New Roman"/>
                <w:noProof/>
                <w:lang w:val="en-GB"/>
              </w:rPr>
              <w:t>Methodology</w:t>
            </w:r>
            <w:r>
              <w:rPr>
                <w:noProof/>
                <w:webHidden/>
              </w:rPr>
              <w:tab/>
            </w:r>
            <w:r>
              <w:rPr>
                <w:noProof/>
                <w:webHidden/>
              </w:rPr>
              <w:fldChar w:fldCharType="begin"/>
            </w:r>
            <w:r>
              <w:rPr>
                <w:noProof/>
                <w:webHidden/>
              </w:rPr>
              <w:instrText xml:space="preserve"> PAGEREF _Toc189171529 \h </w:instrText>
            </w:r>
            <w:r>
              <w:rPr>
                <w:noProof/>
                <w:webHidden/>
              </w:rPr>
            </w:r>
            <w:r>
              <w:rPr>
                <w:noProof/>
                <w:webHidden/>
              </w:rPr>
              <w:fldChar w:fldCharType="separate"/>
            </w:r>
            <w:r>
              <w:rPr>
                <w:noProof/>
                <w:webHidden/>
              </w:rPr>
              <w:t>9</w:t>
            </w:r>
            <w:r>
              <w:rPr>
                <w:noProof/>
                <w:webHidden/>
              </w:rPr>
              <w:fldChar w:fldCharType="end"/>
            </w:r>
          </w:hyperlink>
        </w:p>
        <w:p w14:paraId="794F5111" w14:textId="473941C3" w:rsidR="008B10DF" w:rsidRDefault="008B10DF">
          <w:pPr>
            <w:pStyle w:val="TOC2"/>
            <w:rPr>
              <w:rFonts w:asciiTheme="minorHAnsi" w:eastAsiaTheme="minorEastAsia" w:hAnsiTheme="minorHAnsi" w:cstheme="minorBidi"/>
              <w:noProof/>
              <w:kern w:val="2"/>
              <w:lang w:val="en-US" w:eastAsia="en-US"/>
              <w14:ligatures w14:val="standardContextual"/>
            </w:rPr>
          </w:pPr>
          <w:hyperlink w:anchor="_Toc189171530" w:history="1">
            <w:r w:rsidRPr="00B6508E">
              <w:rPr>
                <w:rStyle w:val="Hyperlink"/>
                <w:noProof/>
                <w:lang w:val="en-US"/>
              </w:rPr>
              <w:t>3.1</w:t>
            </w:r>
            <w:r>
              <w:rPr>
                <w:rFonts w:asciiTheme="minorHAnsi" w:eastAsiaTheme="minorEastAsia" w:hAnsiTheme="minorHAnsi" w:cstheme="minorBidi"/>
                <w:noProof/>
                <w:kern w:val="2"/>
                <w:lang w:val="en-US" w:eastAsia="en-US"/>
                <w14:ligatures w14:val="standardContextual"/>
              </w:rPr>
              <w:tab/>
            </w:r>
            <w:r w:rsidRPr="00B6508E">
              <w:rPr>
                <w:rStyle w:val="Hyperlink"/>
                <w:noProof/>
                <w:lang w:val="en-US"/>
              </w:rPr>
              <w:t>Confluence</w:t>
            </w:r>
            <w:r>
              <w:rPr>
                <w:noProof/>
                <w:webHidden/>
              </w:rPr>
              <w:tab/>
            </w:r>
            <w:r>
              <w:rPr>
                <w:noProof/>
                <w:webHidden/>
              </w:rPr>
              <w:fldChar w:fldCharType="begin"/>
            </w:r>
            <w:r>
              <w:rPr>
                <w:noProof/>
                <w:webHidden/>
              </w:rPr>
              <w:instrText xml:space="preserve"> PAGEREF _Toc189171530 \h </w:instrText>
            </w:r>
            <w:r>
              <w:rPr>
                <w:noProof/>
                <w:webHidden/>
              </w:rPr>
            </w:r>
            <w:r>
              <w:rPr>
                <w:noProof/>
                <w:webHidden/>
              </w:rPr>
              <w:fldChar w:fldCharType="separate"/>
            </w:r>
            <w:r>
              <w:rPr>
                <w:noProof/>
                <w:webHidden/>
              </w:rPr>
              <w:t>9</w:t>
            </w:r>
            <w:r>
              <w:rPr>
                <w:noProof/>
                <w:webHidden/>
              </w:rPr>
              <w:fldChar w:fldCharType="end"/>
            </w:r>
          </w:hyperlink>
        </w:p>
        <w:p w14:paraId="72E5FDDF" w14:textId="65F2F011" w:rsidR="008B10DF" w:rsidRDefault="008B10DF">
          <w:pPr>
            <w:pStyle w:val="TOC2"/>
            <w:rPr>
              <w:rFonts w:asciiTheme="minorHAnsi" w:eastAsiaTheme="minorEastAsia" w:hAnsiTheme="minorHAnsi" w:cstheme="minorBidi"/>
              <w:noProof/>
              <w:kern w:val="2"/>
              <w:lang w:val="en-US" w:eastAsia="en-US"/>
              <w14:ligatures w14:val="standardContextual"/>
            </w:rPr>
          </w:pPr>
          <w:hyperlink w:anchor="_Toc189171531" w:history="1">
            <w:r w:rsidRPr="00B6508E">
              <w:rPr>
                <w:rStyle w:val="Hyperlink"/>
                <w:noProof/>
                <w:lang w:val="en-US"/>
              </w:rPr>
              <w:t>3.2</w:t>
            </w:r>
            <w:r>
              <w:rPr>
                <w:rFonts w:asciiTheme="minorHAnsi" w:eastAsiaTheme="minorEastAsia" w:hAnsiTheme="minorHAnsi" w:cstheme="minorBidi"/>
                <w:noProof/>
                <w:kern w:val="2"/>
                <w:lang w:val="en-US" w:eastAsia="en-US"/>
                <w14:ligatures w14:val="standardContextual"/>
              </w:rPr>
              <w:tab/>
            </w:r>
            <w:r w:rsidRPr="00B6508E">
              <w:rPr>
                <w:rStyle w:val="Hyperlink"/>
                <w:noProof/>
                <w:lang w:val="en-US"/>
              </w:rPr>
              <w:t>Power Automate</w:t>
            </w:r>
            <w:r>
              <w:rPr>
                <w:noProof/>
                <w:webHidden/>
              </w:rPr>
              <w:tab/>
            </w:r>
            <w:r>
              <w:rPr>
                <w:noProof/>
                <w:webHidden/>
              </w:rPr>
              <w:fldChar w:fldCharType="begin"/>
            </w:r>
            <w:r>
              <w:rPr>
                <w:noProof/>
                <w:webHidden/>
              </w:rPr>
              <w:instrText xml:space="preserve"> PAGEREF _Toc189171531 \h </w:instrText>
            </w:r>
            <w:r>
              <w:rPr>
                <w:noProof/>
                <w:webHidden/>
              </w:rPr>
            </w:r>
            <w:r>
              <w:rPr>
                <w:noProof/>
                <w:webHidden/>
              </w:rPr>
              <w:fldChar w:fldCharType="separate"/>
            </w:r>
            <w:r>
              <w:rPr>
                <w:noProof/>
                <w:webHidden/>
              </w:rPr>
              <w:t>10</w:t>
            </w:r>
            <w:r>
              <w:rPr>
                <w:noProof/>
                <w:webHidden/>
              </w:rPr>
              <w:fldChar w:fldCharType="end"/>
            </w:r>
          </w:hyperlink>
        </w:p>
        <w:p w14:paraId="7C494839" w14:textId="302AE3F4" w:rsidR="008B10DF" w:rsidRDefault="008B10DF">
          <w:pPr>
            <w:pStyle w:val="TOC2"/>
            <w:rPr>
              <w:rFonts w:asciiTheme="minorHAnsi" w:eastAsiaTheme="minorEastAsia" w:hAnsiTheme="minorHAnsi" w:cstheme="minorBidi"/>
              <w:noProof/>
              <w:kern w:val="2"/>
              <w:lang w:val="en-US" w:eastAsia="en-US"/>
              <w14:ligatures w14:val="standardContextual"/>
            </w:rPr>
          </w:pPr>
          <w:hyperlink w:anchor="_Toc189171532" w:history="1">
            <w:r w:rsidRPr="00B6508E">
              <w:rPr>
                <w:rStyle w:val="Hyperlink"/>
                <w:noProof/>
                <w:lang w:val="en-US"/>
              </w:rPr>
              <w:t>3.3</w:t>
            </w:r>
            <w:r>
              <w:rPr>
                <w:rFonts w:asciiTheme="minorHAnsi" w:eastAsiaTheme="minorEastAsia" w:hAnsiTheme="minorHAnsi" w:cstheme="minorBidi"/>
                <w:noProof/>
                <w:kern w:val="2"/>
                <w:lang w:val="en-US" w:eastAsia="en-US"/>
                <w14:ligatures w14:val="standardContextual"/>
              </w:rPr>
              <w:tab/>
            </w:r>
            <w:r w:rsidRPr="00B6508E">
              <w:rPr>
                <w:rStyle w:val="Hyperlink"/>
                <w:noProof/>
                <w:lang w:val="en-US"/>
              </w:rPr>
              <w:t>Power Bi</w:t>
            </w:r>
            <w:r>
              <w:rPr>
                <w:noProof/>
                <w:webHidden/>
              </w:rPr>
              <w:tab/>
            </w:r>
            <w:r>
              <w:rPr>
                <w:noProof/>
                <w:webHidden/>
              </w:rPr>
              <w:fldChar w:fldCharType="begin"/>
            </w:r>
            <w:r>
              <w:rPr>
                <w:noProof/>
                <w:webHidden/>
              </w:rPr>
              <w:instrText xml:space="preserve"> PAGEREF _Toc189171532 \h </w:instrText>
            </w:r>
            <w:r>
              <w:rPr>
                <w:noProof/>
                <w:webHidden/>
              </w:rPr>
            </w:r>
            <w:r>
              <w:rPr>
                <w:noProof/>
                <w:webHidden/>
              </w:rPr>
              <w:fldChar w:fldCharType="separate"/>
            </w:r>
            <w:r>
              <w:rPr>
                <w:noProof/>
                <w:webHidden/>
              </w:rPr>
              <w:t>11</w:t>
            </w:r>
            <w:r>
              <w:rPr>
                <w:noProof/>
                <w:webHidden/>
              </w:rPr>
              <w:fldChar w:fldCharType="end"/>
            </w:r>
          </w:hyperlink>
        </w:p>
        <w:p w14:paraId="2264A86C" w14:textId="284BD1CA" w:rsidR="008B10DF" w:rsidRDefault="008B10DF">
          <w:pPr>
            <w:pStyle w:val="TOC2"/>
            <w:rPr>
              <w:rFonts w:asciiTheme="minorHAnsi" w:eastAsiaTheme="minorEastAsia" w:hAnsiTheme="minorHAnsi" w:cstheme="minorBidi"/>
              <w:noProof/>
              <w:kern w:val="2"/>
              <w:lang w:val="en-US" w:eastAsia="en-US"/>
              <w14:ligatures w14:val="standardContextual"/>
            </w:rPr>
          </w:pPr>
          <w:hyperlink w:anchor="_Toc189171533" w:history="1">
            <w:r w:rsidRPr="00B6508E">
              <w:rPr>
                <w:rStyle w:val="Hyperlink"/>
                <w:noProof/>
                <w:lang w:val="en-US"/>
              </w:rPr>
              <w:t>3.4</w:t>
            </w:r>
            <w:r>
              <w:rPr>
                <w:rFonts w:asciiTheme="minorHAnsi" w:eastAsiaTheme="minorEastAsia" w:hAnsiTheme="minorHAnsi" w:cstheme="minorBidi"/>
                <w:noProof/>
                <w:kern w:val="2"/>
                <w:lang w:val="en-US" w:eastAsia="en-US"/>
                <w14:ligatures w14:val="standardContextual"/>
              </w:rPr>
              <w:tab/>
            </w:r>
            <w:r w:rsidRPr="00B6508E">
              <w:rPr>
                <w:rStyle w:val="Hyperlink"/>
                <w:noProof/>
                <w:lang w:val="en-US"/>
              </w:rPr>
              <w:t>Microsoft Excel</w:t>
            </w:r>
            <w:r>
              <w:rPr>
                <w:noProof/>
                <w:webHidden/>
              </w:rPr>
              <w:tab/>
            </w:r>
            <w:r>
              <w:rPr>
                <w:noProof/>
                <w:webHidden/>
              </w:rPr>
              <w:fldChar w:fldCharType="begin"/>
            </w:r>
            <w:r>
              <w:rPr>
                <w:noProof/>
                <w:webHidden/>
              </w:rPr>
              <w:instrText xml:space="preserve"> PAGEREF _Toc189171533 \h </w:instrText>
            </w:r>
            <w:r>
              <w:rPr>
                <w:noProof/>
                <w:webHidden/>
              </w:rPr>
            </w:r>
            <w:r>
              <w:rPr>
                <w:noProof/>
                <w:webHidden/>
              </w:rPr>
              <w:fldChar w:fldCharType="separate"/>
            </w:r>
            <w:r>
              <w:rPr>
                <w:noProof/>
                <w:webHidden/>
              </w:rPr>
              <w:t>12</w:t>
            </w:r>
            <w:r>
              <w:rPr>
                <w:noProof/>
                <w:webHidden/>
              </w:rPr>
              <w:fldChar w:fldCharType="end"/>
            </w:r>
          </w:hyperlink>
        </w:p>
        <w:p w14:paraId="0A9DF880" w14:textId="6BF43AF7" w:rsidR="008B10DF" w:rsidRDefault="008B10DF">
          <w:pPr>
            <w:pStyle w:val="TOC2"/>
            <w:rPr>
              <w:rFonts w:asciiTheme="minorHAnsi" w:eastAsiaTheme="minorEastAsia" w:hAnsiTheme="minorHAnsi" w:cstheme="minorBidi"/>
              <w:noProof/>
              <w:kern w:val="2"/>
              <w:lang w:val="en-US" w:eastAsia="en-US"/>
              <w14:ligatures w14:val="standardContextual"/>
            </w:rPr>
          </w:pPr>
          <w:hyperlink w:anchor="_Toc189171534" w:history="1">
            <w:r w:rsidRPr="00B6508E">
              <w:rPr>
                <w:rStyle w:val="Hyperlink"/>
                <w:noProof/>
                <w:lang w:val="en-US"/>
              </w:rPr>
              <w:t>3.5</w:t>
            </w:r>
            <w:r>
              <w:rPr>
                <w:rFonts w:asciiTheme="minorHAnsi" w:eastAsiaTheme="minorEastAsia" w:hAnsiTheme="minorHAnsi" w:cstheme="minorBidi"/>
                <w:noProof/>
                <w:kern w:val="2"/>
                <w:lang w:val="en-US" w:eastAsia="en-US"/>
                <w14:ligatures w14:val="standardContextual"/>
              </w:rPr>
              <w:tab/>
            </w:r>
            <w:r w:rsidRPr="00B6508E">
              <w:rPr>
                <w:rStyle w:val="Hyperlink"/>
                <w:noProof/>
                <w:lang w:val="en-US"/>
              </w:rPr>
              <w:t>Microsoft Lists</w:t>
            </w:r>
            <w:r>
              <w:rPr>
                <w:noProof/>
                <w:webHidden/>
              </w:rPr>
              <w:tab/>
            </w:r>
            <w:r>
              <w:rPr>
                <w:noProof/>
                <w:webHidden/>
              </w:rPr>
              <w:fldChar w:fldCharType="begin"/>
            </w:r>
            <w:r>
              <w:rPr>
                <w:noProof/>
                <w:webHidden/>
              </w:rPr>
              <w:instrText xml:space="preserve"> PAGEREF _Toc189171534 \h </w:instrText>
            </w:r>
            <w:r>
              <w:rPr>
                <w:noProof/>
                <w:webHidden/>
              </w:rPr>
            </w:r>
            <w:r>
              <w:rPr>
                <w:noProof/>
                <w:webHidden/>
              </w:rPr>
              <w:fldChar w:fldCharType="separate"/>
            </w:r>
            <w:r>
              <w:rPr>
                <w:noProof/>
                <w:webHidden/>
              </w:rPr>
              <w:t>12</w:t>
            </w:r>
            <w:r>
              <w:rPr>
                <w:noProof/>
                <w:webHidden/>
              </w:rPr>
              <w:fldChar w:fldCharType="end"/>
            </w:r>
          </w:hyperlink>
        </w:p>
        <w:p w14:paraId="695301FE" w14:textId="3B707C7A" w:rsidR="008B10DF" w:rsidRDefault="008B10DF">
          <w:pPr>
            <w:pStyle w:val="TOC1"/>
            <w:rPr>
              <w:rFonts w:asciiTheme="minorHAnsi" w:eastAsiaTheme="minorEastAsia" w:hAnsiTheme="minorHAnsi" w:cstheme="minorBidi"/>
              <w:b w:val="0"/>
              <w:noProof/>
              <w:kern w:val="2"/>
              <w:lang w:val="en-US" w:eastAsia="en-US"/>
              <w14:ligatures w14:val="standardContextual"/>
            </w:rPr>
          </w:pPr>
          <w:hyperlink w:anchor="_Toc189171535" w:history="1">
            <w:r w:rsidRPr="00B6508E">
              <w:rPr>
                <w:rStyle w:val="Hyperlink"/>
                <w:rFonts w:ascii="Times New Roman" w:hAnsi="Times New Roman"/>
                <w:noProof/>
                <w:lang w:val="en-GB"/>
              </w:rPr>
              <w:t>4</w:t>
            </w:r>
            <w:r>
              <w:rPr>
                <w:rFonts w:asciiTheme="minorHAnsi" w:eastAsiaTheme="minorEastAsia" w:hAnsiTheme="minorHAnsi" w:cstheme="minorBidi"/>
                <w:b w:val="0"/>
                <w:noProof/>
                <w:kern w:val="2"/>
                <w:lang w:val="en-US" w:eastAsia="en-US"/>
                <w14:ligatures w14:val="standardContextual"/>
              </w:rPr>
              <w:tab/>
            </w:r>
            <w:r w:rsidRPr="00B6508E">
              <w:rPr>
                <w:rStyle w:val="Hyperlink"/>
                <w:rFonts w:ascii="Times New Roman" w:hAnsi="Times New Roman"/>
                <w:noProof/>
                <w:lang w:val="en-GB"/>
              </w:rPr>
              <w:t>Results</w:t>
            </w:r>
            <w:r>
              <w:rPr>
                <w:noProof/>
                <w:webHidden/>
              </w:rPr>
              <w:tab/>
            </w:r>
            <w:r>
              <w:rPr>
                <w:noProof/>
                <w:webHidden/>
              </w:rPr>
              <w:fldChar w:fldCharType="begin"/>
            </w:r>
            <w:r>
              <w:rPr>
                <w:noProof/>
                <w:webHidden/>
              </w:rPr>
              <w:instrText xml:space="preserve"> PAGEREF _Toc189171535 \h </w:instrText>
            </w:r>
            <w:r>
              <w:rPr>
                <w:noProof/>
                <w:webHidden/>
              </w:rPr>
            </w:r>
            <w:r>
              <w:rPr>
                <w:noProof/>
                <w:webHidden/>
              </w:rPr>
              <w:fldChar w:fldCharType="separate"/>
            </w:r>
            <w:r>
              <w:rPr>
                <w:noProof/>
                <w:webHidden/>
              </w:rPr>
              <w:t>14</w:t>
            </w:r>
            <w:r>
              <w:rPr>
                <w:noProof/>
                <w:webHidden/>
              </w:rPr>
              <w:fldChar w:fldCharType="end"/>
            </w:r>
          </w:hyperlink>
        </w:p>
        <w:p w14:paraId="30804FA8" w14:textId="4C0CF1F1" w:rsidR="008B10DF" w:rsidRDefault="008B10DF">
          <w:pPr>
            <w:pStyle w:val="TOC2"/>
            <w:rPr>
              <w:rFonts w:asciiTheme="minorHAnsi" w:eastAsiaTheme="minorEastAsia" w:hAnsiTheme="minorHAnsi" w:cstheme="minorBidi"/>
              <w:noProof/>
              <w:kern w:val="2"/>
              <w:lang w:val="en-US" w:eastAsia="en-US"/>
              <w14:ligatures w14:val="standardContextual"/>
            </w:rPr>
          </w:pPr>
          <w:hyperlink w:anchor="_Toc189171536" w:history="1">
            <w:r w:rsidRPr="00B6508E">
              <w:rPr>
                <w:rStyle w:val="Hyperlink"/>
                <w:noProof/>
                <w:lang w:val="en-US" w:eastAsia="en-US"/>
              </w:rPr>
              <w:t>4.1</w:t>
            </w:r>
            <w:r>
              <w:rPr>
                <w:rFonts w:asciiTheme="minorHAnsi" w:eastAsiaTheme="minorEastAsia" w:hAnsiTheme="minorHAnsi" w:cstheme="minorBidi"/>
                <w:noProof/>
                <w:kern w:val="2"/>
                <w:lang w:val="en-US" w:eastAsia="en-US"/>
                <w14:ligatures w14:val="standardContextual"/>
              </w:rPr>
              <w:tab/>
            </w:r>
            <w:r w:rsidRPr="00B6508E">
              <w:rPr>
                <w:rStyle w:val="Hyperlink"/>
                <w:noProof/>
                <w:lang w:val="en-US" w:eastAsia="en-US"/>
              </w:rPr>
              <w:t>Power Automate</w:t>
            </w:r>
            <w:r>
              <w:rPr>
                <w:noProof/>
                <w:webHidden/>
              </w:rPr>
              <w:tab/>
            </w:r>
            <w:r>
              <w:rPr>
                <w:noProof/>
                <w:webHidden/>
              </w:rPr>
              <w:fldChar w:fldCharType="begin"/>
            </w:r>
            <w:r>
              <w:rPr>
                <w:noProof/>
                <w:webHidden/>
              </w:rPr>
              <w:instrText xml:space="preserve"> PAGEREF _Toc189171536 \h </w:instrText>
            </w:r>
            <w:r>
              <w:rPr>
                <w:noProof/>
                <w:webHidden/>
              </w:rPr>
            </w:r>
            <w:r>
              <w:rPr>
                <w:noProof/>
                <w:webHidden/>
              </w:rPr>
              <w:fldChar w:fldCharType="separate"/>
            </w:r>
            <w:r>
              <w:rPr>
                <w:noProof/>
                <w:webHidden/>
              </w:rPr>
              <w:t>14</w:t>
            </w:r>
            <w:r>
              <w:rPr>
                <w:noProof/>
                <w:webHidden/>
              </w:rPr>
              <w:fldChar w:fldCharType="end"/>
            </w:r>
          </w:hyperlink>
        </w:p>
        <w:p w14:paraId="457CA677" w14:textId="53D69FCD" w:rsidR="008B10DF" w:rsidRDefault="008B10DF">
          <w:pPr>
            <w:pStyle w:val="TOC2"/>
            <w:rPr>
              <w:rFonts w:asciiTheme="minorHAnsi" w:eastAsiaTheme="minorEastAsia" w:hAnsiTheme="minorHAnsi" w:cstheme="minorBidi"/>
              <w:noProof/>
              <w:kern w:val="2"/>
              <w:lang w:val="en-US" w:eastAsia="en-US"/>
              <w14:ligatures w14:val="standardContextual"/>
            </w:rPr>
          </w:pPr>
          <w:hyperlink w:anchor="_Toc189171537" w:history="1">
            <w:r w:rsidRPr="00B6508E">
              <w:rPr>
                <w:rStyle w:val="Hyperlink"/>
                <w:rFonts w:eastAsia="Calibri"/>
                <w:noProof/>
              </w:rPr>
              <w:t>4.2</w:t>
            </w:r>
            <w:r>
              <w:rPr>
                <w:rFonts w:asciiTheme="minorHAnsi" w:eastAsiaTheme="minorEastAsia" w:hAnsiTheme="minorHAnsi" w:cstheme="minorBidi"/>
                <w:noProof/>
                <w:kern w:val="2"/>
                <w:lang w:val="en-US" w:eastAsia="en-US"/>
                <w14:ligatures w14:val="standardContextual"/>
              </w:rPr>
              <w:tab/>
            </w:r>
            <w:r w:rsidRPr="00B6508E">
              <w:rPr>
                <w:rStyle w:val="Hyperlink"/>
                <w:noProof/>
                <w:lang w:val="en-US" w:eastAsia="en-US"/>
              </w:rPr>
              <w:t>MS Lists</w:t>
            </w:r>
            <w:r>
              <w:rPr>
                <w:noProof/>
                <w:webHidden/>
              </w:rPr>
              <w:tab/>
            </w:r>
            <w:r>
              <w:rPr>
                <w:noProof/>
                <w:webHidden/>
              </w:rPr>
              <w:fldChar w:fldCharType="begin"/>
            </w:r>
            <w:r>
              <w:rPr>
                <w:noProof/>
                <w:webHidden/>
              </w:rPr>
              <w:instrText xml:space="preserve"> PAGEREF _Toc189171537 \h </w:instrText>
            </w:r>
            <w:r>
              <w:rPr>
                <w:noProof/>
                <w:webHidden/>
              </w:rPr>
            </w:r>
            <w:r>
              <w:rPr>
                <w:noProof/>
                <w:webHidden/>
              </w:rPr>
              <w:fldChar w:fldCharType="separate"/>
            </w:r>
            <w:r>
              <w:rPr>
                <w:noProof/>
                <w:webHidden/>
              </w:rPr>
              <w:t>17</w:t>
            </w:r>
            <w:r>
              <w:rPr>
                <w:noProof/>
                <w:webHidden/>
              </w:rPr>
              <w:fldChar w:fldCharType="end"/>
            </w:r>
          </w:hyperlink>
        </w:p>
        <w:p w14:paraId="5A0AF32D" w14:textId="5A6D4500" w:rsidR="008B10DF" w:rsidRDefault="008B10DF">
          <w:pPr>
            <w:pStyle w:val="TOC2"/>
            <w:rPr>
              <w:rFonts w:asciiTheme="minorHAnsi" w:eastAsiaTheme="minorEastAsia" w:hAnsiTheme="minorHAnsi" w:cstheme="minorBidi"/>
              <w:noProof/>
              <w:kern w:val="2"/>
              <w:lang w:val="en-US" w:eastAsia="en-US"/>
              <w14:ligatures w14:val="standardContextual"/>
            </w:rPr>
          </w:pPr>
          <w:hyperlink w:anchor="_Toc189171538" w:history="1">
            <w:r w:rsidRPr="00B6508E">
              <w:rPr>
                <w:rStyle w:val="Hyperlink"/>
                <w:rFonts w:eastAsia="Calibri"/>
                <w:noProof/>
                <w:lang w:val="en-US" w:eastAsia="en-US"/>
              </w:rPr>
              <w:t>4.3</w:t>
            </w:r>
            <w:r>
              <w:rPr>
                <w:rFonts w:asciiTheme="minorHAnsi" w:eastAsiaTheme="minorEastAsia" w:hAnsiTheme="minorHAnsi" w:cstheme="minorBidi"/>
                <w:noProof/>
                <w:kern w:val="2"/>
                <w:lang w:val="en-US" w:eastAsia="en-US"/>
                <w14:ligatures w14:val="standardContextual"/>
              </w:rPr>
              <w:tab/>
            </w:r>
            <w:r w:rsidRPr="00B6508E">
              <w:rPr>
                <w:rStyle w:val="Hyperlink"/>
                <w:noProof/>
                <w:lang w:val="en-US" w:eastAsia="en-US"/>
              </w:rPr>
              <w:t>Power BI</w:t>
            </w:r>
            <w:r>
              <w:rPr>
                <w:noProof/>
                <w:webHidden/>
              </w:rPr>
              <w:tab/>
            </w:r>
            <w:r>
              <w:rPr>
                <w:noProof/>
                <w:webHidden/>
              </w:rPr>
              <w:fldChar w:fldCharType="begin"/>
            </w:r>
            <w:r>
              <w:rPr>
                <w:noProof/>
                <w:webHidden/>
              </w:rPr>
              <w:instrText xml:space="preserve"> PAGEREF _Toc189171538 \h </w:instrText>
            </w:r>
            <w:r>
              <w:rPr>
                <w:noProof/>
                <w:webHidden/>
              </w:rPr>
            </w:r>
            <w:r>
              <w:rPr>
                <w:noProof/>
                <w:webHidden/>
              </w:rPr>
              <w:fldChar w:fldCharType="separate"/>
            </w:r>
            <w:r>
              <w:rPr>
                <w:noProof/>
                <w:webHidden/>
              </w:rPr>
              <w:t>17</w:t>
            </w:r>
            <w:r>
              <w:rPr>
                <w:noProof/>
                <w:webHidden/>
              </w:rPr>
              <w:fldChar w:fldCharType="end"/>
            </w:r>
          </w:hyperlink>
        </w:p>
        <w:p w14:paraId="711FFE47" w14:textId="7E3746DC" w:rsidR="008B10DF" w:rsidRDefault="008B10DF">
          <w:pPr>
            <w:pStyle w:val="TOC2"/>
            <w:rPr>
              <w:rFonts w:asciiTheme="minorHAnsi" w:eastAsiaTheme="minorEastAsia" w:hAnsiTheme="minorHAnsi" w:cstheme="minorBidi"/>
              <w:noProof/>
              <w:kern w:val="2"/>
              <w:lang w:val="en-US" w:eastAsia="en-US"/>
              <w14:ligatures w14:val="standardContextual"/>
            </w:rPr>
          </w:pPr>
          <w:hyperlink w:anchor="_Toc189171539" w:history="1">
            <w:r w:rsidRPr="00B6508E">
              <w:rPr>
                <w:rStyle w:val="Hyperlink"/>
                <w:rFonts w:eastAsia="Calibri"/>
                <w:noProof/>
                <w:lang w:val="en-US" w:eastAsia="en-US"/>
              </w:rPr>
              <w:t>4.4</w:t>
            </w:r>
            <w:r>
              <w:rPr>
                <w:rFonts w:asciiTheme="minorHAnsi" w:eastAsiaTheme="minorEastAsia" w:hAnsiTheme="minorHAnsi" w:cstheme="minorBidi"/>
                <w:noProof/>
                <w:kern w:val="2"/>
                <w:lang w:val="en-US" w:eastAsia="en-US"/>
                <w14:ligatures w14:val="standardContextual"/>
              </w:rPr>
              <w:tab/>
            </w:r>
            <w:r w:rsidRPr="00B6508E">
              <w:rPr>
                <w:rStyle w:val="Hyperlink"/>
                <w:noProof/>
                <w:lang w:val="en-US" w:eastAsia="en-US"/>
              </w:rPr>
              <w:t>Confluence</w:t>
            </w:r>
            <w:r>
              <w:rPr>
                <w:noProof/>
                <w:webHidden/>
              </w:rPr>
              <w:tab/>
            </w:r>
            <w:r>
              <w:rPr>
                <w:noProof/>
                <w:webHidden/>
              </w:rPr>
              <w:fldChar w:fldCharType="begin"/>
            </w:r>
            <w:r>
              <w:rPr>
                <w:noProof/>
                <w:webHidden/>
              </w:rPr>
              <w:instrText xml:space="preserve"> PAGEREF _Toc189171539 \h </w:instrText>
            </w:r>
            <w:r>
              <w:rPr>
                <w:noProof/>
                <w:webHidden/>
              </w:rPr>
            </w:r>
            <w:r>
              <w:rPr>
                <w:noProof/>
                <w:webHidden/>
              </w:rPr>
              <w:fldChar w:fldCharType="separate"/>
            </w:r>
            <w:r>
              <w:rPr>
                <w:noProof/>
                <w:webHidden/>
              </w:rPr>
              <w:t>18</w:t>
            </w:r>
            <w:r>
              <w:rPr>
                <w:noProof/>
                <w:webHidden/>
              </w:rPr>
              <w:fldChar w:fldCharType="end"/>
            </w:r>
          </w:hyperlink>
        </w:p>
        <w:p w14:paraId="736AF070" w14:textId="6F1EB194" w:rsidR="008B10DF" w:rsidRDefault="008B10DF">
          <w:pPr>
            <w:pStyle w:val="TOC2"/>
            <w:rPr>
              <w:rFonts w:asciiTheme="minorHAnsi" w:eastAsiaTheme="minorEastAsia" w:hAnsiTheme="minorHAnsi" w:cstheme="minorBidi"/>
              <w:noProof/>
              <w:kern w:val="2"/>
              <w:lang w:val="en-US" w:eastAsia="en-US"/>
              <w14:ligatures w14:val="standardContextual"/>
            </w:rPr>
          </w:pPr>
          <w:hyperlink w:anchor="_Toc189171540" w:history="1">
            <w:r w:rsidRPr="00B6508E">
              <w:rPr>
                <w:rStyle w:val="Hyperlink"/>
                <w:rFonts w:eastAsia="Calibri"/>
                <w:noProof/>
                <w:lang w:val="en-US" w:eastAsia="en-US"/>
              </w:rPr>
              <w:t>4.5</w:t>
            </w:r>
            <w:r>
              <w:rPr>
                <w:rFonts w:asciiTheme="minorHAnsi" w:eastAsiaTheme="minorEastAsia" w:hAnsiTheme="minorHAnsi" w:cstheme="minorBidi"/>
                <w:noProof/>
                <w:kern w:val="2"/>
                <w:lang w:val="en-US" w:eastAsia="en-US"/>
                <w14:ligatures w14:val="standardContextual"/>
              </w:rPr>
              <w:tab/>
            </w:r>
            <w:r w:rsidRPr="00B6508E">
              <w:rPr>
                <w:rStyle w:val="Hyperlink"/>
                <w:noProof/>
                <w:lang w:val="en-US" w:eastAsia="en-US"/>
              </w:rPr>
              <w:t>Documentation and Training Materials</w:t>
            </w:r>
            <w:r>
              <w:rPr>
                <w:noProof/>
                <w:webHidden/>
              </w:rPr>
              <w:tab/>
            </w:r>
            <w:r>
              <w:rPr>
                <w:noProof/>
                <w:webHidden/>
              </w:rPr>
              <w:fldChar w:fldCharType="begin"/>
            </w:r>
            <w:r>
              <w:rPr>
                <w:noProof/>
                <w:webHidden/>
              </w:rPr>
              <w:instrText xml:space="preserve"> PAGEREF _Toc189171540 \h </w:instrText>
            </w:r>
            <w:r>
              <w:rPr>
                <w:noProof/>
                <w:webHidden/>
              </w:rPr>
            </w:r>
            <w:r>
              <w:rPr>
                <w:noProof/>
                <w:webHidden/>
              </w:rPr>
              <w:fldChar w:fldCharType="separate"/>
            </w:r>
            <w:r>
              <w:rPr>
                <w:noProof/>
                <w:webHidden/>
              </w:rPr>
              <w:t>19</w:t>
            </w:r>
            <w:r>
              <w:rPr>
                <w:noProof/>
                <w:webHidden/>
              </w:rPr>
              <w:fldChar w:fldCharType="end"/>
            </w:r>
          </w:hyperlink>
        </w:p>
        <w:p w14:paraId="6896E242" w14:textId="228D9A89" w:rsidR="008B10DF" w:rsidRDefault="008B10DF">
          <w:pPr>
            <w:pStyle w:val="TOC2"/>
            <w:rPr>
              <w:rFonts w:asciiTheme="minorHAnsi" w:eastAsiaTheme="minorEastAsia" w:hAnsiTheme="minorHAnsi" w:cstheme="minorBidi"/>
              <w:noProof/>
              <w:kern w:val="2"/>
              <w:lang w:val="en-US" w:eastAsia="en-US"/>
              <w14:ligatures w14:val="standardContextual"/>
            </w:rPr>
          </w:pPr>
          <w:hyperlink w:anchor="_Toc189171541" w:history="1">
            <w:r w:rsidRPr="00B6508E">
              <w:rPr>
                <w:rStyle w:val="Hyperlink"/>
                <w:rFonts w:eastAsia="Calibri"/>
                <w:noProof/>
                <w:lang w:val="en-US" w:eastAsia="en-US"/>
              </w:rPr>
              <w:t>4.6</w:t>
            </w:r>
            <w:r>
              <w:rPr>
                <w:rFonts w:asciiTheme="minorHAnsi" w:eastAsiaTheme="minorEastAsia" w:hAnsiTheme="minorHAnsi" w:cstheme="minorBidi"/>
                <w:noProof/>
                <w:kern w:val="2"/>
                <w:lang w:val="en-US" w:eastAsia="en-US"/>
                <w14:ligatures w14:val="standardContextual"/>
              </w:rPr>
              <w:tab/>
            </w:r>
            <w:r w:rsidRPr="00B6508E">
              <w:rPr>
                <w:rStyle w:val="Hyperlink"/>
                <w:noProof/>
                <w:lang w:val="en-US" w:eastAsia="en-US"/>
              </w:rPr>
              <w:t>Comparison with Initial Expectations</w:t>
            </w:r>
            <w:r>
              <w:rPr>
                <w:noProof/>
                <w:webHidden/>
              </w:rPr>
              <w:tab/>
            </w:r>
            <w:r>
              <w:rPr>
                <w:noProof/>
                <w:webHidden/>
              </w:rPr>
              <w:fldChar w:fldCharType="begin"/>
            </w:r>
            <w:r>
              <w:rPr>
                <w:noProof/>
                <w:webHidden/>
              </w:rPr>
              <w:instrText xml:space="preserve"> PAGEREF _Toc189171541 \h </w:instrText>
            </w:r>
            <w:r>
              <w:rPr>
                <w:noProof/>
                <w:webHidden/>
              </w:rPr>
            </w:r>
            <w:r>
              <w:rPr>
                <w:noProof/>
                <w:webHidden/>
              </w:rPr>
              <w:fldChar w:fldCharType="separate"/>
            </w:r>
            <w:r>
              <w:rPr>
                <w:noProof/>
                <w:webHidden/>
              </w:rPr>
              <w:t>19</w:t>
            </w:r>
            <w:r>
              <w:rPr>
                <w:noProof/>
                <w:webHidden/>
              </w:rPr>
              <w:fldChar w:fldCharType="end"/>
            </w:r>
          </w:hyperlink>
        </w:p>
        <w:p w14:paraId="7F72FBA1" w14:textId="79292045" w:rsidR="008B10DF" w:rsidRDefault="008B10DF">
          <w:pPr>
            <w:pStyle w:val="TOC1"/>
            <w:rPr>
              <w:rFonts w:asciiTheme="minorHAnsi" w:eastAsiaTheme="minorEastAsia" w:hAnsiTheme="minorHAnsi" w:cstheme="minorBidi"/>
              <w:b w:val="0"/>
              <w:noProof/>
              <w:kern w:val="2"/>
              <w:lang w:val="en-US" w:eastAsia="en-US"/>
              <w14:ligatures w14:val="standardContextual"/>
            </w:rPr>
          </w:pPr>
          <w:hyperlink w:anchor="_Toc189171542" w:history="1">
            <w:r w:rsidRPr="00B6508E">
              <w:rPr>
                <w:rStyle w:val="Hyperlink"/>
                <w:rFonts w:ascii="Times New Roman" w:hAnsi="Times New Roman"/>
                <w:noProof/>
                <w:lang w:val="en-GB"/>
              </w:rPr>
              <w:t>5</w:t>
            </w:r>
            <w:r>
              <w:rPr>
                <w:rFonts w:asciiTheme="minorHAnsi" w:eastAsiaTheme="minorEastAsia" w:hAnsiTheme="minorHAnsi" w:cstheme="minorBidi"/>
                <w:b w:val="0"/>
                <w:noProof/>
                <w:kern w:val="2"/>
                <w:lang w:val="en-US" w:eastAsia="en-US"/>
                <w14:ligatures w14:val="standardContextual"/>
              </w:rPr>
              <w:tab/>
            </w:r>
            <w:r w:rsidRPr="00B6508E">
              <w:rPr>
                <w:rStyle w:val="Hyperlink"/>
                <w:rFonts w:ascii="Times New Roman" w:hAnsi="Times New Roman"/>
                <w:noProof/>
                <w:lang w:val="en-GB"/>
              </w:rPr>
              <w:t>Discussion</w:t>
            </w:r>
            <w:r>
              <w:rPr>
                <w:noProof/>
                <w:webHidden/>
              </w:rPr>
              <w:tab/>
            </w:r>
            <w:r>
              <w:rPr>
                <w:noProof/>
                <w:webHidden/>
              </w:rPr>
              <w:fldChar w:fldCharType="begin"/>
            </w:r>
            <w:r>
              <w:rPr>
                <w:noProof/>
                <w:webHidden/>
              </w:rPr>
              <w:instrText xml:space="preserve"> PAGEREF _Toc189171542 \h </w:instrText>
            </w:r>
            <w:r>
              <w:rPr>
                <w:noProof/>
                <w:webHidden/>
              </w:rPr>
            </w:r>
            <w:r>
              <w:rPr>
                <w:noProof/>
                <w:webHidden/>
              </w:rPr>
              <w:fldChar w:fldCharType="separate"/>
            </w:r>
            <w:r>
              <w:rPr>
                <w:noProof/>
                <w:webHidden/>
              </w:rPr>
              <w:t>21</w:t>
            </w:r>
            <w:r>
              <w:rPr>
                <w:noProof/>
                <w:webHidden/>
              </w:rPr>
              <w:fldChar w:fldCharType="end"/>
            </w:r>
          </w:hyperlink>
        </w:p>
        <w:p w14:paraId="792C40C7" w14:textId="4380709D" w:rsidR="008B10DF" w:rsidRDefault="008B10DF">
          <w:pPr>
            <w:pStyle w:val="TOC2"/>
            <w:rPr>
              <w:rFonts w:asciiTheme="minorHAnsi" w:eastAsiaTheme="minorEastAsia" w:hAnsiTheme="minorHAnsi" w:cstheme="minorBidi"/>
              <w:noProof/>
              <w:kern w:val="2"/>
              <w:lang w:val="en-US" w:eastAsia="en-US"/>
              <w14:ligatures w14:val="standardContextual"/>
            </w:rPr>
          </w:pPr>
          <w:hyperlink w:anchor="_Toc189171543" w:history="1">
            <w:r w:rsidRPr="00B6508E">
              <w:rPr>
                <w:rStyle w:val="Hyperlink"/>
                <w:noProof/>
                <w:lang w:val="en-US"/>
              </w:rPr>
              <w:t>5.1</w:t>
            </w:r>
            <w:r>
              <w:rPr>
                <w:rFonts w:asciiTheme="minorHAnsi" w:eastAsiaTheme="minorEastAsia" w:hAnsiTheme="minorHAnsi" w:cstheme="minorBidi"/>
                <w:noProof/>
                <w:kern w:val="2"/>
                <w:lang w:val="en-US" w:eastAsia="en-US"/>
                <w14:ligatures w14:val="standardContextual"/>
              </w:rPr>
              <w:tab/>
            </w:r>
            <w:r w:rsidRPr="00B6508E">
              <w:rPr>
                <w:rStyle w:val="Hyperlink"/>
                <w:noProof/>
                <w:lang w:val="en-US"/>
              </w:rPr>
              <w:t>Challenges and Problem Analysis</w:t>
            </w:r>
            <w:r>
              <w:rPr>
                <w:noProof/>
                <w:webHidden/>
              </w:rPr>
              <w:tab/>
            </w:r>
            <w:r>
              <w:rPr>
                <w:noProof/>
                <w:webHidden/>
              </w:rPr>
              <w:fldChar w:fldCharType="begin"/>
            </w:r>
            <w:r>
              <w:rPr>
                <w:noProof/>
                <w:webHidden/>
              </w:rPr>
              <w:instrText xml:space="preserve"> PAGEREF _Toc189171543 \h </w:instrText>
            </w:r>
            <w:r>
              <w:rPr>
                <w:noProof/>
                <w:webHidden/>
              </w:rPr>
            </w:r>
            <w:r>
              <w:rPr>
                <w:noProof/>
                <w:webHidden/>
              </w:rPr>
              <w:fldChar w:fldCharType="separate"/>
            </w:r>
            <w:r>
              <w:rPr>
                <w:noProof/>
                <w:webHidden/>
              </w:rPr>
              <w:t>22</w:t>
            </w:r>
            <w:r>
              <w:rPr>
                <w:noProof/>
                <w:webHidden/>
              </w:rPr>
              <w:fldChar w:fldCharType="end"/>
            </w:r>
          </w:hyperlink>
        </w:p>
        <w:p w14:paraId="31BE04B6" w14:textId="41B14197" w:rsidR="008B10DF" w:rsidRDefault="008B10DF">
          <w:pPr>
            <w:pStyle w:val="TOC1"/>
            <w:rPr>
              <w:rFonts w:asciiTheme="minorHAnsi" w:eastAsiaTheme="minorEastAsia" w:hAnsiTheme="minorHAnsi" w:cstheme="minorBidi"/>
              <w:b w:val="0"/>
              <w:noProof/>
              <w:kern w:val="2"/>
              <w:lang w:val="en-US" w:eastAsia="en-US"/>
              <w14:ligatures w14:val="standardContextual"/>
            </w:rPr>
          </w:pPr>
          <w:hyperlink w:anchor="_Toc189171544" w:history="1">
            <w:r w:rsidRPr="00B6508E">
              <w:rPr>
                <w:rStyle w:val="Hyperlink"/>
                <w:rFonts w:ascii="Times New Roman" w:hAnsi="Times New Roman"/>
                <w:noProof/>
                <w:lang w:val="en-GB"/>
              </w:rPr>
              <w:t>6</w:t>
            </w:r>
            <w:r>
              <w:rPr>
                <w:rFonts w:asciiTheme="minorHAnsi" w:eastAsiaTheme="minorEastAsia" w:hAnsiTheme="minorHAnsi" w:cstheme="minorBidi"/>
                <w:b w:val="0"/>
                <w:noProof/>
                <w:kern w:val="2"/>
                <w:lang w:val="en-US" w:eastAsia="en-US"/>
                <w14:ligatures w14:val="standardContextual"/>
              </w:rPr>
              <w:tab/>
            </w:r>
            <w:r w:rsidRPr="00B6508E">
              <w:rPr>
                <w:rStyle w:val="Hyperlink"/>
                <w:rFonts w:ascii="Times New Roman" w:hAnsi="Times New Roman"/>
                <w:noProof/>
                <w:lang w:val="en-GB"/>
              </w:rPr>
              <w:t>Conclusion</w:t>
            </w:r>
            <w:r>
              <w:rPr>
                <w:noProof/>
                <w:webHidden/>
              </w:rPr>
              <w:tab/>
            </w:r>
            <w:r>
              <w:rPr>
                <w:noProof/>
                <w:webHidden/>
              </w:rPr>
              <w:fldChar w:fldCharType="begin"/>
            </w:r>
            <w:r>
              <w:rPr>
                <w:noProof/>
                <w:webHidden/>
              </w:rPr>
              <w:instrText xml:space="preserve"> PAGEREF _Toc189171544 \h </w:instrText>
            </w:r>
            <w:r>
              <w:rPr>
                <w:noProof/>
                <w:webHidden/>
              </w:rPr>
            </w:r>
            <w:r>
              <w:rPr>
                <w:noProof/>
                <w:webHidden/>
              </w:rPr>
              <w:fldChar w:fldCharType="separate"/>
            </w:r>
            <w:r>
              <w:rPr>
                <w:noProof/>
                <w:webHidden/>
              </w:rPr>
              <w:t>24</w:t>
            </w:r>
            <w:r>
              <w:rPr>
                <w:noProof/>
                <w:webHidden/>
              </w:rPr>
              <w:fldChar w:fldCharType="end"/>
            </w:r>
          </w:hyperlink>
        </w:p>
        <w:p w14:paraId="61C77BAD" w14:textId="285BDB5A" w:rsidR="008B10DF" w:rsidRDefault="008B10DF">
          <w:pPr>
            <w:pStyle w:val="TOC2"/>
            <w:rPr>
              <w:rFonts w:asciiTheme="minorHAnsi" w:eastAsiaTheme="minorEastAsia" w:hAnsiTheme="minorHAnsi" w:cstheme="minorBidi"/>
              <w:noProof/>
              <w:kern w:val="2"/>
              <w:lang w:val="en-US" w:eastAsia="en-US"/>
              <w14:ligatures w14:val="standardContextual"/>
            </w:rPr>
          </w:pPr>
          <w:hyperlink w:anchor="_Toc189171545" w:history="1">
            <w:r w:rsidRPr="00B6508E">
              <w:rPr>
                <w:rStyle w:val="Hyperlink"/>
                <w:noProof/>
                <w:lang w:val="en-US"/>
              </w:rPr>
              <w:t>6.1</w:t>
            </w:r>
            <w:r>
              <w:rPr>
                <w:rFonts w:asciiTheme="minorHAnsi" w:eastAsiaTheme="minorEastAsia" w:hAnsiTheme="minorHAnsi" w:cstheme="minorBidi"/>
                <w:noProof/>
                <w:kern w:val="2"/>
                <w:lang w:val="en-US" w:eastAsia="en-US"/>
                <w14:ligatures w14:val="standardContextual"/>
              </w:rPr>
              <w:tab/>
            </w:r>
            <w:r w:rsidRPr="00B6508E">
              <w:rPr>
                <w:rStyle w:val="Hyperlink"/>
                <w:noProof/>
                <w:lang w:val="en-US"/>
              </w:rPr>
              <w:t>Future Recommendations</w:t>
            </w:r>
            <w:r>
              <w:rPr>
                <w:noProof/>
                <w:webHidden/>
              </w:rPr>
              <w:tab/>
            </w:r>
            <w:r>
              <w:rPr>
                <w:noProof/>
                <w:webHidden/>
              </w:rPr>
              <w:fldChar w:fldCharType="begin"/>
            </w:r>
            <w:r>
              <w:rPr>
                <w:noProof/>
                <w:webHidden/>
              </w:rPr>
              <w:instrText xml:space="preserve"> PAGEREF _Toc189171545 \h </w:instrText>
            </w:r>
            <w:r>
              <w:rPr>
                <w:noProof/>
                <w:webHidden/>
              </w:rPr>
            </w:r>
            <w:r>
              <w:rPr>
                <w:noProof/>
                <w:webHidden/>
              </w:rPr>
              <w:fldChar w:fldCharType="separate"/>
            </w:r>
            <w:r>
              <w:rPr>
                <w:noProof/>
                <w:webHidden/>
              </w:rPr>
              <w:t>24</w:t>
            </w:r>
            <w:r>
              <w:rPr>
                <w:noProof/>
                <w:webHidden/>
              </w:rPr>
              <w:fldChar w:fldCharType="end"/>
            </w:r>
          </w:hyperlink>
        </w:p>
        <w:p w14:paraId="3CE09994" w14:textId="3DE65CC0" w:rsidR="008B10DF" w:rsidRDefault="008B10DF">
          <w:pPr>
            <w:pStyle w:val="TOC1"/>
            <w:rPr>
              <w:rFonts w:asciiTheme="minorHAnsi" w:eastAsiaTheme="minorEastAsia" w:hAnsiTheme="minorHAnsi" w:cstheme="minorBidi"/>
              <w:b w:val="0"/>
              <w:noProof/>
              <w:kern w:val="2"/>
              <w:lang w:val="en-US" w:eastAsia="en-US"/>
              <w14:ligatures w14:val="standardContextual"/>
            </w:rPr>
          </w:pPr>
          <w:hyperlink w:anchor="_Toc189171546" w:history="1">
            <w:r w:rsidRPr="00B6508E">
              <w:rPr>
                <w:rStyle w:val="Hyperlink"/>
                <w:rFonts w:ascii="Times New Roman" w:hAnsi="Times New Roman"/>
                <w:noProof/>
                <w:lang w:val="en-GB"/>
              </w:rPr>
              <w:t>7</w:t>
            </w:r>
            <w:r>
              <w:rPr>
                <w:rFonts w:asciiTheme="minorHAnsi" w:eastAsiaTheme="minorEastAsia" w:hAnsiTheme="minorHAnsi" w:cstheme="minorBidi"/>
                <w:b w:val="0"/>
                <w:noProof/>
                <w:kern w:val="2"/>
                <w:lang w:val="en-US" w:eastAsia="en-US"/>
                <w14:ligatures w14:val="standardContextual"/>
              </w:rPr>
              <w:tab/>
            </w:r>
            <w:r w:rsidRPr="00B6508E">
              <w:rPr>
                <w:rStyle w:val="Hyperlink"/>
                <w:rFonts w:ascii="Times New Roman" w:hAnsi="Times New Roman"/>
                <w:noProof/>
                <w:lang w:val="en-GB"/>
              </w:rPr>
              <w:t>Summary and Outlook</w:t>
            </w:r>
            <w:r>
              <w:rPr>
                <w:noProof/>
                <w:webHidden/>
              </w:rPr>
              <w:tab/>
            </w:r>
            <w:r>
              <w:rPr>
                <w:noProof/>
                <w:webHidden/>
              </w:rPr>
              <w:fldChar w:fldCharType="begin"/>
            </w:r>
            <w:r>
              <w:rPr>
                <w:noProof/>
                <w:webHidden/>
              </w:rPr>
              <w:instrText xml:space="preserve"> PAGEREF _Toc189171546 \h </w:instrText>
            </w:r>
            <w:r>
              <w:rPr>
                <w:noProof/>
                <w:webHidden/>
              </w:rPr>
            </w:r>
            <w:r>
              <w:rPr>
                <w:noProof/>
                <w:webHidden/>
              </w:rPr>
              <w:fldChar w:fldCharType="separate"/>
            </w:r>
            <w:r>
              <w:rPr>
                <w:noProof/>
                <w:webHidden/>
              </w:rPr>
              <w:t>25</w:t>
            </w:r>
            <w:r>
              <w:rPr>
                <w:noProof/>
                <w:webHidden/>
              </w:rPr>
              <w:fldChar w:fldCharType="end"/>
            </w:r>
          </w:hyperlink>
        </w:p>
        <w:p w14:paraId="4026ABF0" w14:textId="0F7094AA" w:rsidR="00DB0679" w:rsidRPr="004F01D6" w:rsidRDefault="00DB0679" w:rsidP="004F1796">
          <w:pPr>
            <w:spacing w:line="360" w:lineRule="auto"/>
            <w:rPr>
              <w:rFonts w:ascii="Times New Roman" w:hAnsi="Times New Roman"/>
            </w:rPr>
          </w:pPr>
          <w:r w:rsidRPr="004F01D6">
            <w:rPr>
              <w:rFonts w:ascii="Times New Roman" w:hAnsi="Times New Roman"/>
              <w:b/>
              <w:bCs/>
              <w:noProof/>
            </w:rPr>
            <w:fldChar w:fldCharType="end"/>
          </w:r>
        </w:p>
      </w:sdtContent>
    </w:sdt>
    <w:p w14:paraId="209DEF26" w14:textId="2E293B95" w:rsidR="008E6A59" w:rsidRPr="004F01D6" w:rsidRDefault="008E6A59" w:rsidP="00CA1DD2">
      <w:pPr>
        <w:pStyle w:val="TOC1"/>
        <w:rPr>
          <w:lang w:val="en-US"/>
        </w:rPr>
        <w:sectPr w:rsidR="008E6A59" w:rsidRPr="004F01D6" w:rsidSect="008C0F56">
          <w:headerReference w:type="even" r:id="rId15"/>
          <w:headerReference w:type="default" r:id="rId16"/>
          <w:pgSz w:w="11906" w:h="16838" w:code="9"/>
          <w:pgMar w:top="1123" w:right="1138" w:bottom="1123" w:left="1411" w:header="706" w:footer="706" w:gutter="0"/>
          <w:pgNumType w:fmt="lowerRoman"/>
          <w:cols w:space="708"/>
          <w:docGrid w:linePitch="360"/>
        </w:sectPr>
      </w:pPr>
    </w:p>
    <w:p w14:paraId="5CC888D3" w14:textId="77777777" w:rsidR="001A270E" w:rsidRPr="004F01D6" w:rsidRDefault="00CB0A4E" w:rsidP="004F1796">
      <w:pPr>
        <w:pStyle w:val="KapitelohneNummer"/>
        <w:spacing w:line="360" w:lineRule="auto"/>
        <w:rPr>
          <w:rFonts w:ascii="Times New Roman" w:hAnsi="Times New Roman"/>
        </w:rPr>
      </w:pPr>
      <w:r w:rsidRPr="004F01D6">
        <w:rPr>
          <w:rFonts w:ascii="Times New Roman" w:hAnsi="Times New Roman"/>
        </w:rPr>
        <w:lastRenderedPageBreak/>
        <w:t xml:space="preserve">List of </w:t>
      </w:r>
      <w:r w:rsidR="00D16C67" w:rsidRPr="004F01D6">
        <w:rPr>
          <w:rFonts w:ascii="Times New Roman" w:hAnsi="Times New Roman"/>
        </w:rPr>
        <w:t>Figures</w:t>
      </w:r>
    </w:p>
    <w:p w14:paraId="352C7D3D" w14:textId="03D39A40" w:rsidR="008B10DF" w:rsidRDefault="00FF100E">
      <w:pPr>
        <w:pStyle w:val="TableofFigures"/>
        <w:tabs>
          <w:tab w:val="right" w:leader="dot" w:pos="9347"/>
        </w:tabs>
        <w:rPr>
          <w:rFonts w:asciiTheme="minorHAnsi" w:eastAsiaTheme="minorEastAsia" w:hAnsiTheme="minorHAnsi" w:cstheme="minorBidi"/>
          <w:noProof/>
          <w:kern w:val="2"/>
          <w:lang w:val="en-US" w:eastAsia="en-US"/>
          <w14:ligatures w14:val="standardContextual"/>
        </w:rPr>
      </w:pPr>
      <w:r w:rsidRPr="004F01D6">
        <w:rPr>
          <w:rFonts w:ascii="Times New Roman" w:hAnsi="Times New Roman"/>
          <w:lang w:val="en-US"/>
        </w:rPr>
        <w:fldChar w:fldCharType="begin"/>
      </w:r>
      <w:r w:rsidRPr="004F01D6">
        <w:rPr>
          <w:rFonts w:ascii="Times New Roman" w:hAnsi="Times New Roman"/>
          <w:lang w:val="en-US"/>
        </w:rPr>
        <w:instrText xml:space="preserve"> TOC \h \z \c "Figure" </w:instrText>
      </w:r>
      <w:r w:rsidRPr="004F01D6">
        <w:rPr>
          <w:rFonts w:ascii="Times New Roman" w:hAnsi="Times New Roman"/>
          <w:lang w:val="en-US"/>
        </w:rPr>
        <w:fldChar w:fldCharType="separate"/>
      </w:r>
      <w:hyperlink w:anchor="_Toc189171547" w:history="1">
        <w:r w:rsidR="008B10DF" w:rsidRPr="006A534C">
          <w:rPr>
            <w:rStyle w:val="Hyperlink"/>
            <w:rFonts w:ascii="Times New Roman" w:hAnsi="Times New Roman"/>
            <w:i/>
            <w:iCs/>
            <w:noProof/>
            <w:lang w:val="en-GB"/>
          </w:rPr>
          <w:t>Figure 1-ALTANA Group and its four divisions</w:t>
        </w:r>
        <w:r w:rsidR="008B10DF">
          <w:rPr>
            <w:noProof/>
            <w:webHidden/>
          </w:rPr>
          <w:tab/>
        </w:r>
        <w:r w:rsidR="008B10DF">
          <w:rPr>
            <w:noProof/>
            <w:webHidden/>
          </w:rPr>
          <w:fldChar w:fldCharType="begin"/>
        </w:r>
        <w:r w:rsidR="008B10DF">
          <w:rPr>
            <w:noProof/>
            <w:webHidden/>
          </w:rPr>
          <w:instrText xml:space="preserve"> PAGEREF _Toc189171547 \h </w:instrText>
        </w:r>
        <w:r w:rsidR="008B10DF">
          <w:rPr>
            <w:noProof/>
            <w:webHidden/>
          </w:rPr>
        </w:r>
        <w:r w:rsidR="008B10DF">
          <w:rPr>
            <w:noProof/>
            <w:webHidden/>
          </w:rPr>
          <w:fldChar w:fldCharType="separate"/>
        </w:r>
        <w:r w:rsidR="008B10DF">
          <w:rPr>
            <w:noProof/>
            <w:webHidden/>
          </w:rPr>
          <w:t>2</w:t>
        </w:r>
        <w:r w:rsidR="008B10DF">
          <w:rPr>
            <w:noProof/>
            <w:webHidden/>
          </w:rPr>
          <w:fldChar w:fldCharType="end"/>
        </w:r>
      </w:hyperlink>
    </w:p>
    <w:p w14:paraId="06CD4BF4" w14:textId="5E789B3F" w:rsidR="008B10DF" w:rsidRDefault="008B10DF">
      <w:pPr>
        <w:pStyle w:val="TableofFigures"/>
        <w:tabs>
          <w:tab w:val="right" w:leader="dot" w:pos="9347"/>
        </w:tabs>
        <w:rPr>
          <w:rFonts w:asciiTheme="minorHAnsi" w:eastAsiaTheme="minorEastAsia" w:hAnsiTheme="minorHAnsi" w:cstheme="minorBidi"/>
          <w:noProof/>
          <w:kern w:val="2"/>
          <w:lang w:val="en-US" w:eastAsia="en-US"/>
          <w14:ligatures w14:val="standardContextual"/>
        </w:rPr>
      </w:pPr>
      <w:hyperlink w:anchor="_Toc189171548" w:history="1">
        <w:r w:rsidRPr="006A534C">
          <w:rPr>
            <w:rStyle w:val="Hyperlink"/>
            <w:rFonts w:ascii="Times New Roman" w:hAnsi="Times New Roman"/>
            <w:i/>
            <w:iCs/>
            <w:noProof/>
            <w:lang w:val="en-GB"/>
          </w:rPr>
          <w:t>Figure 2- Geographical overview of ALTANA's Group</w:t>
        </w:r>
        <w:r>
          <w:rPr>
            <w:noProof/>
            <w:webHidden/>
          </w:rPr>
          <w:tab/>
        </w:r>
        <w:r>
          <w:rPr>
            <w:noProof/>
            <w:webHidden/>
          </w:rPr>
          <w:fldChar w:fldCharType="begin"/>
        </w:r>
        <w:r>
          <w:rPr>
            <w:noProof/>
            <w:webHidden/>
          </w:rPr>
          <w:instrText xml:space="preserve"> PAGEREF _Toc189171548 \h </w:instrText>
        </w:r>
        <w:r>
          <w:rPr>
            <w:noProof/>
            <w:webHidden/>
          </w:rPr>
        </w:r>
        <w:r>
          <w:rPr>
            <w:noProof/>
            <w:webHidden/>
          </w:rPr>
          <w:fldChar w:fldCharType="separate"/>
        </w:r>
        <w:r>
          <w:rPr>
            <w:noProof/>
            <w:webHidden/>
          </w:rPr>
          <w:t>2</w:t>
        </w:r>
        <w:r>
          <w:rPr>
            <w:noProof/>
            <w:webHidden/>
          </w:rPr>
          <w:fldChar w:fldCharType="end"/>
        </w:r>
      </w:hyperlink>
    </w:p>
    <w:p w14:paraId="0CE78B5D" w14:textId="1CDA0C32" w:rsidR="008B10DF" w:rsidRDefault="008B10DF">
      <w:pPr>
        <w:pStyle w:val="TableofFigures"/>
        <w:tabs>
          <w:tab w:val="right" w:leader="dot" w:pos="9347"/>
        </w:tabs>
        <w:rPr>
          <w:rFonts w:asciiTheme="minorHAnsi" w:eastAsiaTheme="minorEastAsia" w:hAnsiTheme="minorHAnsi" w:cstheme="minorBidi"/>
          <w:noProof/>
          <w:kern w:val="2"/>
          <w:lang w:val="en-US" w:eastAsia="en-US"/>
          <w14:ligatures w14:val="standardContextual"/>
        </w:rPr>
      </w:pPr>
      <w:hyperlink w:anchor="_Toc189171549" w:history="1">
        <w:r w:rsidRPr="006A534C">
          <w:rPr>
            <w:rStyle w:val="Hyperlink"/>
            <w:rFonts w:ascii="Times New Roman" w:hAnsi="Times New Roman"/>
            <w:i/>
            <w:iCs/>
            <w:noProof/>
            <w:lang w:val="en-GB"/>
          </w:rPr>
          <w:t>Figure 3-Automated Email with Powerbi dashboard</w:t>
        </w:r>
        <w:r>
          <w:rPr>
            <w:noProof/>
            <w:webHidden/>
          </w:rPr>
          <w:tab/>
        </w:r>
        <w:r>
          <w:rPr>
            <w:noProof/>
            <w:webHidden/>
          </w:rPr>
          <w:fldChar w:fldCharType="begin"/>
        </w:r>
        <w:r>
          <w:rPr>
            <w:noProof/>
            <w:webHidden/>
          </w:rPr>
          <w:instrText xml:space="preserve"> PAGEREF _Toc189171549 \h </w:instrText>
        </w:r>
        <w:r>
          <w:rPr>
            <w:noProof/>
            <w:webHidden/>
          </w:rPr>
        </w:r>
        <w:r>
          <w:rPr>
            <w:noProof/>
            <w:webHidden/>
          </w:rPr>
          <w:fldChar w:fldCharType="separate"/>
        </w:r>
        <w:r>
          <w:rPr>
            <w:noProof/>
            <w:webHidden/>
          </w:rPr>
          <w:t>11</w:t>
        </w:r>
        <w:r>
          <w:rPr>
            <w:noProof/>
            <w:webHidden/>
          </w:rPr>
          <w:fldChar w:fldCharType="end"/>
        </w:r>
      </w:hyperlink>
    </w:p>
    <w:p w14:paraId="29DA1959" w14:textId="066922E9" w:rsidR="008B10DF" w:rsidRDefault="008B10DF">
      <w:pPr>
        <w:pStyle w:val="TableofFigures"/>
        <w:tabs>
          <w:tab w:val="right" w:leader="dot" w:pos="9347"/>
        </w:tabs>
        <w:rPr>
          <w:rFonts w:asciiTheme="minorHAnsi" w:eastAsiaTheme="minorEastAsia" w:hAnsiTheme="minorHAnsi" w:cstheme="minorBidi"/>
          <w:noProof/>
          <w:kern w:val="2"/>
          <w:lang w:val="en-US" w:eastAsia="en-US"/>
          <w14:ligatures w14:val="standardContextual"/>
        </w:rPr>
      </w:pPr>
      <w:hyperlink w:anchor="_Toc189171550" w:history="1">
        <w:r w:rsidRPr="006A534C">
          <w:rPr>
            <w:rStyle w:val="Hyperlink"/>
            <w:rFonts w:ascii="Times New Roman" w:hAnsi="Times New Roman"/>
            <w:i/>
            <w:iCs/>
            <w:noProof/>
            <w:lang w:val="en-GB"/>
          </w:rPr>
          <w:t>Figure 4-Automated Reminder of Audit requests with due dateline</w:t>
        </w:r>
        <w:r>
          <w:rPr>
            <w:noProof/>
            <w:webHidden/>
          </w:rPr>
          <w:tab/>
        </w:r>
        <w:r>
          <w:rPr>
            <w:noProof/>
            <w:webHidden/>
          </w:rPr>
          <w:fldChar w:fldCharType="begin"/>
        </w:r>
        <w:r>
          <w:rPr>
            <w:noProof/>
            <w:webHidden/>
          </w:rPr>
          <w:instrText xml:space="preserve"> PAGEREF _Toc189171550 \h </w:instrText>
        </w:r>
        <w:r>
          <w:rPr>
            <w:noProof/>
            <w:webHidden/>
          </w:rPr>
        </w:r>
        <w:r>
          <w:rPr>
            <w:noProof/>
            <w:webHidden/>
          </w:rPr>
          <w:fldChar w:fldCharType="separate"/>
        </w:r>
        <w:r>
          <w:rPr>
            <w:noProof/>
            <w:webHidden/>
          </w:rPr>
          <w:t>15</w:t>
        </w:r>
        <w:r>
          <w:rPr>
            <w:noProof/>
            <w:webHidden/>
          </w:rPr>
          <w:fldChar w:fldCharType="end"/>
        </w:r>
      </w:hyperlink>
    </w:p>
    <w:p w14:paraId="2F0B2567" w14:textId="10A89840" w:rsidR="008B10DF" w:rsidRDefault="008B10DF">
      <w:pPr>
        <w:pStyle w:val="TableofFigures"/>
        <w:tabs>
          <w:tab w:val="right" w:leader="dot" w:pos="9347"/>
        </w:tabs>
        <w:rPr>
          <w:rFonts w:asciiTheme="minorHAnsi" w:eastAsiaTheme="minorEastAsia" w:hAnsiTheme="minorHAnsi" w:cstheme="minorBidi"/>
          <w:noProof/>
          <w:kern w:val="2"/>
          <w:lang w:val="en-US" w:eastAsia="en-US"/>
          <w14:ligatures w14:val="standardContextual"/>
        </w:rPr>
      </w:pPr>
      <w:hyperlink w:anchor="_Toc189171551" w:history="1">
        <w:r w:rsidRPr="006A534C">
          <w:rPr>
            <w:rStyle w:val="Hyperlink"/>
            <w:rFonts w:ascii="Times New Roman" w:hAnsi="Times New Roman"/>
            <w:i/>
            <w:iCs/>
            <w:noProof/>
            <w:lang w:val="en-GB"/>
          </w:rPr>
          <w:t>Figure 5- Automatic upload of email attachment in sharepoint</w:t>
        </w:r>
        <w:r>
          <w:rPr>
            <w:noProof/>
            <w:webHidden/>
          </w:rPr>
          <w:tab/>
        </w:r>
        <w:r>
          <w:rPr>
            <w:noProof/>
            <w:webHidden/>
          </w:rPr>
          <w:fldChar w:fldCharType="begin"/>
        </w:r>
        <w:r>
          <w:rPr>
            <w:noProof/>
            <w:webHidden/>
          </w:rPr>
          <w:instrText xml:space="preserve"> PAGEREF _Toc189171551 \h </w:instrText>
        </w:r>
        <w:r>
          <w:rPr>
            <w:noProof/>
            <w:webHidden/>
          </w:rPr>
        </w:r>
        <w:r>
          <w:rPr>
            <w:noProof/>
            <w:webHidden/>
          </w:rPr>
          <w:fldChar w:fldCharType="separate"/>
        </w:r>
        <w:r>
          <w:rPr>
            <w:noProof/>
            <w:webHidden/>
          </w:rPr>
          <w:t>16</w:t>
        </w:r>
        <w:r>
          <w:rPr>
            <w:noProof/>
            <w:webHidden/>
          </w:rPr>
          <w:fldChar w:fldCharType="end"/>
        </w:r>
      </w:hyperlink>
    </w:p>
    <w:p w14:paraId="59A6B17D" w14:textId="343CBD9C" w:rsidR="008B10DF" w:rsidRDefault="008B10DF">
      <w:pPr>
        <w:pStyle w:val="TableofFigures"/>
        <w:tabs>
          <w:tab w:val="right" w:leader="dot" w:pos="9347"/>
        </w:tabs>
        <w:rPr>
          <w:rFonts w:asciiTheme="minorHAnsi" w:eastAsiaTheme="minorEastAsia" w:hAnsiTheme="minorHAnsi" w:cstheme="minorBidi"/>
          <w:noProof/>
          <w:kern w:val="2"/>
          <w:lang w:val="en-US" w:eastAsia="en-US"/>
          <w14:ligatures w14:val="standardContextual"/>
        </w:rPr>
      </w:pPr>
      <w:hyperlink w:anchor="_Toc189171552" w:history="1">
        <w:r w:rsidRPr="006A534C">
          <w:rPr>
            <w:rStyle w:val="Hyperlink"/>
            <w:rFonts w:ascii="Times New Roman" w:hAnsi="Times New Roman"/>
            <w:i/>
            <w:iCs/>
            <w:noProof/>
            <w:lang w:val="en-GB"/>
          </w:rPr>
          <w:t>Figure 6-Powerbi Dashboard showing open Audit requests</w:t>
        </w:r>
        <w:r>
          <w:rPr>
            <w:noProof/>
            <w:webHidden/>
          </w:rPr>
          <w:tab/>
        </w:r>
        <w:r>
          <w:rPr>
            <w:noProof/>
            <w:webHidden/>
          </w:rPr>
          <w:fldChar w:fldCharType="begin"/>
        </w:r>
        <w:r>
          <w:rPr>
            <w:noProof/>
            <w:webHidden/>
          </w:rPr>
          <w:instrText xml:space="preserve"> PAGEREF _Toc189171552 \h </w:instrText>
        </w:r>
        <w:r>
          <w:rPr>
            <w:noProof/>
            <w:webHidden/>
          </w:rPr>
        </w:r>
        <w:r>
          <w:rPr>
            <w:noProof/>
            <w:webHidden/>
          </w:rPr>
          <w:fldChar w:fldCharType="separate"/>
        </w:r>
        <w:r>
          <w:rPr>
            <w:noProof/>
            <w:webHidden/>
          </w:rPr>
          <w:t>18</w:t>
        </w:r>
        <w:r>
          <w:rPr>
            <w:noProof/>
            <w:webHidden/>
          </w:rPr>
          <w:fldChar w:fldCharType="end"/>
        </w:r>
      </w:hyperlink>
    </w:p>
    <w:p w14:paraId="6AF3F6C7" w14:textId="31C39C71" w:rsidR="008B10DF" w:rsidRDefault="008B10DF">
      <w:pPr>
        <w:pStyle w:val="TableofFigures"/>
        <w:tabs>
          <w:tab w:val="right" w:leader="dot" w:pos="9347"/>
        </w:tabs>
        <w:rPr>
          <w:rFonts w:asciiTheme="minorHAnsi" w:eastAsiaTheme="minorEastAsia" w:hAnsiTheme="minorHAnsi" w:cstheme="minorBidi"/>
          <w:noProof/>
          <w:kern w:val="2"/>
          <w:lang w:val="en-US" w:eastAsia="en-US"/>
          <w14:ligatures w14:val="standardContextual"/>
        </w:rPr>
      </w:pPr>
      <w:hyperlink w:anchor="_Toc189171553" w:history="1">
        <w:r w:rsidRPr="006A534C">
          <w:rPr>
            <w:rStyle w:val="Hyperlink"/>
            <w:rFonts w:ascii="Times New Roman" w:hAnsi="Times New Roman"/>
            <w:i/>
            <w:iCs/>
            <w:noProof/>
            <w:lang w:val="en-GB"/>
          </w:rPr>
          <w:t>Figure 7- Overview of Co</w:t>
        </w:r>
        <w:r w:rsidRPr="006A534C">
          <w:rPr>
            <w:rStyle w:val="Hyperlink"/>
            <w:rFonts w:ascii="Times New Roman" w:hAnsi="Times New Roman"/>
            <w:i/>
            <w:iCs/>
            <w:noProof/>
            <w:lang w:val="en-GB"/>
          </w:rPr>
          <w:t>f</w:t>
        </w:r>
        <w:r w:rsidRPr="006A534C">
          <w:rPr>
            <w:rStyle w:val="Hyperlink"/>
            <w:rFonts w:ascii="Times New Roman" w:hAnsi="Times New Roman"/>
            <w:i/>
            <w:iCs/>
            <w:noProof/>
            <w:lang w:val="en-GB"/>
          </w:rPr>
          <w:t>luence dashboard showing the different sectors</w:t>
        </w:r>
        <w:r>
          <w:rPr>
            <w:noProof/>
            <w:webHidden/>
          </w:rPr>
          <w:tab/>
        </w:r>
        <w:r>
          <w:rPr>
            <w:noProof/>
            <w:webHidden/>
          </w:rPr>
          <w:fldChar w:fldCharType="begin"/>
        </w:r>
        <w:r>
          <w:rPr>
            <w:noProof/>
            <w:webHidden/>
          </w:rPr>
          <w:instrText xml:space="preserve"> PAGEREF _Toc189171553 \h </w:instrText>
        </w:r>
        <w:r>
          <w:rPr>
            <w:noProof/>
            <w:webHidden/>
          </w:rPr>
        </w:r>
        <w:r>
          <w:rPr>
            <w:noProof/>
            <w:webHidden/>
          </w:rPr>
          <w:fldChar w:fldCharType="separate"/>
        </w:r>
        <w:r>
          <w:rPr>
            <w:noProof/>
            <w:webHidden/>
          </w:rPr>
          <w:t>19</w:t>
        </w:r>
        <w:r>
          <w:rPr>
            <w:noProof/>
            <w:webHidden/>
          </w:rPr>
          <w:fldChar w:fldCharType="end"/>
        </w:r>
      </w:hyperlink>
    </w:p>
    <w:p w14:paraId="2C4F1F7D" w14:textId="3F89767C" w:rsidR="008B10DF" w:rsidRDefault="008B10DF">
      <w:pPr>
        <w:pStyle w:val="TableofFigures"/>
        <w:tabs>
          <w:tab w:val="right" w:leader="dot" w:pos="9347"/>
        </w:tabs>
        <w:rPr>
          <w:rFonts w:asciiTheme="minorHAnsi" w:eastAsiaTheme="minorEastAsia" w:hAnsiTheme="minorHAnsi" w:cstheme="minorBidi"/>
          <w:noProof/>
          <w:kern w:val="2"/>
          <w:lang w:val="en-US" w:eastAsia="en-US"/>
          <w14:ligatures w14:val="standardContextual"/>
        </w:rPr>
      </w:pPr>
      <w:hyperlink w:anchor="_Toc189171554" w:history="1">
        <w:r w:rsidRPr="006A534C">
          <w:rPr>
            <w:rStyle w:val="Hyperlink"/>
            <w:rFonts w:ascii="Times New Roman" w:hAnsi="Times New Roman"/>
            <w:i/>
            <w:iCs/>
            <w:noProof/>
          </w:rPr>
          <w:t>Figure 8:</w:t>
        </w:r>
        <w:r w:rsidRPr="006A534C">
          <w:rPr>
            <w:rStyle w:val="Hyperlink"/>
            <w:noProof/>
          </w:rPr>
          <w:t xml:space="preserve"> </w:t>
        </w:r>
        <w:r w:rsidRPr="006A534C">
          <w:rPr>
            <w:rStyle w:val="Hyperlink"/>
            <w:rFonts w:ascii="Times New Roman" w:hAnsi="Times New Roman"/>
            <w:i/>
            <w:iCs/>
            <w:noProof/>
          </w:rPr>
          <w:t>Workflow Comparison – Before and After Automation</w:t>
        </w:r>
        <w:r>
          <w:rPr>
            <w:noProof/>
            <w:webHidden/>
          </w:rPr>
          <w:tab/>
        </w:r>
        <w:r>
          <w:rPr>
            <w:noProof/>
            <w:webHidden/>
          </w:rPr>
          <w:fldChar w:fldCharType="begin"/>
        </w:r>
        <w:r>
          <w:rPr>
            <w:noProof/>
            <w:webHidden/>
          </w:rPr>
          <w:instrText xml:space="preserve"> PAGEREF _Toc189171554 \h </w:instrText>
        </w:r>
        <w:r>
          <w:rPr>
            <w:noProof/>
            <w:webHidden/>
          </w:rPr>
        </w:r>
        <w:r>
          <w:rPr>
            <w:noProof/>
            <w:webHidden/>
          </w:rPr>
          <w:fldChar w:fldCharType="separate"/>
        </w:r>
        <w:r>
          <w:rPr>
            <w:noProof/>
            <w:webHidden/>
          </w:rPr>
          <w:t>20</w:t>
        </w:r>
        <w:r>
          <w:rPr>
            <w:noProof/>
            <w:webHidden/>
          </w:rPr>
          <w:fldChar w:fldCharType="end"/>
        </w:r>
      </w:hyperlink>
    </w:p>
    <w:p w14:paraId="1D8F6400" w14:textId="7277C72A" w:rsidR="00A61325" w:rsidRPr="004F01D6" w:rsidRDefault="00FF100E" w:rsidP="004F1796">
      <w:pPr>
        <w:spacing w:line="360" w:lineRule="auto"/>
        <w:rPr>
          <w:rFonts w:ascii="Times New Roman" w:hAnsi="Times New Roman"/>
          <w:lang w:val="en-GB"/>
        </w:rPr>
        <w:sectPr w:rsidR="00A61325" w:rsidRPr="004F01D6" w:rsidSect="008C0F56">
          <w:headerReference w:type="even" r:id="rId17"/>
          <w:headerReference w:type="default" r:id="rId18"/>
          <w:headerReference w:type="first" r:id="rId19"/>
          <w:pgSz w:w="11906" w:h="16838" w:code="9"/>
          <w:pgMar w:top="1123" w:right="1138" w:bottom="1123" w:left="1411" w:header="706" w:footer="706" w:gutter="0"/>
          <w:pgNumType w:fmt="lowerRoman"/>
          <w:cols w:space="708"/>
          <w:docGrid w:linePitch="360"/>
        </w:sectPr>
      </w:pPr>
      <w:r w:rsidRPr="004F01D6">
        <w:rPr>
          <w:rFonts w:ascii="Times New Roman" w:hAnsi="Times New Roman"/>
          <w:lang w:val="en-US"/>
        </w:rPr>
        <w:fldChar w:fldCharType="end"/>
      </w:r>
    </w:p>
    <w:p w14:paraId="193B0AF5" w14:textId="6A5BA58C" w:rsidR="00250994" w:rsidRPr="004F01D6" w:rsidRDefault="00EF18A6" w:rsidP="004F1796">
      <w:pPr>
        <w:pStyle w:val="Heading1"/>
        <w:spacing w:line="360" w:lineRule="auto"/>
        <w:rPr>
          <w:rFonts w:ascii="Times New Roman" w:hAnsi="Times New Roman" w:cs="Times New Roman"/>
          <w:lang w:val="en-US"/>
        </w:rPr>
      </w:pPr>
      <w:bookmarkStart w:id="0" w:name="_Toc175576404"/>
      <w:bookmarkStart w:id="1" w:name="_Toc189171522"/>
      <w:r w:rsidRPr="004F01D6">
        <w:rPr>
          <w:rFonts w:ascii="Times New Roman" w:hAnsi="Times New Roman" w:cs="Times New Roman"/>
          <w:lang w:val="en-US"/>
        </w:rPr>
        <w:lastRenderedPageBreak/>
        <w:t>Introduction</w:t>
      </w:r>
      <w:bookmarkEnd w:id="0"/>
      <w:bookmarkEnd w:id="1"/>
    </w:p>
    <w:p w14:paraId="47E94187" w14:textId="43D5DBDE" w:rsidR="00245878" w:rsidRPr="004F01D6" w:rsidRDefault="003C2404" w:rsidP="004F1796">
      <w:pPr>
        <w:spacing w:line="360" w:lineRule="auto"/>
        <w:rPr>
          <w:rFonts w:ascii="Times New Roman" w:hAnsi="Times New Roman"/>
          <w:lang w:val="en-US"/>
        </w:rPr>
      </w:pPr>
      <w:r w:rsidRPr="004F01D6">
        <w:rPr>
          <w:rFonts w:ascii="Times New Roman" w:hAnsi="Times New Roman"/>
          <w:lang w:val="en-US"/>
        </w:rPr>
        <w:t xml:space="preserve">An internship is an integral part of the degree program that provides students with practical insights into the professional world and important experience for their future career plans. </w:t>
      </w:r>
      <w:r w:rsidR="00C31880">
        <w:rPr>
          <w:rFonts w:ascii="Times New Roman" w:hAnsi="Times New Roman"/>
          <w:lang w:val="en-US"/>
        </w:rPr>
        <w:t>A twenty-week mandatory internship is required as part of the bachelor´s program in Industrial Engineering at the Rhine-Waal University of Kleve</w:t>
      </w:r>
      <w:r w:rsidRPr="004F01D6">
        <w:rPr>
          <w:rFonts w:ascii="Times New Roman" w:hAnsi="Times New Roman"/>
          <w:lang w:val="en-US"/>
        </w:rPr>
        <w:t>. In the summer semester of 202</w:t>
      </w:r>
      <w:r w:rsidR="00F473B8" w:rsidRPr="004F01D6">
        <w:rPr>
          <w:rFonts w:ascii="Times New Roman" w:hAnsi="Times New Roman"/>
          <w:lang w:val="en-US"/>
        </w:rPr>
        <w:t>4</w:t>
      </w:r>
      <w:r w:rsidRPr="004F01D6">
        <w:rPr>
          <w:rFonts w:ascii="Times New Roman" w:hAnsi="Times New Roman"/>
          <w:lang w:val="en-US"/>
        </w:rPr>
        <w:t xml:space="preserve">, I already completed courses that are interesting for my internship such as accounting, </w:t>
      </w:r>
      <w:r w:rsidR="00F473B8" w:rsidRPr="004F01D6">
        <w:rPr>
          <w:rFonts w:ascii="Times New Roman" w:hAnsi="Times New Roman"/>
          <w:lang w:val="en-US"/>
        </w:rPr>
        <w:t xml:space="preserve">Production and Logistics, </w:t>
      </w:r>
      <w:r w:rsidR="00E526DE" w:rsidRPr="004F01D6">
        <w:rPr>
          <w:rFonts w:ascii="Times New Roman" w:hAnsi="Times New Roman"/>
          <w:lang w:val="en-US"/>
        </w:rPr>
        <w:t>International Business and law</w:t>
      </w:r>
      <w:r w:rsidR="00B2508F" w:rsidRPr="004F01D6">
        <w:rPr>
          <w:rFonts w:ascii="Times New Roman" w:hAnsi="Times New Roman"/>
          <w:lang w:val="en-US"/>
        </w:rPr>
        <w:t xml:space="preserve">, Project Management, </w:t>
      </w:r>
      <w:r w:rsidR="00C31880">
        <w:rPr>
          <w:rFonts w:ascii="Times New Roman" w:hAnsi="Times New Roman"/>
          <w:lang w:val="en-US"/>
        </w:rPr>
        <w:t xml:space="preserve">and </w:t>
      </w:r>
      <w:r w:rsidR="007F7F3D" w:rsidRPr="004F01D6">
        <w:rPr>
          <w:rFonts w:ascii="Times New Roman" w:hAnsi="Times New Roman"/>
          <w:lang w:val="en-US"/>
        </w:rPr>
        <w:t>Global Economics.</w:t>
      </w:r>
      <w:r w:rsidR="00245878" w:rsidRPr="004F01D6">
        <w:rPr>
          <w:rFonts w:ascii="Times New Roman" w:hAnsi="Times New Roman"/>
          <w:lang w:val="en-US"/>
        </w:rPr>
        <w:t xml:space="preserve"> Based on this, I decided to do </w:t>
      </w:r>
      <w:proofErr w:type="gramStart"/>
      <w:r w:rsidR="00245878" w:rsidRPr="004F01D6">
        <w:rPr>
          <w:rFonts w:ascii="Times New Roman" w:hAnsi="Times New Roman"/>
          <w:lang w:val="en-US"/>
        </w:rPr>
        <w:t>a</w:t>
      </w:r>
      <w:r w:rsidR="002B5E16">
        <w:rPr>
          <w:rFonts w:ascii="Times New Roman" w:hAnsi="Times New Roman"/>
          <w:lang w:val="en-US"/>
        </w:rPr>
        <w:t>n</w:t>
      </w:r>
      <w:r w:rsidR="00245878" w:rsidRPr="004F01D6">
        <w:rPr>
          <w:rFonts w:ascii="Times New Roman" w:hAnsi="Times New Roman"/>
          <w:lang w:val="en-US"/>
        </w:rPr>
        <w:t xml:space="preserve">  internship</w:t>
      </w:r>
      <w:proofErr w:type="gramEnd"/>
      <w:r w:rsidR="00245878" w:rsidRPr="004F01D6">
        <w:rPr>
          <w:rFonts w:ascii="Times New Roman" w:hAnsi="Times New Roman"/>
          <w:lang w:val="en-US"/>
        </w:rPr>
        <w:t xml:space="preserve"> at the ALTANA AG in the division T</w:t>
      </w:r>
      <w:r w:rsidR="008619FA" w:rsidRPr="004F01D6">
        <w:rPr>
          <w:rFonts w:ascii="Times New Roman" w:hAnsi="Times New Roman"/>
          <w:lang w:val="en-US"/>
        </w:rPr>
        <w:t xml:space="preserve">aunus </w:t>
      </w:r>
      <w:proofErr w:type="spellStart"/>
      <w:r w:rsidR="00245878" w:rsidRPr="004F01D6">
        <w:rPr>
          <w:rFonts w:ascii="Times New Roman" w:hAnsi="Times New Roman"/>
          <w:lang w:val="en-US"/>
        </w:rPr>
        <w:t>T</w:t>
      </w:r>
      <w:r w:rsidR="008619FA" w:rsidRPr="004F01D6">
        <w:rPr>
          <w:rFonts w:ascii="Times New Roman" w:hAnsi="Times New Roman"/>
          <w:lang w:val="en-US"/>
        </w:rPr>
        <w:t>reuhand</w:t>
      </w:r>
      <w:r w:rsidR="006E0030" w:rsidRPr="004F01D6">
        <w:rPr>
          <w:rFonts w:ascii="Times New Roman" w:hAnsi="Times New Roman"/>
          <w:lang w:val="en-US"/>
        </w:rPr>
        <w:t>gesellschafte</w:t>
      </w:r>
      <w:proofErr w:type="spellEnd"/>
      <w:r w:rsidR="006E0030" w:rsidRPr="004F01D6">
        <w:rPr>
          <w:rFonts w:ascii="Times New Roman" w:hAnsi="Times New Roman"/>
          <w:lang w:val="en-US"/>
        </w:rPr>
        <w:t xml:space="preserve"> </w:t>
      </w:r>
      <w:proofErr w:type="spellStart"/>
      <w:r w:rsidR="006E0030" w:rsidRPr="004F01D6">
        <w:rPr>
          <w:rFonts w:ascii="Times New Roman" w:hAnsi="Times New Roman"/>
          <w:lang w:val="en-US"/>
        </w:rPr>
        <w:t>mbH</w:t>
      </w:r>
      <w:proofErr w:type="spellEnd"/>
      <w:r w:rsidR="00245878" w:rsidRPr="004F01D6">
        <w:rPr>
          <w:rFonts w:ascii="Times New Roman" w:hAnsi="Times New Roman"/>
          <w:lang w:val="en-US"/>
        </w:rPr>
        <w:t xml:space="preserve"> (internal tax department of ALTANA). </w:t>
      </w:r>
      <w:r w:rsidR="00DC58B5" w:rsidRPr="004F01D6">
        <w:rPr>
          <w:rFonts w:ascii="Times New Roman" w:hAnsi="Times New Roman"/>
          <w:lang w:val="en-US"/>
        </w:rPr>
        <w:t xml:space="preserve">As an industrial engineering student, I completed an internship at a </w:t>
      </w:r>
      <w:r w:rsidR="00BD4B1A" w:rsidRPr="004F01D6">
        <w:rPr>
          <w:rFonts w:ascii="Times New Roman" w:hAnsi="Times New Roman"/>
          <w:lang w:val="en-US"/>
        </w:rPr>
        <w:t>company</w:t>
      </w:r>
      <w:r w:rsidR="00DC58B5" w:rsidRPr="004F01D6">
        <w:rPr>
          <w:rFonts w:ascii="Times New Roman" w:hAnsi="Times New Roman"/>
          <w:lang w:val="en-US"/>
        </w:rPr>
        <w:t xml:space="preserve"> where my primary role was to enhance the efficiency of their work processes through digitalization. My tasks involved using Microsoft tools such as Power BI, Power Automate, M</w:t>
      </w:r>
      <w:r w:rsidR="00BD4B1A" w:rsidRPr="004F01D6">
        <w:rPr>
          <w:rFonts w:ascii="Times New Roman" w:hAnsi="Times New Roman"/>
          <w:lang w:val="en-US"/>
        </w:rPr>
        <w:t>icrosoft</w:t>
      </w:r>
      <w:r w:rsidR="00DC58B5" w:rsidRPr="004F01D6">
        <w:rPr>
          <w:rFonts w:ascii="Times New Roman" w:hAnsi="Times New Roman"/>
          <w:lang w:val="en-US"/>
        </w:rPr>
        <w:t xml:space="preserve"> Lists, Excel, Confluence, Workflows, and SharePoint to transition the firm's existing document management system to a more integrated and automated SharePoint-based system.</w:t>
      </w:r>
    </w:p>
    <w:p w14:paraId="627EB875" w14:textId="26EB3D44" w:rsidR="00473EB3" w:rsidRPr="004F01D6" w:rsidRDefault="0060416B" w:rsidP="004F1796">
      <w:pPr>
        <w:spacing w:line="360" w:lineRule="auto"/>
        <w:rPr>
          <w:rFonts w:ascii="Times New Roman" w:hAnsi="Times New Roman"/>
          <w:lang w:val="en-US"/>
        </w:rPr>
      </w:pPr>
      <w:r w:rsidRPr="004F01D6">
        <w:rPr>
          <w:rFonts w:ascii="Times New Roman" w:hAnsi="Times New Roman"/>
          <w:lang w:val="en-US"/>
        </w:rPr>
        <w:t xml:space="preserve">This report details </w:t>
      </w:r>
      <w:r w:rsidR="00C31880">
        <w:rPr>
          <w:rFonts w:ascii="Times New Roman" w:hAnsi="Times New Roman"/>
          <w:lang w:val="en-US"/>
        </w:rPr>
        <w:t xml:space="preserve">Taunus </w:t>
      </w:r>
      <w:proofErr w:type="spellStart"/>
      <w:r w:rsidR="00C31880">
        <w:rPr>
          <w:rFonts w:ascii="Times New Roman" w:hAnsi="Times New Roman"/>
          <w:lang w:val="en-US"/>
        </w:rPr>
        <w:t>Treuhangesellschaft</w:t>
      </w:r>
      <w:proofErr w:type="spellEnd"/>
      <w:r w:rsidR="00C31880">
        <w:rPr>
          <w:rFonts w:ascii="Times New Roman" w:hAnsi="Times New Roman"/>
          <w:lang w:val="en-US"/>
        </w:rPr>
        <w:t xml:space="preserve"> (TTG) 's initial problem</w:t>
      </w:r>
      <w:r w:rsidRPr="004F01D6">
        <w:rPr>
          <w:rFonts w:ascii="Times New Roman" w:hAnsi="Times New Roman"/>
          <w:lang w:val="en-US"/>
        </w:rPr>
        <w:t>, the methodology used to address it, and the steps taken to implement a digital solution. It also discusses how the skills and knowledge gained from my industrial engineering studies were applied during this internship.</w:t>
      </w:r>
    </w:p>
    <w:p w14:paraId="3065BB82" w14:textId="0BE87E19" w:rsidR="0073164D" w:rsidRPr="004F01D6" w:rsidRDefault="00CD3B98" w:rsidP="004F1796">
      <w:pPr>
        <w:pStyle w:val="Heading2"/>
        <w:spacing w:line="360" w:lineRule="auto"/>
        <w:rPr>
          <w:rFonts w:cs="Times New Roman"/>
          <w:bCs w:val="0"/>
          <w:iCs w:val="0"/>
          <w:sz w:val="24"/>
          <w:szCs w:val="24"/>
          <w:lang w:val="en-US"/>
        </w:rPr>
      </w:pPr>
      <w:bookmarkStart w:id="2" w:name="_Toc175576405"/>
      <w:bookmarkStart w:id="3" w:name="_Toc189171523"/>
      <w:r w:rsidRPr="004F01D6">
        <w:rPr>
          <w:rFonts w:cs="Times New Roman"/>
          <w:bCs w:val="0"/>
          <w:iCs w:val="0"/>
          <w:sz w:val="24"/>
          <w:szCs w:val="24"/>
          <w:lang w:val="en-US"/>
        </w:rPr>
        <w:t>In</w:t>
      </w:r>
      <w:r w:rsidR="003A0AA3" w:rsidRPr="004F01D6">
        <w:rPr>
          <w:rFonts w:cs="Times New Roman"/>
          <w:bCs w:val="0"/>
          <w:iCs w:val="0"/>
          <w:sz w:val="24"/>
          <w:szCs w:val="24"/>
          <w:lang w:val="en-US"/>
        </w:rPr>
        <w:t xml:space="preserve">troduction </w:t>
      </w:r>
      <w:r w:rsidR="0093541D" w:rsidRPr="004F01D6">
        <w:rPr>
          <w:rFonts w:cs="Times New Roman"/>
          <w:bCs w:val="0"/>
          <w:iCs w:val="0"/>
          <w:sz w:val="24"/>
          <w:szCs w:val="24"/>
          <w:lang w:val="en-US"/>
        </w:rPr>
        <w:t>o</w:t>
      </w:r>
      <w:r w:rsidR="00A63B5D" w:rsidRPr="004F01D6">
        <w:rPr>
          <w:rFonts w:cs="Times New Roman"/>
          <w:bCs w:val="0"/>
          <w:iCs w:val="0"/>
          <w:sz w:val="24"/>
          <w:szCs w:val="24"/>
          <w:lang w:val="en-US"/>
        </w:rPr>
        <w:t>f</w:t>
      </w:r>
      <w:r w:rsidR="003A0AA3" w:rsidRPr="004F01D6">
        <w:rPr>
          <w:rFonts w:cs="Times New Roman"/>
          <w:bCs w:val="0"/>
          <w:iCs w:val="0"/>
          <w:sz w:val="24"/>
          <w:szCs w:val="24"/>
          <w:lang w:val="en-US"/>
        </w:rPr>
        <w:t xml:space="preserve"> the Company</w:t>
      </w:r>
      <w:bookmarkEnd w:id="2"/>
      <w:bookmarkEnd w:id="3"/>
    </w:p>
    <w:p w14:paraId="49D738AD" w14:textId="0357145D" w:rsidR="00EF18A6" w:rsidRPr="004F01D6" w:rsidRDefault="00A63B5D" w:rsidP="004F1796">
      <w:pPr>
        <w:spacing w:line="360" w:lineRule="auto"/>
        <w:rPr>
          <w:rFonts w:ascii="Times New Roman" w:hAnsi="Times New Roman"/>
          <w:lang w:val="en-US"/>
        </w:rPr>
      </w:pPr>
      <w:r w:rsidRPr="004F01D6">
        <w:rPr>
          <w:rFonts w:ascii="Times New Roman" w:hAnsi="Times New Roman"/>
          <w:lang w:val="en-US"/>
        </w:rPr>
        <w:t xml:space="preserve">ALTANA Group is headed by ALTANA AG with its </w:t>
      </w:r>
      <w:r w:rsidR="00C31880">
        <w:rPr>
          <w:rFonts w:ascii="Times New Roman" w:hAnsi="Times New Roman"/>
          <w:lang w:val="en-US"/>
        </w:rPr>
        <w:t>headquarters</w:t>
      </w:r>
      <w:r w:rsidRPr="004F01D6">
        <w:rPr>
          <w:rFonts w:ascii="Times New Roman" w:hAnsi="Times New Roman"/>
          <w:lang w:val="en-US"/>
        </w:rPr>
        <w:t xml:space="preserve"> in Wesel, Germany</w:t>
      </w:r>
      <w:r w:rsidR="00457A29" w:rsidRPr="004F01D6">
        <w:rPr>
          <w:rFonts w:ascii="Times New Roman" w:hAnsi="Times New Roman"/>
          <w:lang w:val="en-US"/>
        </w:rPr>
        <w:t xml:space="preserve"> located in </w:t>
      </w:r>
      <w:r w:rsidR="006D3659" w:rsidRPr="004F01D6">
        <w:rPr>
          <w:rFonts w:ascii="Times New Roman" w:hAnsi="Times New Roman"/>
          <w:lang w:val="en-US"/>
        </w:rPr>
        <w:t>26 countries with 8000 employees</w:t>
      </w:r>
      <w:r w:rsidRPr="004F01D6">
        <w:rPr>
          <w:rFonts w:ascii="Times New Roman" w:hAnsi="Times New Roman"/>
          <w:lang w:val="en-US"/>
        </w:rPr>
        <w:t xml:space="preserve">. The </w:t>
      </w:r>
      <w:r w:rsidR="002B5E16">
        <w:rPr>
          <w:rFonts w:ascii="Times New Roman" w:hAnsi="Times New Roman"/>
          <w:lang w:val="en-US"/>
        </w:rPr>
        <w:t>following overview summarizes the key information concerning ALTANA Group and its four divisions</w:t>
      </w:r>
      <w:r w:rsidRPr="004F01D6">
        <w:rPr>
          <w:rFonts w:ascii="Times New Roman" w:hAnsi="Times New Roman"/>
          <w:lang w:val="en-US"/>
        </w:rPr>
        <w:t>:</w:t>
      </w:r>
    </w:p>
    <w:p w14:paraId="3194FF65" w14:textId="77777777" w:rsidR="00FF100E" w:rsidRPr="004F01D6" w:rsidRDefault="003654DB" w:rsidP="004F1796">
      <w:pPr>
        <w:keepNext/>
        <w:spacing w:line="360" w:lineRule="auto"/>
        <w:rPr>
          <w:rFonts w:ascii="Times New Roman" w:hAnsi="Times New Roman"/>
        </w:rPr>
      </w:pPr>
      <w:r w:rsidRPr="004F01D6">
        <w:rPr>
          <w:rFonts w:ascii="Times New Roman" w:hAnsi="Times New Roman"/>
          <w:noProof/>
        </w:rPr>
        <w:lastRenderedPageBreak/>
        <w:drawing>
          <wp:inline distT="0" distB="0" distL="0" distR="0" wp14:anchorId="6C846227" wp14:editId="0BC78D99">
            <wp:extent cx="5939790" cy="2677795"/>
            <wp:effectExtent l="0" t="0" r="3810" b="8255"/>
            <wp:docPr id="1785422391" name="Picture 1" descr="A blue and orang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22391" name="Picture 1" descr="A blue and orange squares with white text&#10;&#10;Description automatically generated"/>
                    <pic:cNvPicPr/>
                  </pic:nvPicPr>
                  <pic:blipFill>
                    <a:blip r:embed="rId20"/>
                    <a:stretch>
                      <a:fillRect/>
                    </a:stretch>
                  </pic:blipFill>
                  <pic:spPr>
                    <a:xfrm>
                      <a:off x="0" y="0"/>
                      <a:ext cx="5939790" cy="2677795"/>
                    </a:xfrm>
                    <a:prstGeom prst="rect">
                      <a:avLst/>
                    </a:prstGeom>
                  </pic:spPr>
                </pic:pic>
              </a:graphicData>
            </a:graphic>
          </wp:inline>
        </w:drawing>
      </w:r>
    </w:p>
    <w:p w14:paraId="01CCE3FD" w14:textId="09602DFE" w:rsidR="003654DB" w:rsidRPr="004F01D6" w:rsidRDefault="00FF100E" w:rsidP="004F1796">
      <w:pPr>
        <w:pStyle w:val="Caption"/>
        <w:spacing w:line="360" w:lineRule="auto"/>
        <w:rPr>
          <w:rFonts w:ascii="Times New Roman" w:hAnsi="Times New Roman"/>
          <w:b w:val="0"/>
          <w:bCs w:val="0"/>
          <w:i/>
          <w:iCs/>
          <w:color w:val="4F81BD" w:themeColor="accent1"/>
          <w:sz w:val="22"/>
          <w:szCs w:val="22"/>
          <w:lang w:val="en-GB"/>
        </w:rPr>
      </w:pPr>
      <w:bookmarkStart w:id="4" w:name="_Toc189171547"/>
      <w:r w:rsidRPr="004F01D6">
        <w:rPr>
          <w:rFonts w:ascii="Times New Roman" w:hAnsi="Times New Roman"/>
          <w:b w:val="0"/>
          <w:bCs w:val="0"/>
          <w:i/>
          <w:iCs/>
          <w:color w:val="4F81BD" w:themeColor="accent1"/>
          <w:sz w:val="22"/>
          <w:szCs w:val="22"/>
          <w:lang w:val="en-GB"/>
        </w:rPr>
        <w:t xml:space="preserve">Figure </w:t>
      </w:r>
      <w:r w:rsidRPr="004F01D6">
        <w:rPr>
          <w:rFonts w:ascii="Times New Roman" w:hAnsi="Times New Roman"/>
          <w:b w:val="0"/>
          <w:bCs w:val="0"/>
          <w:i/>
          <w:iCs/>
          <w:color w:val="4F81BD" w:themeColor="accent1"/>
          <w:sz w:val="22"/>
          <w:szCs w:val="22"/>
        </w:rPr>
        <w:fldChar w:fldCharType="begin"/>
      </w:r>
      <w:r w:rsidRPr="004F01D6">
        <w:rPr>
          <w:rFonts w:ascii="Times New Roman" w:hAnsi="Times New Roman"/>
          <w:b w:val="0"/>
          <w:bCs w:val="0"/>
          <w:i/>
          <w:iCs/>
          <w:color w:val="4F81BD" w:themeColor="accent1"/>
          <w:sz w:val="22"/>
          <w:szCs w:val="22"/>
          <w:lang w:val="en-GB"/>
        </w:rPr>
        <w:instrText xml:space="preserve"> SEQ Figure \* ARABIC </w:instrText>
      </w:r>
      <w:r w:rsidRPr="004F01D6">
        <w:rPr>
          <w:rFonts w:ascii="Times New Roman" w:hAnsi="Times New Roman"/>
          <w:b w:val="0"/>
          <w:bCs w:val="0"/>
          <w:i/>
          <w:iCs/>
          <w:color w:val="4F81BD" w:themeColor="accent1"/>
          <w:sz w:val="22"/>
          <w:szCs w:val="22"/>
        </w:rPr>
        <w:fldChar w:fldCharType="separate"/>
      </w:r>
      <w:r w:rsidR="008B10DF">
        <w:rPr>
          <w:rFonts w:ascii="Times New Roman" w:hAnsi="Times New Roman"/>
          <w:b w:val="0"/>
          <w:bCs w:val="0"/>
          <w:i/>
          <w:iCs/>
          <w:noProof/>
          <w:color w:val="4F81BD" w:themeColor="accent1"/>
          <w:sz w:val="22"/>
          <w:szCs w:val="22"/>
          <w:lang w:val="en-GB"/>
        </w:rPr>
        <w:t>1</w:t>
      </w:r>
      <w:r w:rsidRPr="004F01D6">
        <w:rPr>
          <w:rFonts w:ascii="Times New Roman" w:hAnsi="Times New Roman"/>
          <w:b w:val="0"/>
          <w:bCs w:val="0"/>
          <w:i/>
          <w:iCs/>
          <w:color w:val="4F81BD" w:themeColor="accent1"/>
          <w:sz w:val="22"/>
          <w:szCs w:val="22"/>
        </w:rPr>
        <w:fldChar w:fldCharType="end"/>
      </w:r>
      <w:r w:rsidRPr="004F01D6">
        <w:rPr>
          <w:rFonts w:ascii="Times New Roman" w:hAnsi="Times New Roman"/>
          <w:b w:val="0"/>
          <w:bCs w:val="0"/>
          <w:i/>
          <w:iCs/>
          <w:color w:val="4F81BD" w:themeColor="accent1"/>
          <w:sz w:val="22"/>
          <w:szCs w:val="22"/>
          <w:lang w:val="en-GB"/>
        </w:rPr>
        <w:t>-ALTANA Group and its four divisions</w:t>
      </w:r>
      <w:bookmarkEnd w:id="4"/>
    </w:p>
    <w:p w14:paraId="53E4769D" w14:textId="77777777" w:rsidR="00FF100E" w:rsidRPr="004F01D6" w:rsidRDefault="00FF100E" w:rsidP="004F1796">
      <w:pPr>
        <w:spacing w:line="360" w:lineRule="auto"/>
        <w:rPr>
          <w:rFonts w:ascii="Times New Roman" w:hAnsi="Times New Roman"/>
          <w:lang w:val="en-GB"/>
        </w:rPr>
      </w:pPr>
    </w:p>
    <w:p w14:paraId="5ABA9F18" w14:textId="77777777" w:rsidR="00FF100E" w:rsidRPr="004F01D6" w:rsidRDefault="00FF100E" w:rsidP="004F1796">
      <w:pPr>
        <w:keepNext/>
        <w:spacing w:line="360" w:lineRule="auto"/>
        <w:rPr>
          <w:rFonts w:ascii="Times New Roman" w:hAnsi="Times New Roman"/>
        </w:rPr>
      </w:pPr>
      <w:r w:rsidRPr="004F01D6">
        <w:rPr>
          <w:rFonts w:ascii="Times New Roman" w:hAnsi="Times New Roman"/>
          <w:noProof/>
          <w:lang w:val="en-GB"/>
        </w:rPr>
        <w:drawing>
          <wp:inline distT="0" distB="0" distL="0" distR="0" wp14:anchorId="183FCBE9" wp14:editId="58ED4B49">
            <wp:extent cx="5571145" cy="2528861"/>
            <wp:effectExtent l="0" t="0" r="0" b="5080"/>
            <wp:docPr id="12187769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3268" cy="2552521"/>
                    </a:xfrm>
                    <a:prstGeom prst="rect">
                      <a:avLst/>
                    </a:prstGeom>
                    <a:noFill/>
                  </pic:spPr>
                </pic:pic>
              </a:graphicData>
            </a:graphic>
          </wp:inline>
        </w:drawing>
      </w:r>
    </w:p>
    <w:p w14:paraId="70A9BE94" w14:textId="05688256" w:rsidR="00FF100E" w:rsidRPr="004F01D6" w:rsidRDefault="00FF100E" w:rsidP="004F1796">
      <w:pPr>
        <w:pStyle w:val="Caption"/>
        <w:spacing w:line="360" w:lineRule="auto"/>
        <w:rPr>
          <w:rFonts w:ascii="Times New Roman" w:hAnsi="Times New Roman"/>
          <w:b w:val="0"/>
          <w:bCs w:val="0"/>
          <w:i/>
          <w:iCs/>
          <w:color w:val="4F81BD" w:themeColor="accent1"/>
          <w:sz w:val="22"/>
          <w:szCs w:val="22"/>
          <w:lang w:val="en-GB"/>
        </w:rPr>
      </w:pPr>
      <w:bookmarkStart w:id="5" w:name="_Toc189171548"/>
      <w:r w:rsidRPr="004F01D6">
        <w:rPr>
          <w:rFonts w:ascii="Times New Roman" w:hAnsi="Times New Roman"/>
          <w:b w:val="0"/>
          <w:bCs w:val="0"/>
          <w:i/>
          <w:iCs/>
          <w:color w:val="4F81BD" w:themeColor="accent1"/>
          <w:sz w:val="22"/>
          <w:szCs w:val="22"/>
          <w:lang w:val="en-GB"/>
        </w:rPr>
        <w:t xml:space="preserve">Figure </w:t>
      </w:r>
      <w:r w:rsidRPr="004F01D6">
        <w:rPr>
          <w:rFonts w:ascii="Times New Roman" w:hAnsi="Times New Roman"/>
          <w:b w:val="0"/>
          <w:bCs w:val="0"/>
          <w:i/>
          <w:iCs/>
          <w:color w:val="4F81BD" w:themeColor="accent1"/>
          <w:sz w:val="22"/>
          <w:szCs w:val="22"/>
        </w:rPr>
        <w:fldChar w:fldCharType="begin"/>
      </w:r>
      <w:r w:rsidRPr="004F01D6">
        <w:rPr>
          <w:rFonts w:ascii="Times New Roman" w:hAnsi="Times New Roman"/>
          <w:b w:val="0"/>
          <w:bCs w:val="0"/>
          <w:i/>
          <w:iCs/>
          <w:color w:val="4F81BD" w:themeColor="accent1"/>
          <w:sz w:val="22"/>
          <w:szCs w:val="22"/>
          <w:lang w:val="en-GB"/>
        </w:rPr>
        <w:instrText xml:space="preserve"> SEQ Figure \* ARABIC </w:instrText>
      </w:r>
      <w:r w:rsidRPr="004F01D6">
        <w:rPr>
          <w:rFonts w:ascii="Times New Roman" w:hAnsi="Times New Roman"/>
          <w:b w:val="0"/>
          <w:bCs w:val="0"/>
          <w:i/>
          <w:iCs/>
          <w:color w:val="4F81BD" w:themeColor="accent1"/>
          <w:sz w:val="22"/>
          <w:szCs w:val="22"/>
        </w:rPr>
        <w:fldChar w:fldCharType="separate"/>
      </w:r>
      <w:r w:rsidR="008B10DF">
        <w:rPr>
          <w:rFonts w:ascii="Times New Roman" w:hAnsi="Times New Roman"/>
          <w:b w:val="0"/>
          <w:bCs w:val="0"/>
          <w:i/>
          <w:iCs/>
          <w:noProof/>
          <w:color w:val="4F81BD" w:themeColor="accent1"/>
          <w:sz w:val="22"/>
          <w:szCs w:val="22"/>
          <w:lang w:val="en-GB"/>
        </w:rPr>
        <w:t>2</w:t>
      </w:r>
      <w:r w:rsidRPr="004F01D6">
        <w:rPr>
          <w:rFonts w:ascii="Times New Roman" w:hAnsi="Times New Roman"/>
          <w:b w:val="0"/>
          <w:bCs w:val="0"/>
          <w:i/>
          <w:iCs/>
          <w:color w:val="4F81BD" w:themeColor="accent1"/>
          <w:sz w:val="22"/>
          <w:szCs w:val="22"/>
        </w:rPr>
        <w:fldChar w:fldCharType="end"/>
      </w:r>
      <w:r w:rsidRPr="004F01D6">
        <w:rPr>
          <w:rFonts w:ascii="Times New Roman" w:hAnsi="Times New Roman"/>
          <w:b w:val="0"/>
          <w:bCs w:val="0"/>
          <w:i/>
          <w:iCs/>
          <w:color w:val="4F81BD" w:themeColor="accent1"/>
          <w:sz w:val="22"/>
          <w:szCs w:val="22"/>
          <w:lang w:val="en-GB"/>
        </w:rPr>
        <w:t>- Geographical overview of ALTANA's Group</w:t>
      </w:r>
      <w:bookmarkEnd w:id="5"/>
    </w:p>
    <w:p w14:paraId="47510A95" w14:textId="77777777" w:rsidR="00FF100E" w:rsidRPr="004F01D6" w:rsidRDefault="00FF100E" w:rsidP="004F1796">
      <w:pPr>
        <w:spacing w:line="360" w:lineRule="auto"/>
        <w:rPr>
          <w:rFonts w:ascii="Times New Roman" w:hAnsi="Times New Roman"/>
          <w:lang w:val="en-GB"/>
        </w:rPr>
      </w:pPr>
    </w:p>
    <w:p w14:paraId="66EFEAF7" w14:textId="2ACA1795" w:rsidR="00073D6F" w:rsidRPr="004F01D6" w:rsidRDefault="00073D6F" w:rsidP="004F1796">
      <w:pPr>
        <w:spacing w:line="360" w:lineRule="auto"/>
        <w:rPr>
          <w:rFonts w:ascii="Times New Roman" w:hAnsi="Times New Roman"/>
          <w:lang w:val="en-US"/>
        </w:rPr>
      </w:pPr>
      <w:r w:rsidRPr="004F01D6">
        <w:rPr>
          <w:rFonts w:ascii="Times New Roman" w:hAnsi="Times New Roman"/>
          <w:lang w:val="en-US"/>
        </w:rPr>
        <w:t>The roots of ALTANA AG go back to the year 1873, when Dr. Heinrich Byk began producing chemicals. In 1941, Dr. Günther Quandt acquired the majority of shares in the subsequent BYK-</w:t>
      </w:r>
      <w:proofErr w:type="spellStart"/>
      <w:r w:rsidRPr="004F01D6">
        <w:rPr>
          <w:rFonts w:ascii="Times New Roman" w:hAnsi="Times New Roman"/>
          <w:lang w:val="en-US"/>
        </w:rPr>
        <w:t>Chemie</w:t>
      </w:r>
      <w:proofErr w:type="spellEnd"/>
      <w:r w:rsidRPr="004F01D6">
        <w:rPr>
          <w:rFonts w:ascii="Times New Roman" w:hAnsi="Times New Roman"/>
          <w:lang w:val="en-US"/>
        </w:rPr>
        <w:t xml:space="preserve">. </w:t>
      </w:r>
      <w:r w:rsidR="009039FA">
        <w:rPr>
          <w:rFonts w:ascii="Times New Roman" w:hAnsi="Times New Roman"/>
          <w:lang w:val="en-US"/>
        </w:rPr>
        <w:t>In</w:t>
      </w:r>
      <w:r w:rsidRPr="004F01D6">
        <w:rPr>
          <w:rFonts w:ascii="Times New Roman" w:hAnsi="Times New Roman"/>
          <w:lang w:val="en-US"/>
        </w:rPr>
        <w:t xml:space="preserve"> 1977, the company became part of the newly formed ALTANA AG. ALTANA Group as known from 1977 grew over the decades by organic growth but especially by acquisitions of several group companies, which became part of the divisions. Since January 2007, after the divestment of the </w:t>
      </w:r>
      <w:r w:rsidR="009039FA">
        <w:rPr>
          <w:rFonts w:ascii="Times New Roman" w:hAnsi="Times New Roman"/>
          <w:lang w:val="en-US"/>
        </w:rPr>
        <w:t>pharmaceutical</w:t>
      </w:r>
      <w:r w:rsidRPr="004F01D6">
        <w:rPr>
          <w:rFonts w:ascii="Times New Roman" w:hAnsi="Times New Roman"/>
          <w:lang w:val="en-US"/>
        </w:rPr>
        <w:t xml:space="preserve"> activities, ALTANA </w:t>
      </w:r>
      <w:r w:rsidR="009039FA">
        <w:rPr>
          <w:rFonts w:ascii="Times New Roman" w:hAnsi="Times New Roman"/>
          <w:lang w:val="en-US"/>
        </w:rPr>
        <w:t>has focused</w:t>
      </w:r>
      <w:r w:rsidRPr="004F01D6">
        <w:rPr>
          <w:rFonts w:ascii="Times New Roman" w:hAnsi="Times New Roman"/>
          <w:lang w:val="en-US"/>
        </w:rPr>
        <w:t xml:space="preserve"> on its specialty chemicals business (Corporate Report 2021 – ALTANA AG). Today </w:t>
      </w:r>
      <w:r w:rsidR="009039FA" w:rsidRPr="004F01D6">
        <w:rPr>
          <w:rFonts w:ascii="Times New Roman" w:hAnsi="Times New Roman"/>
          <w:lang w:val="en-US"/>
        </w:rPr>
        <w:t>the ALTANA</w:t>
      </w:r>
      <w:r w:rsidRPr="004F01D6">
        <w:rPr>
          <w:rFonts w:ascii="Times New Roman" w:hAnsi="Times New Roman"/>
          <w:lang w:val="en-US"/>
        </w:rPr>
        <w:t xml:space="preserve"> Group is organized </w:t>
      </w:r>
      <w:r w:rsidR="009039FA">
        <w:rPr>
          <w:rFonts w:ascii="Times New Roman" w:hAnsi="Times New Roman"/>
          <w:lang w:val="en-US"/>
        </w:rPr>
        <w:t>into</w:t>
      </w:r>
      <w:r w:rsidRPr="004F01D6">
        <w:rPr>
          <w:rFonts w:ascii="Times New Roman" w:hAnsi="Times New Roman"/>
          <w:lang w:val="en-US"/>
        </w:rPr>
        <w:t xml:space="preserve"> four divisions: </w:t>
      </w:r>
    </w:p>
    <w:p w14:paraId="7075B8ED" w14:textId="77777777" w:rsidR="00073D6F" w:rsidRPr="004F01D6" w:rsidRDefault="00073D6F" w:rsidP="004F1796">
      <w:pPr>
        <w:spacing w:line="360" w:lineRule="auto"/>
        <w:rPr>
          <w:rFonts w:ascii="Times New Roman" w:hAnsi="Times New Roman"/>
          <w:lang w:val="en-US"/>
        </w:rPr>
      </w:pPr>
      <w:r w:rsidRPr="004F01D6">
        <w:rPr>
          <w:rFonts w:ascii="Times New Roman" w:hAnsi="Times New Roman"/>
          <w:lang w:val="en-US"/>
        </w:rPr>
        <w:lastRenderedPageBreak/>
        <w:t xml:space="preserve">▪ BYK Additives &amp; Instruments, </w:t>
      </w:r>
    </w:p>
    <w:p w14:paraId="29B5E8D4" w14:textId="77777777" w:rsidR="00073D6F" w:rsidRPr="004F01D6" w:rsidRDefault="00073D6F" w:rsidP="004F1796">
      <w:pPr>
        <w:spacing w:line="360" w:lineRule="auto"/>
        <w:rPr>
          <w:rFonts w:ascii="Times New Roman" w:hAnsi="Times New Roman"/>
          <w:lang w:val="en-US"/>
        </w:rPr>
      </w:pPr>
      <w:r w:rsidRPr="004F01D6">
        <w:rPr>
          <w:rFonts w:ascii="Times New Roman" w:hAnsi="Times New Roman"/>
          <w:lang w:val="en-US"/>
        </w:rPr>
        <w:t xml:space="preserve">▪ ECKART Effect Pigments, </w:t>
      </w:r>
    </w:p>
    <w:p w14:paraId="3C0F46F5" w14:textId="42559978" w:rsidR="00073D6F" w:rsidRPr="004F01D6" w:rsidRDefault="00073D6F" w:rsidP="004F1796">
      <w:pPr>
        <w:spacing w:line="360" w:lineRule="auto"/>
        <w:rPr>
          <w:rFonts w:ascii="Times New Roman" w:hAnsi="Times New Roman"/>
          <w:lang w:val="en-US"/>
        </w:rPr>
      </w:pPr>
      <w:r w:rsidRPr="004F01D6">
        <w:rPr>
          <w:rFonts w:ascii="Times New Roman" w:hAnsi="Times New Roman"/>
          <w:lang w:val="en-US"/>
        </w:rPr>
        <w:t xml:space="preserve">▪ ELANTAS Electrical Insulation </w:t>
      </w:r>
    </w:p>
    <w:p w14:paraId="16EDC748" w14:textId="77777777" w:rsidR="00C42BE2" w:rsidRPr="004F01D6" w:rsidRDefault="00073D6F" w:rsidP="004F1796">
      <w:pPr>
        <w:spacing w:line="360" w:lineRule="auto"/>
        <w:rPr>
          <w:rFonts w:ascii="Times New Roman" w:hAnsi="Times New Roman"/>
          <w:lang w:val="en-US"/>
        </w:rPr>
      </w:pPr>
      <w:r w:rsidRPr="004F01D6">
        <w:rPr>
          <w:rFonts w:ascii="Times New Roman" w:hAnsi="Times New Roman"/>
          <w:lang w:val="en-US"/>
        </w:rPr>
        <w:t>▪ ACTEGA Coatings &amp; Sealants</w:t>
      </w:r>
    </w:p>
    <w:p w14:paraId="35BB2E51" w14:textId="299A27DB" w:rsidR="00073D6F" w:rsidRPr="004F01D6" w:rsidRDefault="00073D6F" w:rsidP="004F1796">
      <w:pPr>
        <w:spacing w:line="360" w:lineRule="auto"/>
        <w:rPr>
          <w:rFonts w:ascii="Times New Roman" w:hAnsi="Times New Roman"/>
          <w:lang w:val="en-US"/>
        </w:rPr>
      </w:pPr>
      <w:r w:rsidRPr="004F01D6">
        <w:rPr>
          <w:rFonts w:ascii="Times New Roman" w:hAnsi="Times New Roman"/>
          <w:lang w:val="en-US"/>
        </w:rPr>
        <w:t xml:space="preserve"> and is globally represented in the area of specialty chemicals with around 48 production sites. ALTANA is a global specialty chemicals company with employees and sites all over the world. Working under the ALTANA umbrella are four business divisions that offer their customers worldwide high-quality products and solutions. Each division acts under its name. At the same time, ALTANA strives to maximize the benefits of collective knowledge and skills. The company’s sites are generally run by local management and typically have a fully-fledged business organization. This ensures cultural integration, market proximity</w:t>
      </w:r>
      <w:r w:rsidR="004F1796">
        <w:rPr>
          <w:rFonts w:ascii="Times New Roman" w:hAnsi="Times New Roman"/>
          <w:lang w:val="en-US"/>
        </w:rPr>
        <w:t>,</w:t>
      </w:r>
      <w:r w:rsidRPr="004F01D6">
        <w:rPr>
          <w:rFonts w:ascii="Times New Roman" w:hAnsi="Times New Roman"/>
          <w:lang w:val="en-US"/>
        </w:rPr>
        <w:t xml:space="preserve"> and fast </w:t>
      </w:r>
      <w:r w:rsidR="004F1796">
        <w:rPr>
          <w:rFonts w:ascii="Times New Roman" w:hAnsi="Times New Roman"/>
          <w:lang w:val="en-US"/>
        </w:rPr>
        <w:t>decision-making</w:t>
      </w:r>
      <w:r w:rsidRPr="004F01D6">
        <w:rPr>
          <w:rFonts w:ascii="Times New Roman" w:hAnsi="Times New Roman"/>
          <w:lang w:val="en-US"/>
        </w:rPr>
        <w:t xml:space="preserve"> processes. ALTANA’s shareholder structure facilitates long-term corporate success and provides commitment as well as continuity for its employees and customers. At the same time, it enables ALTANA to act quickly to take advantage of business opportunities</w:t>
      </w:r>
      <w:r w:rsidR="004F1796">
        <w:rPr>
          <w:rFonts w:ascii="Times New Roman" w:hAnsi="Times New Roman"/>
          <w:lang w:val="en-US"/>
        </w:rPr>
        <w:t>.</w:t>
      </w:r>
    </w:p>
    <w:p w14:paraId="60A62581" w14:textId="46201508" w:rsidR="007C1D07" w:rsidRPr="004F01D6" w:rsidRDefault="00C27F59" w:rsidP="004F1796">
      <w:pPr>
        <w:pStyle w:val="Heading2"/>
        <w:spacing w:line="360" w:lineRule="auto"/>
        <w:rPr>
          <w:rFonts w:cs="Times New Roman"/>
          <w:lang w:val="en-US"/>
        </w:rPr>
      </w:pPr>
      <w:bookmarkStart w:id="6" w:name="_Toc175576406"/>
      <w:bookmarkStart w:id="7" w:name="_Toc189171524"/>
      <w:r w:rsidRPr="004F01D6">
        <w:rPr>
          <w:rFonts w:cs="Times New Roman"/>
          <w:lang w:val="en-US"/>
        </w:rPr>
        <w:t>Description of the Divisions and their Products</w:t>
      </w:r>
      <w:bookmarkEnd w:id="6"/>
      <w:bookmarkEnd w:id="7"/>
    </w:p>
    <w:p w14:paraId="7E778AA4" w14:textId="77777777" w:rsidR="000D6D03" w:rsidRPr="004F01D6" w:rsidRDefault="000D6D03" w:rsidP="004F1796">
      <w:pPr>
        <w:pStyle w:val="ListParagraph"/>
        <w:numPr>
          <w:ilvl w:val="0"/>
          <w:numId w:val="26"/>
        </w:numPr>
        <w:spacing w:line="360" w:lineRule="auto"/>
        <w:rPr>
          <w:rFonts w:ascii="Times New Roman" w:hAnsi="Times New Roman" w:cs="Times New Roman"/>
          <w:i/>
          <w:iCs/>
        </w:rPr>
      </w:pPr>
      <w:r w:rsidRPr="004F01D6">
        <w:rPr>
          <w:rFonts w:ascii="Times New Roman" w:hAnsi="Times New Roman" w:cs="Times New Roman"/>
          <w:i/>
          <w:iCs/>
        </w:rPr>
        <w:t>BYK Additives &amp; Instruments</w:t>
      </w:r>
    </w:p>
    <w:p w14:paraId="13E12838" w14:textId="2470ECCE" w:rsidR="003F1937" w:rsidRPr="004F1796" w:rsidRDefault="007213F9" w:rsidP="004F1796">
      <w:pPr>
        <w:pStyle w:val="ListParagraph"/>
        <w:spacing w:line="360" w:lineRule="auto"/>
        <w:ind w:left="720"/>
        <w:jc w:val="both"/>
        <w:rPr>
          <w:rFonts w:ascii="Times New Roman" w:hAnsi="Times New Roman" w:cs="Times New Roman"/>
        </w:rPr>
      </w:pPr>
      <w:r w:rsidRPr="004F01D6">
        <w:rPr>
          <w:rFonts w:ascii="Times New Roman" w:hAnsi="Times New Roman" w:cs="Times New Roman"/>
        </w:rPr>
        <w:t>The BYK Additives &amp; Instruments division is one of the leading international suppliers of special-purpose ingredients, so-called additives, used in coatings and paints, plastics, gas and oil exploration, and other industrial applications. The division’s products, most of which are used in only very small amounts, have a decisive influence on the properties of their customers’ end products or enable customers to improve their manufacturing and industrial processes. The division also manufactures measuring and testing instruments that are used to determine surface properties, color shades, and optical effects. BYK-</w:t>
      </w:r>
      <w:proofErr w:type="spellStart"/>
      <w:r w:rsidRPr="004F01D6">
        <w:rPr>
          <w:rFonts w:ascii="Times New Roman" w:hAnsi="Times New Roman" w:cs="Times New Roman"/>
        </w:rPr>
        <w:t>Chemie</w:t>
      </w:r>
      <w:proofErr w:type="spellEnd"/>
      <w:r w:rsidRPr="004F01D6">
        <w:rPr>
          <w:rFonts w:ascii="Times New Roman" w:hAnsi="Times New Roman" w:cs="Times New Roman"/>
        </w:rPr>
        <w:t xml:space="preserve"> GmbH, based in Wesel, Germany, is the management company of the division. In addition, it is the division’s biggest production and development site for additives and the ALTANA group company with the highest sales</w:t>
      </w:r>
      <w:r w:rsidR="003F1937" w:rsidRPr="004F01D6">
        <w:rPr>
          <w:rFonts w:ascii="Times New Roman" w:hAnsi="Times New Roman" w:cs="Times New Roman"/>
        </w:rPr>
        <w:t>.</w:t>
      </w:r>
    </w:p>
    <w:p w14:paraId="28FA66B3" w14:textId="77777777" w:rsidR="000D6D03" w:rsidRPr="004F01D6" w:rsidRDefault="000D6D03" w:rsidP="004F1796">
      <w:pPr>
        <w:pStyle w:val="ListParagraph"/>
        <w:numPr>
          <w:ilvl w:val="0"/>
          <w:numId w:val="26"/>
        </w:numPr>
        <w:spacing w:line="360" w:lineRule="auto"/>
        <w:rPr>
          <w:rFonts w:ascii="Times New Roman" w:hAnsi="Times New Roman" w:cs="Times New Roman"/>
          <w:i/>
          <w:iCs/>
        </w:rPr>
      </w:pPr>
      <w:r w:rsidRPr="004F01D6">
        <w:rPr>
          <w:rFonts w:ascii="Times New Roman" w:hAnsi="Times New Roman" w:cs="Times New Roman"/>
          <w:i/>
          <w:iCs/>
        </w:rPr>
        <w:t>ECKART Effective Pigments</w:t>
      </w:r>
    </w:p>
    <w:p w14:paraId="115CE071" w14:textId="7D5D35CE" w:rsidR="003F1937" w:rsidRPr="004F1796" w:rsidRDefault="002659A0" w:rsidP="004F1796">
      <w:pPr>
        <w:pStyle w:val="ListParagraph"/>
        <w:spacing w:line="360" w:lineRule="auto"/>
        <w:ind w:left="720"/>
        <w:jc w:val="both"/>
        <w:rPr>
          <w:rFonts w:ascii="Times New Roman" w:hAnsi="Times New Roman" w:cs="Times New Roman"/>
        </w:rPr>
      </w:pPr>
      <w:r w:rsidRPr="004F01D6">
        <w:rPr>
          <w:rFonts w:ascii="Times New Roman" w:hAnsi="Times New Roman" w:cs="Times New Roman"/>
        </w:rPr>
        <w:t xml:space="preserve">ALTANA concentrates the development, production, and sale of effect pigments in the ECKART Effect Pigments division. Customers use these products to achieve visual and </w:t>
      </w:r>
      <w:r w:rsidRPr="004F01D6">
        <w:rPr>
          <w:rFonts w:ascii="Times New Roman" w:hAnsi="Times New Roman" w:cs="Times New Roman"/>
        </w:rPr>
        <w:lastRenderedPageBreak/>
        <w:t>functional effects, primarily in coatings, plastics, printing inks, cosmetics, and construction materials. The principal raw materials are aluminum, copper, and zinc. Aside from metallic effect pigments, other pigments are offered based on artificial substrates. Effect printing inks and services supplement the division’s portfolio. Aluminum-based effect pigments comprise the largest part of ECKART’s business. Customers use them particularly to achieve silver metallic effects, for example, for car paints or graphic arts products.</w:t>
      </w:r>
    </w:p>
    <w:p w14:paraId="476AE3C9" w14:textId="77777777" w:rsidR="000D6D03" w:rsidRPr="004F01D6" w:rsidRDefault="000D6D03" w:rsidP="004F1796">
      <w:pPr>
        <w:pStyle w:val="ListParagraph"/>
        <w:numPr>
          <w:ilvl w:val="0"/>
          <w:numId w:val="26"/>
        </w:numPr>
        <w:spacing w:line="360" w:lineRule="auto"/>
        <w:rPr>
          <w:rFonts w:ascii="Times New Roman" w:hAnsi="Times New Roman" w:cs="Times New Roman"/>
          <w:i/>
          <w:iCs/>
        </w:rPr>
      </w:pPr>
      <w:r w:rsidRPr="004F01D6">
        <w:rPr>
          <w:rFonts w:ascii="Times New Roman" w:hAnsi="Times New Roman" w:cs="Times New Roman"/>
          <w:i/>
          <w:iCs/>
        </w:rPr>
        <w:t>ELANTAS Electrical Insulation</w:t>
      </w:r>
    </w:p>
    <w:p w14:paraId="2C9793FB" w14:textId="150B3FBF" w:rsidR="003F1937" w:rsidRPr="004F1796" w:rsidRDefault="003F1937" w:rsidP="004F1796">
      <w:pPr>
        <w:pStyle w:val="ListParagraph"/>
        <w:spacing w:line="360" w:lineRule="auto"/>
        <w:ind w:left="720"/>
        <w:jc w:val="both"/>
        <w:rPr>
          <w:rFonts w:ascii="Times New Roman" w:hAnsi="Times New Roman" w:cs="Times New Roman"/>
        </w:rPr>
      </w:pPr>
      <w:r w:rsidRPr="004F01D6">
        <w:rPr>
          <w:rFonts w:ascii="Times New Roman" w:hAnsi="Times New Roman" w:cs="Times New Roman"/>
        </w:rPr>
        <w:t>The companies in the ELANTAS Electrical Insulation division offer their customers a high level of expertise in the field of electrical insulation materials. As one of the world’s leading suppliers of such products, the division’s portfolio concentrates on coatings for insulating magnet wires as well as special resins and coatings for impregnating and protecting electrical and electronic components. ELANTAS has its holding structure under the management of ELANTAS GmbH, based in Wesel, Germany. The latter controls the division’s activities and supports its operating subsidiaries, which develop and produce insulating materials in Germany, Italy, China, India, the U.S., Brazil</w:t>
      </w:r>
      <w:r w:rsidR="006A0CD7">
        <w:rPr>
          <w:rFonts w:ascii="Times New Roman" w:hAnsi="Times New Roman" w:cs="Times New Roman"/>
        </w:rPr>
        <w:t>,</w:t>
      </w:r>
      <w:r w:rsidRPr="004F01D6">
        <w:rPr>
          <w:rFonts w:ascii="Times New Roman" w:hAnsi="Times New Roman" w:cs="Times New Roman"/>
        </w:rPr>
        <w:t xml:space="preserve"> and Malaysia.</w:t>
      </w:r>
    </w:p>
    <w:p w14:paraId="5A7BEEA4" w14:textId="77777777" w:rsidR="000D6D03" w:rsidRPr="004F01D6" w:rsidRDefault="000D6D03" w:rsidP="004F1796">
      <w:pPr>
        <w:pStyle w:val="ListParagraph"/>
        <w:numPr>
          <w:ilvl w:val="0"/>
          <w:numId w:val="26"/>
        </w:numPr>
        <w:spacing w:line="360" w:lineRule="auto"/>
        <w:rPr>
          <w:rFonts w:ascii="Times New Roman" w:hAnsi="Times New Roman" w:cs="Times New Roman"/>
          <w:i/>
          <w:iCs/>
        </w:rPr>
      </w:pPr>
      <w:r w:rsidRPr="004F01D6">
        <w:rPr>
          <w:rFonts w:ascii="Times New Roman" w:hAnsi="Times New Roman" w:cs="Times New Roman"/>
          <w:i/>
          <w:iCs/>
        </w:rPr>
        <w:t>ACTEGA Coatings and Sealants</w:t>
      </w:r>
    </w:p>
    <w:p w14:paraId="5D2CA2AC" w14:textId="77777777" w:rsidR="003D2B8D" w:rsidRDefault="00E4056E" w:rsidP="006A0CD7">
      <w:pPr>
        <w:pStyle w:val="ListParagraph"/>
        <w:spacing w:line="360" w:lineRule="auto"/>
        <w:ind w:left="720"/>
        <w:jc w:val="both"/>
        <w:rPr>
          <w:rFonts w:ascii="Times New Roman" w:hAnsi="Times New Roman" w:cs="Times New Roman"/>
        </w:rPr>
      </w:pPr>
      <w:r w:rsidRPr="004F01D6">
        <w:rPr>
          <w:rFonts w:ascii="Times New Roman" w:hAnsi="Times New Roman" w:cs="Times New Roman"/>
        </w:rPr>
        <w:t xml:space="preserve">The ACTEGA Coatings &amp; Sealants division’s portfolio is tailored to the needs of the packaging and graphic arts industries. It produces specialty coatings, printing inks, adhesives, and sealants used by customers to achieve functional and visual effects. ACTEGA is managed by the holding company ACTEGA GmbH, based in Wesel, Germany. Subsidiaries in Germany, France, Spain, China, the U.S., Brazil, Canada, and Chile manufacture and sell the division’s products. Its research and development activities are also decentralized, </w:t>
      </w:r>
      <w:r w:rsidR="006A0CD7">
        <w:rPr>
          <w:rFonts w:ascii="Times New Roman" w:hAnsi="Times New Roman" w:cs="Times New Roman"/>
        </w:rPr>
        <w:t xml:space="preserve">and </w:t>
      </w:r>
      <w:r w:rsidRPr="004F01D6">
        <w:rPr>
          <w:rFonts w:ascii="Times New Roman" w:hAnsi="Times New Roman" w:cs="Times New Roman"/>
        </w:rPr>
        <w:t>oriented to the competencies of the individual companies in the relevant application area</w:t>
      </w:r>
      <w:bookmarkStart w:id="8" w:name="_Toc145407445"/>
      <w:bookmarkStart w:id="9" w:name="_Toc175576407"/>
      <w:r w:rsidR="00E34FCA" w:rsidRPr="004F01D6">
        <w:rPr>
          <w:rFonts w:ascii="Times New Roman" w:hAnsi="Times New Roman" w:cs="Times New Roman"/>
        </w:rPr>
        <w:t xml:space="preserve">. </w:t>
      </w:r>
    </w:p>
    <w:p w14:paraId="56089379" w14:textId="6D1A3647" w:rsidR="003D2B8D" w:rsidRPr="003D2B8D" w:rsidRDefault="003D2B8D" w:rsidP="00D45A95">
      <w:pPr>
        <w:pStyle w:val="Heading2"/>
      </w:pPr>
      <w:bookmarkStart w:id="10" w:name="_Toc189171525"/>
      <w:r w:rsidRPr="003D2B8D">
        <w:rPr>
          <w:lang w:val="en-US"/>
        </w:rPr>
        <w:t xml:space="preserve">Structure of the </w:t>
      </w:r>
      <w:r w:rsidRPr="00D45A95">
        <w:t>Thesis</w:t>
      </w:r>
      <w:r w:rsidRPr="003D2B8D">
        <w:rPr>
          <w:lang w:val="en-US"/>
        </w:rPr>
        <w:t>/Report</w:t>
      </w:r>
      <w:bookmarkEnd w:id="10"/>
    </w:p>
    <w:bookmarkEnd w:id="8"/>
    <w:bookmarkEnd w:id="9"/>
    <w:p w14:paraId="3F4029E8" w14:textId="77777777" w:rsidR="003D2B8D" w:rsidRPr="001C7781" w:rsidRDefault="00E34FCA" w:rsidP="004F1796">
      <w:pPr>
        <w:numPr>
          <w:ilvl w:val="0"/>
          <w:numId w:val="33"/>
        </w:numPr>
        <w:spacing w:line="360" w:lineRule="auto"/>
        <w:rPr>
          <w:rFonts w:ascii="Times New Roman" w:hAnsi="Times New Roman"/>
          <w:i/>
          <w:iCs/>
          <w:lang w:val="en-US"/>
        </w:rPr>
      </w:pPr>
      <w:r w:rsidRPr="001C7781">
        <w:rPr>
          <w:rFonts w:ascii="Times New Roman" w:hAnsi="Times New Roman"/>
          <w:b/>
          <w:bCs/>
          <w:i/>
          <w:iCs/>
          <w:lang w:val="en-US"/>
        </w:rPr>
        <w:t>Project Objectives:</w:t>
      </w:r>
      <w:r w:rsidRPr="001C7781">
        <w:rPr>
          <w:rFonts w:ascii="Times New Roman" w:hAnsi="Times New Roman"/>
          <w:i/>
          <w:iCs/>
          <w:lang w:val="en-US"/>
        </w:rPr>
        <w:t xml:space="preserve"> </w:t>
      </w:r>
    </w:p>
    <w:p w14:paraId="13AC17F0" w14:textId="21A12CCB" w:rsidR="00E34FCA" w:rsidRDefault="00E34FCA" w:rsidP="003D2B8D">
      <w:pPr>
        <w:spacing w:line="360" w:lineRule="auto"/>
        <w:ind w:left="720"/>
        <w:rPr>
          <w:rFonts w:ascii="Times New Roman" w:hAnsi="Times New Roman"/>
          <w:lang w:val="en-US"/>
        </w:rPr>
      </w:pPr>
      <w:r w:rsidRPr="004F01D6">
        <w:rPr>
          <w:rFonts w:ascii="Times New Roman" w:hAnsi="Times New Roman"/>
          <w:lang w:val="en-US"/>
        </w:rPr>
        <w:t>Outline the digitalization project’s primary objectives, including streamlining document management, enhancing workflow efficiency, and centralizing data accessibility for better departmental performance.</w:t>
      </w:r>
    </w:p>
    <w:p w14:paraId="59D9563A" w14:textId="77777777" w:rsidR="00D45A95" w:rsidRPr="004F01D6" w:rsidRDefault="00D45A95" w:rsidP="003D2B8D">
      <w:pPr>
        <w:spacing w:line="360" w:lineRule="auto"/>
        <w:ind w:left="720"/>
        <w:rPr>
          <w:rFonts w:ascii="Times New Roman" w:hAnsi="Times New Roman"/>
          <w:lang w:val="en-US"/>
        </w:rPr>
      </w:pPr>
    </w:p>
    <w:p w14:paraId="16DA927C" w14:textId="77777777" w:rsidR="00D45A95" w:rsidRPr="00D45A95" w:rsidRDefault="00E34FCA" w:rsidP="004F1796">
      <w:pPr>
        <w:numPr>
          <w:ilvl w:val="0"/>
          <w:numId w:val="33"/>
        </w:numPr>
        <w:spacing w:line="360" w:lineRule="auto"/>
        <w:rPr>
          <w:rFonts w:ascii="Times New Roman" w:hAnsi="Times New Roman"/>
          <w:i/>
          <w:iCs/>
          <w:lang w:val="en-US"/>
        </w:rPr>
      </w:pPr>
      <w:r w:rsidRPr="00D45A95">
        <w:rPr>
          <w:rFonts w:ascii="Times New Roman" w:hAnsi="Times New Roman"/>
          <w:b/>
          <w:bCs/>
          <w:i/>
          <w:iCs/>
          <w:lang w:val="en-US"/>
        </w:rPr>
        <w:lastRenderedPageBreak/>
        <w:t>Foundational Tools and Technologies:</w:t>
      </w:r>
      <w:r w:rsidRPr="00D45A95">
        <w:rPr>
          <w:rFonts w:ascii="Times New Roman" w:hAnsi="Times New Roman"/>
          <w:i/>
          <w:iCs/>
          <w:lang w:val="en-US"/>
        </w:rPr>
        <w:t xml:space="preserve"> </w:t>
      </w:r>
    </w:p>
    <w:p w14:paraId="2AE6F049" w14:textId="405EFB46" w:rsidR="00FF100E" w:rsidRPr="004F01D6" w:rsidRDefault="00E34FCA" w:rsidP="00D45A95">
      <w:pPr>
        <w:spacing w:line="360" w:lineRule="auto"/>
        <w:ind w:left="720"/>
        <w:rPr>
          <w:rFonts w:ascii="Times New Roman" w:hAnsi="Times New Roman"/>
          <w:lang w:val="en-US"/>
        </w:rPr>
      </w:pPr>
      <w:r w:rsidRPr="004F01D6">
        <w:rPr>
          <w:rFonts w:ascii="Times New Roman" w:hAnsi="Times New Roman"/>
          <w:lang w:val="en-US"/>
        </w:rPr>
        <w:t>An introduction to the Microsoft 365 tools (Power Automate, Power BI, SharePoint, MS Lists, Confluence) used in the project and how they align with the objectives</w:t>
      </w:r>
      <w:r w:rsidR="00FF100E" w:rsidRPr="004F01D6">
        <w:rPr>
          <w:rFonts w:ascii="Times New Roman" w:hAnsi="Times New Roman"/>
          <w:lang w:val="en-US"/>
        </w:rPr>
        <w:t>.</w:t>
      </w:r>
    </w:p>
    <w:p w14:paraId="1DA9666E" w14:textId="2616BF3F" w:rsidR="00FF100E" w:rsidRPr="004F01D6" w:rsidRDefault="00FF100E" w:rsidP="004F1796">
      <w:pPr>
        <w:tabs>
          <w:tab w:val="left" w:pos="1127"/>
        </w:tabs>
        <w:spacing w:line="360" w:lineRule="auto"/>
        <w:rPr>
          <w:rFonts w:ascii="Times New Roman" w:hAnsi="Times New Roman"/>
          <w:lang w:val="en-US"/>
        </w:rPr>
        <w:sectPr w:rsidR="00FF100E" w:rsidRPr="004F01D6" w:rsidSect="008C0F56">
          <w:headerReference w:type="even" r:id="rId22"/>
          <w:headerReference w:type="default" r:id="rId23"/>
          <w:headerReference w:type="first" r:id="rId24"/>
          <w:pgSz w:w="11906" w:h="16838" w:code="9"/>
          <w:pgMar w:top="1123" w:right="1138" w:bottom="1123" w:left="1411" w:header="706" w:footer="706" w:gutter="0"/>
          <w:pgNumType w:start="1"/>
          <w:cols w:space="708"/>
          <w:docGrid w:linePitch="360"/>
        </w:sectPr>
      </w:pPr>
      <w:r w:rsidRPr="004F01D6">
        <w:rPr>
          <w:rFonts w:ascii="Times New Roman" w:hAnsi="Times New Roman"/>
          <w:lang w:val="en-US"/>
        </w:rPr>
        <w:tab/>
      </w:r>
    </w:p>
    <w:p w14:paraId="06CB557E" w14:textId="3D0787CA" w:rsidR="00E574FF" w:rsidRPr="004F01D6" w:rsidRDefault="003E03F5" w:rsidP="00C7641A">
      <w:pPr>
        <w:pStyle w:val="Heading1"/>
        <w:spacing w:line="360" w:lineRule="auto"/>
        <w:jc w:val="both"/>
        <w:rPr>
          <w:rFonts w:ascii="Times New Roman" w:hAnsi="Times New Roman" w:cs="Times New Roman"/>
          <w:lang w:val="en-GB"/>
        </w:rPr>
      </w:pPr>
      <w:bookmarkStart w:id="11" w:name="_Toc189171526"/>
      <w:r w:rsidRPr="004F01D6">
        <w:rPr>
          <w:rFonts w:ascii="Times New Roman" w:hAnsi="Times New Roman" w:cs="Times New Roman"/>
          <w:lang w:val="en-GB"/>
        </w:rPr>
        <w:lastRenderedPageBreak/>
        <w:t xml:space="preserve">Project Overview and Initial </w:t>
      </w:r>
      <w:r w:rsidR="002B5E16">
        <w:rPr>
          <w:rFonts w:ascii="Times New Roman" w:hAnsi="Times New Roman" w:cs="Times New Roman"/>
          <w:lang w:val="en-GB"/>
        </w:rPr>
        <w:t>P</w:t>
      </w:r>
      <w:r w:rsidRPr="004F01D6">
        <w:rPr>
          <w:rFonts w:ascii="Times New Roman" w:hAnsi="Times New Roman" w:cs="Times New Roman"/>
          <w:lang w:val="en-GB"/>
        </w:rPr>
        <w:t>roblem</w:t>
      </w:r>
      <w:bookmarkEnd w:id="11"/>
    </w:p>
    <w:p w14:paraId="0A619893" w14:textId="10D136B2" w:rsidR="007649F3" w:rsidRPr="004F01D6" w:rsidRDefault="00033B1E" w:rsidP="00C7641A">
      <w:pPr>
        <w:spacing w:line="360" w:lineRule="auto"/>
        <w:rPr>
          <w:rFonts w:ascii="Times New Roman" w:hAnsi="Times New Roman"/>
          <w:lang w:val="en-US"/>
        </w:rPr>
      </w:pPr>
      <w:r w:rsidRPr="004F01D6">
        <w:rPr>
          <w:rFonts w:ascii="Times New Roman" w:hAnsi="Times New Roman"/>
          <w:lang w:val="en-US"/>
        </w:rPr>
        <w:t xml:space="preserve">Industrial engineering is primarily concerned with optimizing complex processes and systems, ensuring efficiency, and minimizing waste. My internship tasks align with industrial engineering principles, as I applied process improvement techniques, workflow automation, data management, and systems integration. </w:t>
      </w:r>
      <w:r w:rsidR="007649F3" w:rsidRPr="004F01D6">
        <w:rPr>
          <w:rFonts w:ascii="Times New Roman" w:hAnsi="Times New Roman"/>
          <w:lang w:val="en-US"/>
        </w:rPr>
        <w:t>During my internship, I was assigned various tasks and had to do some research to participate considerably and to be able to learn from the journey. The primary goal of the project was to enhance the efficiency, security, and effectiveness of the firm’s workflow by:</w:t>
      </w:r>
    </w:p>
    <w:p w14:paraId="4CCD37C6" w14:textId="44CFB098" w:rsidR="007649F3" w:rsidRPr="004F01D6" w:rsidRDefault="007649F3" w:rsidP="00C7641A">
      <w:pPr>
        <w:pStyle w:val="ListParagraph"/>
        <w:numPr>
          <w:ilvl w:val="0"/>
          <w:numId w:val="31"/>
        </w:numPr>
        <w:spacing w:line="360" w:lineRule="auto"/>
        <w:jc w:val="both"/>
        <w:rPr>
          <w:rFonts w:ascii="Times New Roman" w:hAnsi="Times New Roman" w:cs="Times New Roman"/>
        </w:rPr>
      </w:pPr>
      <w:r w:rsidRPr="004F01D6">
        <w:rPr>
          <w:rFonts w:ascii="Times New Roman" w:hAnsi="Times New Roman" w:cs="Times New Roman"/>
          <w:b/>
          <w:bCs/>
        </w:rPr>
        <w:t xml:space="preserve">Streamlining Document Management: </w:t>
      </w:r>
      <w:r w:rsidRPr="004F01D6">
        <w:rPr>
          <w:rFonts w:ascii="Times New Roman" w:hAnsi="Times New Roman" w:cs="Times New Roman"/>
        </w:rPr>
        <w:t>Transitioning</w:t>
      </w:r>
      <w:r w:rsidRPr="004F01D6">
        <w:rPr>
          <w:rFonts w:ascii="Times New Roman" w:hAnsi="Times New Roman" w:cs="Times New Roman"/>
          <w:b/>
          <w:bCs/>
        </w:rPr>
        <w:t xml:space="preserve"> </w:t>
      </w:r>
      <w:r w:rsidRPr="004F01D6">
        <w:rPr>
          <w:rFonts w:ascii="Times New Roman" w:hAnsi="Times New Roman" w:cs="Times New Roman"/>
        </w:rPr>
        <w:t xml:space="preserve">from Microsoft </w:t>
      </w:r>
      <w:r w:rsidR="002B5E16">
        <w:rPr>
          <w:rFonts w:ascii="Times New Roman" w:hAnsi="Times New Roman" w:cs="Times New Roman"/>
        </w:rPr>
        <w:t>E</w:t>
      </w:r>
      <w:r w:rsidRPr="004F01D6">
        <w:rPr>
          <w:rFonts w:ascii="Times New Roman" w:hAnsi="Times New Roman" w:cs="Times New Roman"/>
        </w:rPr>
        <w:t xml:space="preserve">xcel to </w:t>
      </w:r>
      <w:proofErr w:type="spellStart"/>
      <w:r w:rsidRPr="004F01D6">
        <w:rPr>
          <w:rFonts w:ascii="Times New Roman" w:hAnsi="Times New Roman" w:cs="Times New Roman"/>
        </w:rPr>
        <w:t>Sharepoint</w:t>
      </w:r>
      <w:proofErr w:type="spellEnd"/>
      <w:r w:rsidRPr="004F01D6">
        <w:rPr>
          <w:rFonts w:ascii="Times New Roman" w:hAnsi="Times New Roman" w:cs="Times New Roman"/>
        </w:rPr>
        <w:t xml:space="preserve"> </w:t>
      </w:r>
    </w:p>
    <w:p w14:paraId="32FEF44E" w14:textId="4DB0187B" w:rsidR="00033B1E" w:rsidRPr="004F01D6" w:rsidRDefault="00033B1E" w:rsidP="00C7641A">
      <w:pPr>
        <w:pStyle w:val="ListParagraph"/>
        <w:numPr>
          <w:ilvl w:val="0"/>
          <w:numId w:val="31"/>
        </w:numPr>
        <w:spacing w:line="360" w:lineRule="auto"/>
        <w:jc w:val="both"/>
        <w:rPr>
          <w:rFonts w:ascii="Times New Roman" w:hAnsi="Times New Roman" w:cs="Times New Roman"/>
        </w:rPr>
      </w:pPr>
      <w:r w:rsidRPr="004F01D6">
        <w:rPr>
          <w:rFonts w:ascii="Times New Roman" w:hAnsi="Times New Roman" w:cs="Times New Roman"/>
          <w:b/>
          <w:bCs/>
        </w:rPr>
        <w:t>Improving Task Tracking:</w:t>
      </w:r>
      <w:r w:rsidRPr="004F01D6">
        <w:rPr>
          <w:rFonts w:ascii="Times New Roman" w:hAnsi="Times New Roman" w:cs="Times New Roman"/>
        </w:rPr>
        <w:t xml:space="preserve"> U</w:t>
      </w:r>
      <w:r w:rsidR="00213EEE">
        <w:rPr>
          <w:rFonts w:ascii="Times New Roman" w:hAnsi="Times New Roman" w:cs="Times New Roman"/>
        </w:rPr>
        <w:t>sing</w:t>
      </w:r>
      <w:r w:rsidRPr="004F01D6">
        <w:rPr>
          <w:rFonts w:ascii="Times New Roman" w:hAnsi="Times New Roman" w:cs="Times New Roman"/>
        </w:rPr>
        <w:t xml:space="preserve"> Power BI and Power Automate to monitor task progress and automate routine processes.</w:t>
      </w:r>
    </w:p>
    <w:p w14:paraId="25BBDEFC" w14:textId="0F78CB5C" w:rsidR="00033B1E" w:rsidRPr="004F01D6" w:rsidRDefault="00033B1E" w:rsidP="00C7641A">
      <w:pPr>
        <w:pStyle w:val="ListParagraph"/>
        <w:numPr>
          <w:ilvl w:val="0"/>
          <w:numId w:val="31"/>
        </w:numPr>
        <w:spacing w:line="360" w:lineRule="auto"/>
        <w:jc w:val="both"/>
        <w:rPr>
          <w:rFonts w:ascii="Times New Roman" w:hAnsi="Times New Roman" w:cs="Times New Roman"/>
        </w:rPr>
      </w:pPr>
      <w:r w:rsidRPr="004F01D6">
        <w:rPr>
          <w:rFonts w:ascii="Times New Roman" w:hAnsi="Times New Roman" w:cs="Times New Roman"/>
          <w:b/>
          <w:bCs/>
        </w:rPr>
        <w:t>Enhancing Data Security:</w:t>
      </w:r>
      <w:r w:rsidRPr="004F01D6">
        <w:rPr>
          <w:rFonts w:ascii="Times New Roman" w:hAnsi="Times New Roman" w:cs="Times New Roman"/>
        </w:rPr>
        <w:t xml:space="preserve"> Implementing access controls and restrictions </w:t>
      </w:r>
      <w:r w:rsidR="00213EEE">
        <w:rPr>
          <w:rFonts w:ascii="Times New Roman" w:hAnsi="Times New Roman" w:cs="Times New Roman"/>
        </w:rPr>
        <w:t xml:space="preserve">using </w:t>
      </w:r>
      <w:r w:rsidRPr="004F01D6">
        <w:rPr>
          <w:rFonts w:ascii="Times New Roman" w:hAnsi="Times New Roman" w:cs="Times New Roman"/>
        </w:rPr>
        <w:t xml:space="preserve">Confluence to manage </w:t>
      </w:r>
      <w:r w:rsidR="00213EEE">
        <w:rPr>
          <w:rFonts w:ascii="Times New Roman" w:hAnsi="Times New Roman" w:cs="Times New Roman"/>
        </w:rPr>
        <w:t>important</w:t>
      </w:r>
      <w:r w:rsidRPr="004F01D6">
        <w:rPr>
          <w:rFonts w:ascii="Times New Roman" w:hAnsi="Times New Roman" w:cs="Times New Roman"/>
        </w:rPr>
        <w:t xml:space="preserve"> data.</w:t>
      </w:r>
    </w:p>
    <w:p w14:paraId="39A4C430" w14:textId="5A4A1EEB" w:rsidR="00033B1E" w:rsidRPr="004F01D6" w:rsidRDefault="00033B1E" w:rsidP="00C7641A">
      <w:pPr>
        <w:pStyle w:val="ListParagraph"/>
        <w:numPr>
          <w:ilvl w:val="0"/>
          <w:numId w:val="31"/>
        </w:numPr>
        <w:spacing w:line="360" w:lineRule="auto"/>
        <w:jc w:val="both"/>
        <w:rPr>
          <w:rFonts w:ascii="Times New Roman" w:hAnsi="Times New Roman" w:cs="Times New Roman"/>
        </w:rPr>
      </w:pPr>
      <w:r w:rsidRPr="004F01D6">
        <w:rPr>
          <w:rFonts w:ascii="Times New Roman" w:hAnsi="Times New Roman" w:cs="Times New Roman"/>
          <w:b/>
          <w:bCs/>
        </w:rPr>
        <w:t>Reducing Manual Work:</w:t>
      </w:r>
      <w:r w:rsidRPr="004F01D6">
        <w:rPr>
          <w:rFonts w:ascii="Times New Roman" w:hAnsi="Times New Roman" w:cs="Times New Roman"/>
        </w:rPr>
        <w:t xml:space="preserve"> Automating reminders and workflows using Power Automate to save time and reduce human error.</w:t>
      </w:r>
    </w:p>
    <w:p w14:paraId="5BEED857" w14:textId="72210174" w:rsidR="00033B1E" w:rsidRPr="004F01D6" w:rsidRDefault="00033B1E" w:rsidP="00C7641A">
      <w:pPr>
        <w:pStyle w:val="ListParagraph"/>
        <w:spacing w:line="360" w:lineRule="auto"/>
        <w:ind w:left="720"/>
        <w:jc w:val="both"/>
        <w:rPr>
          <w:rFonts w:ascii="Times New Roman" w:hAnsi="Times New Roman" w:cs="Times New Roman"/>
        </w:rPr>
      </w:pPr>
      <w:r w:rsidRPr="004F01D6">
        <w:rPr>
          <w:rFonts w:ascii="Times New Roman" w:hAnsi="Times New Roman" w:cs="Times New Roman"/>
        </w:rPr>
        <w:t>The project focused on digitalizing the firm’s core administrative processes, including document management, task tracking, and communication. The tools chosen were fully integrated to create a seamless workflow that improved overall efficiency.</w:t>
      </w:r>
    </w:p>
    <w:p w14:paraId="044B9ED9" w14:textId="0EE1D76C" w:rsidR="00264B43" w:rsidRPr="004F01D6" w:rsidRDefault="00264B43" w:rsidP="00C7641A">
      <w:pPr>
        <w:pStyle w:val="NormalWeb"/>
        <w:spacing w:line="360" w:lineRule="auto"/>
        <w:jc w:val="both"/>
      </w:pPr>
      <w:r w:rsidRPr="004F01D6">
        <w:t>This previous setup had several drawbacks:</w:t>
      </w:r>
    </w:p>
    <w:p w14:paraId="64199C22" w14:textId="7B720EBB" w:rsidR="00264B43" w:rsidRPr="004F01D6" w:rsidRDefault="00264B43" w:rsidP="00C7641A">
      <w:pPr>
        <w:numPr>
          <w:ilvl w:val="0"/>
          <w:numId w:val="32"/>
        </w:numPr>
        <w:spacing w:before="100" w:beforeAutospacing="1" w:after="100" w:afterAutospacing="1" w:line="360" w:lineRule="auto"/>
        <w:rPr>
          <w:rFonts w:ascii="Times New Roman" w:hAnsi="Times New Roman"/>
          <w:lang w:val="en-US"/>
        </w:rPr>
      </w:pPr>
      <w:r w:rsidRPr="004F01D6">
        <w:rPr>
          <w:rStyle w:val="Strong"/>
          <w:rFonts w:ascii="Times New Roman" w:hAnsi="Times New Roman"/>
          <w:lang w:val="en-US"/>
        </w:rPr>
        <w:t>Re</w:t>
      </w:r>
      <w:r w:rsidR="00DD58BA">
        <w:rPr>
          <w:rStyle w:val="Strong"/>
          <w:rFonts w:ascii="Times New Roman" w:hAnsi="Times New Roman"/>
          <w:lang w:val="en-US"/>
        </w:rPr>
        <w:t>peated</w:t>
      </w:r>
      <w:r w:rsidRPr="004F01D6">
        <w:rPr>
          <w:rStyle w:val="Strong"/>
          <w:rFonts w:ascii="Times New Roman" w:hAnsi="Times New Roman"/>
          <w:lang w:val="en-US"/>
        </w:rPr>
        <w:t xml:space="preserve"> File Storage:</w:t>
      </w:r>
      <w:r w:rsidRPr="004F01D6">
        <w:rPr>
          <w:rFonts w:ascii="Times New Roman" w:hAnsi="Times New Roman"/>
          <w:lang w:val="en-US"/>
        </w:rPr>
        <w:t xml:space="preserve"> Files were saved repeatedly in different locations, leading to confusion and inefficient access.</w:t>
      </w:r>
    </w:p>
    <w:p w14:paraId="4587B21F" w14:textId="77777777" w:rsidR="00264B43" w:rsidRPr="004F01D6" w:rsidRDefault="00264B43" w:rsidP="00C7641A">
      <w:pPr>
        <w:numPr>
          <w:ilvl w:val="0"/>
          <w:numId w:val="32"/>
        </w:numPr>
        <w:spacing w:before="100" w:beforeAutospacing="1" w:after="100" w:afterAutospacing="1" w:line="360" w:lineRule="auto"/>
        <w:rPr>
          <w:rFonts w:ascii="Times New Roman" w:hAnsi="Times New Roman"/>
          <w:lang w:val="en-US"/>
        </w:rPr>
      </w:pPr>
      <w:r w:rsidRPr="004F01D6">
        <w:rPr>
          <w:rStyle w:val="Strong"/>
          <w:rFonts w:ascii="Times New Roman" w:hAnsi="Times New Roman"/>
          <w:lang w:val="en-US"/>
        </w:rPr>
        <w:t>Disorganized Data Structure:</w:t>
      </w:r>
      <w:r w:rsidRPr="004F01D6">
        <w:rPr>
          <w:rFonts w:ascii="Times New Roman" w:hAnsi="Times New Roman"/>
          <w:lang w:val="en-US"/>
        </w:rPr>
        <w:t xml:space="preserve"> The lack of a well-organized file structure made it difficult for employees to retrieve documents quickly.</w:t>
      </w:r>
    </w:p>
    <w:p w14:paraId="01C92D13" w14:textId="77777777" w:rsidR="00264B43" w:rsidRPr="004F01D6" w:rsidRDefault="00264B43" w:rsidP="00C7641A">
      <w:pPr>
        <w:numPr>
          <w:ilvl w:val="0"/>
          <w:numId w:val="32"/>
        </w:numPr>
        <w:spacing w:before="100" w:beforeAutospacing="1" w:after="100" w:afterAutospacing="1" w:line="360" w:lineRule="auto"/>
        <w:rPr>
          <w:rFonts w:ascii="Times New Roman" w:hAnsi="Times New Roman"/>
          <w:lang w:val="en-US"/>
        </w:rPr>
      </w:pPr>
      <w:r w:rsidRPr="004F01D6">
        <w:rPr>
          <w:rStyle w:val="Strong"/>
          <w:rFonts w:ascii="Times New Roman" w:hAnsi="Times New Roman"/>
          <w:lang w:val="en-US"/>
        </w:rPr>
        <w:t>Manual Processes:</w:t>
      </w:r>
      <w:r w:rsidRPr="004F01D6">
        <w:rPr>
          <w:rFonts w:ascii="Times New Roman" w:hAnsi="Times New Roman"/>
          <w:lang w:val="en-US"/>
        </w:rPr>
        <w:t xml:space="preserve"> Critical processes like task tracking, document management, and communication were largely manual, resulting in delays and potential human errors.</w:t>
      </w:r>
    </w:p>
    <w:p w14:paraId="1DD2F544" w14:textId="1C404B1A" w:rsidR="00264B43" w:rsidRPr="004F01D6" w:rsidRDefault="00264B43" w:rsidP="004F1796">
      <w:pPr>
        <w:numPr>
          <w:ilvl w:val="0"/>
          <w:numId w:val="32"/>
        </w:numPr>
        <w:spacing w:before="100" w:beforeAutospacing="1" w:after="100" w:afterAutospacing="1" w:line="360" w:lineRule="auto"/>
        <w:jc w:val="left"/>
        <w:rPr>
          <w:rFonts w:ascii="Times New Roman" w:hAnsi="Times New Roman"/>
          <w:lang w:val="en-US"/>
        </w:rPr>
      </w:pPr>
      <w:r w:rsidRPr="004F01D6">
        <w:rPr>
          <w:rStyle w:val="Strong"/>
          <w:rFonts w:ascii="Times New Roman" w:hAnsi="Times New Roman"/>
          <w:lang w:val="en-US"/>
        </w:rPr>
        <w:lastRenderedPageBreak/>
        <w:t>Security Concerns:</w:t>
      </w:r>
      <w:r w:rsidRPr="004F01D6">
        <w:rPr>
          <w:rFonts w:ascii="Times New Roman" w:hAnsi="Times New Roman"/>
          <w:lang w:val="en-US"/>
        </w:rPr>
        <w:t xml:space="preserve"> There was limited control over who could access sensitive files, raising concerns about data security </w:t>
      </w:r>
      <w:r w:rsidR="00DD58BA">
        <w:rPr>
          <w:rFonts w:ascii="Times New Roman" w:hAnsi="Times New Roman"/>
          <w:lang w:val="en-US"/>
        </w:rPr>
        <w:t xml:space="preserve">issues </w:t>
      </w:r>
      <w:r w:rsidRPr="004F01D6">
        <w:rPr>
          <w:rFonts w:ascii="Times New Roman" w:hAnsi="Times New Roman"/>
          <w:lang w:val="en-US"/>
        </w:rPr>
        <w:t>and compliance.</w:t>
      </w:r>
    </w:p>
    <w:p w14:paraId="53D253DE" w14:textId="77777777" w:rsidR="00E34FCA" w:rsidRPr="004F01D6" w:rsidRDefault="00E34FCA" w:rsidP="00D45A95">
      <w:pPr>
        <w:pStyle w:val="Heading2"/>
        <w:rPr>
          <w:lang w:val="en-US"/>
        </w:rPr>
      </w:pPr>
      <w:bookmarkStart w:id="12" w:name="_Toc182215653"/>
      <w:bookmarkStart w:id="13" w:name="_Toc189171527"/>
      <w:r w:rsidRPr="004F01D6">
        <w:rPr>
          <w:lang w:val="en-US"/>
        </w:rPr>
        <w:t>Project Objectives</w:t>
      </w:r>
      <w:bookmarkEnd w:id="12"/>
      <w:bookmarkEnd w:id="13"/>
    </w:p>
    <w:p w14:paraId="46E8439D" w14:textId="7C6AB9C4" w:rsidR="00E34FCA" w:rsidRPr="004F01D6" w:rsidRDefault="00E34FCA" w:rsidP="004F1796">
      <w:pPr>
        <w:spacing w:line="360" w:lineRule="auto"/>
        <w:rPr>
          <w:rFonts w:ascii="Times New Roman" w:hAnsi="Times New Roman"/>
          <w:lang w:val="en-US"/>
        </w:rPr>
      </w:pPr>
      <w:r w:rsidRPr="004F01D6">
        <w:rPr>
          <w:rFonts w:ascii="Times New Roman" w:hAnsi="Times New Roman"/>
          <w:lang w:val="en-US"/>
        </w:rPr>
        <w:t xml:space="preserve">The primary objective of the digitalization project was to enhance the efficiency and effectiveness of the law firm's core processes by implementing automation and modernizing document management systems. This goal aimed to address the specific needs of the firm by </w:t>
      </w:r>
      <w:r w:rsidR="00DD58BA">
        <w:rPr>
          <w:rFonts w:ascii="Times New Roman" w:hAnsi="Times New Roman"/>
          <w:lang w:val="en-US"/>
        </w:rPr>
        <w:t>reducing</w:t>
      </w:r>
      <w:r w:rsidRPr="004F01D6">
        <w:rPr>
          <w:rFonts w:ascii="Times New Roman" w:hAnsi="Times New Roman"/>
          <w:lang w:val="en-US"/>
        </w:rPr>
        <w:t xml:space="preserve"> administrative workflows, reducing the manual workload, and increasing accuracy in information handling. By leveraging Microsoft 365 tools such as Power Automate, Power BI, and SharePoint, the project </w:t>
      </w:r>
      <w:r w:rsidR="00DD58BA">
        <w:rPr>
          <w:rFonts w:ascii="Times New Roman" w:hAnsi="Times New Roman"/>
          <w:lang w:val="en-US"/>
        </w:rPr>
        <w:t xml:space="preserve">aimed </w:t>
      </w:r>
      <w:r w:rsidRPr="004F01D6">
        <w:rPr>
          <w:rFonts w:ascii="Times New Roman" w:hAnsi="Times New Roman"/>
          <w:lang w:val="en-US"/>
        </w:rPr>
        <w:t>to create an automated and integrated environment where repetitive tasks could be simplified, allowing employees to focus more on critical, value-adding tasks.</w:t>
      </w:r>
    </w:p>
    <w:p w14:paraId="01E30DC2" w14:textId="77777777" w:rsidR="00E34FCA" w:rsidRPr="004F01D6" w:rsidRDefault="00E34FCA" w:rsidP="004F1796">
      <w:pPr>
        <w:spacing w:line="360" w:lineRule="auto"/>
        <w:rPr>
          <w:rFonts w:ascii="Times New Roman" w:hAnsi="Times New Roman"/>
          <w:lang w:val="en-US"/>
        </w:rPr>
      </w:pPr>
      <w:r w:rsidRPr="004F01D6">
        <w:rPr>
          <w:rFonts w:ascii="Times New Roman" w:hAnsi="Times New Roman"/>
          <w:lang w:val="en-US"/>
        </w:rPr>
        <w:t>In addition to document management, the project aimed to enhance workflow efficiency and transparency through task tracking and reporting. To achieve this, I created a Power BI dashboard that visually displayed key metrics such as pending contracts, responsible personnel, and approaching deadlines. This dashboard provided team members with an at-a-glance overview of ongoing tasks, helping them prioritize effectively and stay updated on project statuses. Automated reminders were also set up in Power Automate to ensure that team members received timely notifications for approaching deadlines, helping reduce delays and increasing accountability.</w:t>
      </w:r>
    </w:p>
    <w:p w14:paraId="7E9369F8" w14:textId="77777777" w:rsidR="00E34FCA" w:rsidRPr="004F01D6" w:rsidRDefault="00E34FCA" w:rsidP="004F1796">
      <w:pPr>
        <w:spacing w:line="360" w:lineRule="auto"/>
        <w:rPr>
          <w:rFonts w:ascii="Times New Roman" w:hAnsi="Times New Roman"/>
          <w:lang w:val="en-US"/>
        </w:rPr>
      </w:pPr>
      <w:r w:rsidRPr="004F01D6">
        <w:rPr>
          <w:rFonts w:ascii="Times New Roman" w:hAnsi="Times New Roman"/>
          <w:lang w:val="en-US"/>
        </w:rPr>
        <w:t>Lastly, a core objective was to improve data accessibility and centralization. By consolidating information in Confluence and creating organized, linked pages, the project sought to provide a single source of truth for all project-related data. This approach was designed to improve navigation between documents and resources, allowing team members to access relevant files and links from one central hub. This centralization aimed to minimize the risk of data silos, enhance collaboration, and ensure that all team members had immediate access to the information they needed to perform their roles effectively. Through these objectives, the project focused on creating a streamlined, efficient, and user-friendly environment that met the firm’s operational and compliance needs.</w:t>
      </w:r>
    </w:p>
    <w:p w14:paraId="78554C86" w14:textId="77777777" w:rsidR="00E34FCA" w:rsidRPr="004F01D6" w:rsidRDefault="00E34FCA" w:rsidP="00D45A95">
      <w:pPr>
        <w:pStyle w:val="Heading2"/>
        <w:rPr>
          <w:lang w:val="en-US"/>
        </w:rPr>
      </w:pPr>
      <w:bookmarkStart w:id="14" w:name="_Toc182215654"/>
      <w:bookmarkStart w:id="15" w:name="_Toc189171528"/>
      <w:r w:rsidRPr="004F01D6">
        <w:rPr>
          <w:lang w:val="en-US"/>
        </w:rPr>
        <w:t>Foundational Tools and Technologies</w:t>
      </w:r>
      <w:bookmarkEnd w:id="14"/>
      <w:bookmarkEnd w:id="15"/>
    </w:p>
    <w:p w14:paraId="7B65A424" w14:textId="546C1B97" w:rsidR="00E34FCA" w:rsidRPr="004F01D6" w:rsidRDefault="00E34FCA" w:rsidP="004F1796">
      <w:pPr>
        <w:spacing w:line="360" w:lineRule="auto"/>
        <w:rPr>
          <w:rFonts w:ascii="Times New Roman" w:hAnsi="Times New Roman"/>
          <w:lang w:val="en-US"/>
        </w:rPr>
      </w:pPr>
      <w:r w:rsidRPr="004F01D6">
        <w:rPr>
          <w:rFonts w:ascii="Times New Roman" w:hAnsi="Times New Roman"/>
          <w:lang w:val="en-US"/>
        </w:rPr>
        <w:t xml:space="preserve">The digitalization project for the law firm leveraged several key Microsoft 365 tools and technologies, each selected for its unique ability to enhance workflow efficiency, automate routine tasks, </w:t>
      </w:r>
      <w:r w:rsidRPr="004F01D6">
        <w:rPr>
          <w:rFonts w:ascii="Times New Roman" w:hAnsi="Times New Roman"/>
          <w:lang w:val="en-US"/>
        </w:rPr>
        <w:lastRenderedPageBreak/>
        <w:t xml:space="preserve">and support better document management practices. These tools included Power Automate, Power BI, SharePoint, and MS Lists, all developed by Microsoft to integrate seamlessly within the Microsoft 365 ecosystem. Additionally, Confluence, developed by Atlassian, was used to create a centralized knowledge-sharing platform for enhanced data accessibility and collaboration. </w:t>
      </w:r>
    </w:p>
    <w:p w14:paraId="46257FE0" w14:textId="0E2942B3" w:rsidR="00E34FCA" w:rsidRPr="004F01D6" w:rsidRDefault="00E34FCA" w:rsidP="004F1796">
      <w:pPr>
        <w:spacing w:line="360" w:lineRule="auto"/>
        <w:rPr>
          <w:rFonts w:ascii="Times New Roman" w:hAnsi="Times New Roman"/>
          <w:lang w:val="en-GB"/>
        </w:rPr>
        <w:sectPr w:rsidR="00E34FCA" w:rsidRPr="004F01D6" w:rsidSect="008C0F56">
          <w:pgSz w:w="11906" w:h="16838" w:code="9"/>
          <w:pgMar w:top="1123" w:right="1138" w:bottom="1123" w:left="1411" w:header="706" w:footer="706" w:gutter="0"/>
          <w:cols w:space="708"/>
          <w:docGrid w:linePitch="360"/>
        </w:sectPr>
      </w:pPr>
    </w:p>
    <w:p w14:paraId="27A79496" w14:textId="77777777" w:rsidR="00732A6F" w:rsidRPr="004F01D6" w:rsidRDefault="00EE3D8F" w:rsidP="004F1796">
      <w:pPr>
        <w:pStyle w:val="Heading1"/>
        <w:spacing w:line="360" w:lineRule="auto"/>
        <w:rPr>
          <w:rFonts w:ascii="Times New Roman" w:hAnsi="Times New Roman" w:cs="Times New Roman"/>
          <w:lang w:val="en-GB"/>
        </w:rPr>
      </w:pPr>
      <w:bookmarkStart w:id="16" w:name="_Toc175576409"/>
      <w:bookmarkStart w:id="17" w:name="_Toc189171529"/>
      <w:r w:rsidRPr="004F01D6">
        <w:rPr>
          <w:rFonts w:ascii="Times New Roman" w:hAnsi="Times New Roman" w:cs="Times New Roman"/>
          <w:lang w:val="en-GB"/>
        </w:rPr>
        <w:lastRenderedPageBreak/>
        <w:t>Methodology</w:t>
      </w:r>
      <w:bookmarkEnd w:id="16"/>
      <w:bookmarkEnd w:id="17"/>
    </w:p>
    <w:p w14:paraId="0AC527C1" w14:textId="77777777" w:rsidR="0093541D" w:rsidRPr="004F01D6" w:rsidRDefault="0093541D" w:rsidP="004F1796">
      <w:pPr>
        <w:spacing w:line="360" w:lineRule="auto"/>
        <w:rPr>
          <w:rFonts w:ascii="Times New Roman" w:hAnsi="Times New Roman"/>
          <w:lang w:val="en-US"/>
        </w:rPr>
      </w:pPr>
      <w:r w:rsidRPr="004F01D6">
        <w:rPr>
          <w:rFonts w:ascii="Times New Roman" w:hAnsi="Times New Roman"/>
          <w:lang w:val="en-US"/>
        </w:rPr>
        <w:t>During my internship, I utilized a range of Microsoft 365 tools to design automated solutions that addressed critical challenges in the law firm’s workflow. One of the first steps was developing automated workflows using Power Automate, which was essential in reducing manual tasks that consumed time and left room for human error. I created workflows to automatically send reminders to colleagues for various tasks, ensuring that critical deadlines weren’t missed. This automation saved time on routine follow-ups and kept team members consistently informed. I also implemented an automation where emails containing attachments in PDF format would automatically save those files to designated folders in SharePoint, organizing them according to their relevance. This eliminated the need for manual sorting, freeing up time for employees to focus on higher-priority tasks and allowing them to access documents quickly and efficiently.</w:t>
      </w:r>
    </w:p>
    <w:p w14:paraId="062A9F93" w14:textId="74ABADE3" w:rsidR="00D914FC" w:rsidRPr="004F01D6" w:rsidRDefault="00264B43" w:rsidP="004F1796">
      <w:pPr>
        <w:spacing w:line="360" w:lineRule="auto"/>
        <w:rPr>
          <w:rFonts w:ascii="Times New Roman" w:hAnsi="Times New Roman"/>
          <w:lang w:val="en-US"/>
        </w:rPr>
      </w:pPr>
      <w:r w:rsidRPr="004F01D6">
        <w:rPr>
          <w:rFonts w:ascii="Times New Roman" w:hAnsi="Times New Roman"/>
          <w:lang w:val="en-US"/>
        </w:rPr>
        <w:t>The first step involved analyzing the existing file management and workflow processes. Through discussions with employees and process observation, I identified key issues such as redundant data storage, delayed task completion, and security risks.</w:t>
      </w:r>
      <w:r w:rsidR="00D914FC" w:rsidRPr="004F01D6">
        <w:rPr>
          <w:rFonts w:ascii="Times New Roman" w:hAnsi="Times New Roman"/>
          <w:lang w:val="en-US"/>
        </w:rPr>
        <w:t xml:space="preserve"> Tools and Technologies selected</w:t>
      </w:r>
      <w:r w:rsidR="00686AF3" w:rsidRPr="004F01D6">
        <w:rPr>
          <w:rFonts w:ascii="Times New Roman" w:hAnsi="Times New Roman"/>
          <w:lang w:val="en-US"/>
        </w:rPr>
        <w:t xml:space="preserve"> to solve these problems</w:t>
      </w:r>
      <w:r w:rsidR="00D914FC" w:rsidRPr="004F01D6">
        <w:rPr>
          <w:rFonts w:ascii="Times New Roman" w:hAnsi="Times New Roman"/>
          <w:lang w:val="en-US"/>
        </w:rPr>
        <w:t xml:space="preserve"> were:</w:t>
      </w:r>
    </w:p>
    <w:p w14:paraId="48EB8D80" w14:textId="77777777" w:rsidR="00EA729E" w:rsidRPr="004F01D6" w:rsidRDefault="009E40AB" w:rsidP="00C7641A">
      <w:pPr>
        <w:pStyle w:val="Heading2"/>
        <w:rPr>
          <w:lang w:val="en-US"/>
        </w:rPr>
      </w:pPr>
      <w:bookmarkStart w:id="18" w:name="_Toc189171530"/>
      <w:r w:rsidRPr="004F01D6">
        <w:rPr>
          <w:lang w:val="en-US"/>
        </w:rPr>
        <w:t>Confluence</w:t>
      </w:r>
      <w:bookmarkEnd w:id="18"/>
    </w:p>
    <w:p w14:paraId="41F8583D" w14:textId="3F128194" w:rsidR="009E40AB" w:rsidRPr="004F01D6" w:rsidRDefault="00D914FC" w:rsidP="004F1796">
      <w:pPr>
        <w:spacing w:line="360" w:lineRule="auto"/>
        <w:rPr>
          <w:rFonts w:ascii="Times New Roman" w:hAnsi="Times New Roman"/>
          <w:lang w:val="en-US"/>
        </w:rPr>
      </w:pPr>
      <w:r w:rsidRPr="004F01D6">
        <w:rPr>
          <w:rFonts w:ascii="Times New Roman" w:hAnsi="Times New Roman"/>
          <w:lang w:val="en-US"/>
        </w:rPr>
        <w:t>Confluence is a collaborative workspace developed by Atlassian that allows teams to create, share, and manage their work in a centralized location. It is commonly used for knowledge management, documentation, and project collaboration, providing a single source of truth for teams.</w:t>
      </w:r>
      <w:r w:rsidRPr="004F01D6">
        <w:rPr>
          <w:rFonts w:ascii="Times New Roman" w:hAnsi="Times New Roman"/>
          <w:color w:val="000000"/>
          <w:sz w:val="25"/>
          <w:szCs w:val="25"/>
          <w:shd w:val="clear" w:color="auto" w:fill="FFFFFF"/>
          <w:lang w:val="en-US"/>
        </w:rPr>
        <w:t xml:space="preserve"> </w:t>
      </w:r>
      <w:r w:rsidRPr="004F01D6">
        <w:rPr>
          <w:rFonts w:ascii="Times New Roman" w:hAnsi="Times New Roman"/>
          <w:lang w:val="en-US"/>
        </w:rPr>
        <w:t>With Confluence, users can create pages and spaces to document procedures, share project updates, collaborate on content, and store important information. With Confluence, access and permission to documents, rooms</w:t>
      </w:r>
      <w:r w:rsidR="001D2008">
        <w:rPr>
          <w:rFonts w:ascii="Times New Roman" w:hAnsi="Times New Roman"/>
          <w:lang w:val="en-US"/>
        </w:rPr>
        <w:t xml:space="preserve"> </w:t>
      </w:r>
      <w:r w:rsidRPr="004F01D6">
        <w:rPr>
          <w:rFonts w:ascii="Times New Roman" w:hAnsi="Times New Roman"/>
          <w:lang w:val="en-US"/>
        </w:rPr>
        <w:t>and pages can be restricted thereby making it a safe space.</w:t>
      </w:r>
      <w:r w:rsidR="00FF100E" w:rsidRPr="004F01D6">
        <w:rPr>
          <w:rFonts w:ascii="Times New Roman" w:hAnsi="Times New Roman"/>
          <w:lang w:val="en-US"/>
        </w:rPr>
        <w:t xml:space="preserve"> I created a series of interconnected pages in Confluence. Confluence’s macro function enabled me to link these pages and create a streamlined network of resources that team members could navigate with ease. Confluence is good because you can limit accessibility to a certain page and restrict others from seeing private content. I created 4 pages so that with a click you could see every worker’s name and all </w:t>
      </w:r>
      <w:r w:rsidR="00FF100E" w:rsidRPr="004F01D6">
        <w:rPr>
          <w:rFonts w:ascii="Times New Roman" w:hAnsi="Times New Roman"/>
          <w:lang w:val="en-US"/>
        </w:rPr>
        <w:lastRenderedPageBreak/>
        <w:t xml:space="preserve">the files related to this person </w:t>
      </w:r>
      <w:proofErr w:type="gramStart"/>
      <w:r w:rsidR="00FF100E" w:rsidRPr="004F01D6">
        <w:rPr>
          <w:rFonts w:ascii="Times New Roman" w:hAnsi="Times New Roman"/>
          <w:lang w:val="en-US"/>
        </w:rPr>
        <w:t>and also</w:t>
      </w:r>
      <w:proofErr w:type="gramEnd"/>
      <w:r w:rsidR="00FF100E" w:rsidRPr="004F01D6">
        <w:rPr>
          <w:rFonts w:ascii="Times New Roman" w:hAnsi="Times New Roman"/>
          <w:lang w:val="en-US"/>
        </w:rPr>
        <w:t xml:space="preserve"> the different areas the company worked on. By setting up a central overview page with links to relevant files and tasks, I provided a one-click solution to access important documents and responsibilities across the firm. This structure not only facilitated quick access to data but also supported a well-organized digital workspace</w:t>
      </w:r>
    </w:p>
    <w:p w14:paraId="7597B11E" w14:textId="77777777" w:rsidR="00EA729E" w:rsidRPr="004F01D6" w:rsidRDefault="009E40AB" w:rsidP="00C7641A">
      <w:pPr>
        <w:pStyle w:val="Heading2"/>
        <w:rPr>
          <w:lang w:val="en-US"/>
        </w:rPr>
      </w:pPr>
      <w:bookmarkStart w:id="19" w:name="_Toc189171531"/>
      <w:r w:rsidRPr="004F01D6">
        <w:rPr>
          <w:lang w:val="en-US"/>
        </w:rPr>
        <w:t>Power Automate</w:t>
      </w:r>
      <w:bookmarkEnd w:id="19"/>
    </w:p>
    <w:p w14:paraId="55F08970" w14:textId="505F5DA0" w:rsidR="009E40AB" w:rsidRPr="004F01D6" w:rsidRDefault="00686AF3" w:rsidP="004F1796">
      <w:pPr>
        <w:spacing w:line="360" w:lineRule="auto"/>
        <w:rPr>
          <w:rFonts w:ascii="Times New Roman" w:hAnsi="Times New Roman"/>
          <w:lang w:val="en-US"/>
        </w:rPr>
      </w:pPr>
      <w:r w:rsidRPr="004F01D6">
        <w:rPr>
          <w:rFonts w:ascii="Times New Roman" w:hAnsi="Times New Roman"/>
          <w:lang w:val="en-US"/>
        </w:rPr>
        <w:t>Formerly known as Microsoft flow, is a cloud-based service where users can create automated workflows between different applications and services. Users are able to do time-saving tasks and automate business processes. As a reminder, Power Automate can be used to send automatic reminders, system data movement, file synchronization, and data collection. It works with Microsoft 365 applications like SharePoint, Outlook, and Microsoft Teams, as well as third-party apps like Twitter, Dropbox, and more. Businesses can develop unique workflows that are tailored to their operations thanks to the use of triggers, conditions, and actions. Power Automate is an excellent tool that allows companies to be more productive, eliminate human errors, and ensure task consistency.</w:t>
      </w:r>
    </w:p>
    <w:p w14:paraId="43EC4BE6" w14:textId="4D2DEE67" w:rsidR="00FF100E" w:rsidRPr="004F01D6" w:rsidRDefault="00FF100E" w:rsidP="004F1796">
      <w:pPr>
        <w:spacing w:line="360" w:lineRule="auto"/>
        <w:rPr>
          <w:rFonts w:ascii="Times New Roman" w:hAnsi="Times New Roman"/>
          <w:lang w:val="en-US"/>
        </w:rPr>
      </w:pPr>
      <w:r w:rsidRPr="004F01D6">
        <w:rPr>
          <w:rFonts w:ascii="Times New Roman" w:hAnsi="Times New Roman"/>
          <w:lang w:val="en-US"/>
        </w:rPr>
        <w:t xml:space="preserve">I created reminders which came in weekly as </w:t>
      </w:r>
      <w:proofErr w:type="spellStart"/>
      <w:r w:rsidRPr="004F01D6">
        <w:rPr>
          <w:rFonts w:ascii="Times New Roman" w:hAnsi="Times New Roman"/>
          <w:lang w:val="en-US"/>
        </w:rPr>
        <w:t>as</w:t>
      </w:r>
      <w:proofErr w:type="spellEnd"/>
      <w:r w:rsidRPr="004F01D6">
        <w:rPr>
          <w:rFonts w:ascii="Times New Roman" w:hAnsi="Times New Roman"/>
          <w:lang w:val="en-US"/>
        </w:rPr>
        <w:t xml:space="preserve"> emails with the links of the </w:t>
      </w:r>
      <w:proofErr w:type="spellStart"/>
      <w:r w:rsidRPr="004F01D6">
        <w:rPr>
          <w:rFonts w:ascii="Times New Roman" w:hAnsi="Times New Roman"/>
          <w:lang w:val="en-US"/>
        </w:rPr>
        <w:t>Powerbi</w:t>
      </w:r>
      <w:proofErr w:type="spellEnd"/>
      <w:r w:rsidRPr="004F01D6">
        <w:rPr>
          <w:rFonts w:ascii="Times New Roman" w:hAnsi="Times New Roman"/>
          <w:lang w:val="en-US"/>
        </w:rPr>
        <w:t xml:space="preserve"> dashboard created automatically updated so that the workers can have a look of the remaining audits available and who </w:t>
      </w:r>
      <w:r w:rsidR="00C7641A" w:rsidRPr="004F01D6">
        <w:rPr>
          <w:rFonts w:ascii="Times New Roman" w:hAnsi="Times New Roman"/>
          <w:lang w:val="en-US"/>
        </w:rPr>
        <w:t>oversees</w:t>
      </w:r>
      <w:r w:rsidRPr="004F01D6">
        <w:rPr>
          <w:rFonts w:ascii="Times New Roman" w:hAnsi="Times New Roman"/>
          <w:lang w:val="en-US"/>
        </w:rPr>
        <w:t xml:space="preserve"> what.</w:t>
      </w:r>
    </w:p>
    <w:p w14:paraId="5A726279" w14:textId="77777777" w:rsidR="00FF100E" w:rsidRPr="004F01D6" w:rsidRDefault="00FF100E" w:rsidP="004F1796">
      <w:pPr>
        <w:keepNext/>
        <w:spacing w:line="360" w:lineRule="auto"/>
        <w:rPr>
          <w:rFonts w:ascii="Times New Roman" w:hAnsi="Times New Roman"/>
        </w:rPr>
      </w:pPr>
      <w:r w:rsidRPr="004F01D6">
        <w:rPr>
          <w:rFonts w:ascii="Times New Roman" w:hAnsi="Times New Roman"/>
          <w:noProof/>
        </w:rPr>
        <w:lastRenderedPageBreak/>
        <w:drawing>
          <wp:inline distT="0" distB="0" distL="0" distR="0" wp14:anchorId="6BC05BE6" wp14:editId="4D92712D">
            <wp:extent cx="5760720" cy="5523230"/>
            <wp:effectExtent l="0" t="0" r="0" b="1270"/>
            <wp:docPr id="1550669018"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69018" name="Grafik 1" descr="Ein Bild, das Text, Screenshot, Zahl, Schrift enthält.&#10;&#10;Automatisch generierte Beschreibung"/>
                    <pic:cNvPicPr/>
                  </pic:nvPicPr>
                  <pic:blipFill>
                    <a:blip r:embed="rId25"/>
                    <a:stretch>
                      <a:fillRect/>
                    </a:stretch>
                  </pic:blipFill>
                  <pic:spPr>
                    <a:xfrm>
                      <a:off x="0" y="0"/>
                      <a:ext cx="5760720" cy="5523230"/>
                    </a:xfrm>
                    <a:prstGeom prst="rect">
                      <a:avLst/>
                    </a:prstGeom>
                  </pic:spPr>
                </pic:pic>
              </a:graphicData>
            </a:graphic>
          </wp:inline>
        </w:drawing>
      </w:r>
    </w:p>
    <w:p w14:paraId="7B4DA5FE" w14:textId="61B18ACE" w:rsidR="00FF100E" w:rsidRPr="004F01D6" w:rsidRDefault="00FF100E" w:rsidP="00C7641A">
      <w:pPr>
        <w:pStyle w:val="Caption"/>
        <w:spacing w:line="360" w:lineRule="auto"/>
        <w:rPr>
          <w:rFonts w:ascii="Times New Roman" w:hAnsi="Times New Roman"/>
          <w:b w:val="0"/>
          <w:bCs w:val="0"/>
          <w:i/>
          <w:iCs/>
          <w:color w:val="4F81BD" w:themeColor="accent1"/>
          <w:sz w:val="22"/>
          <w:szCs w:val="22"/>
          <w:lang w:val="en-US"/>
        </w:rPr>
      </w:pPr>
      <w:bookmarkStart w:id="20" w:name="_Toc189171549"/>
      <w:r w:rsidRPr="004F01D6">
        <w:rPr>
          <w:rFonts w:ascii="Times New Roman" w:hAnsi="Times New Roman"/>
          <w:b w:val="0"/>
          <w:bCs w:val="0"/>
          <w:i/>
          <w:iCs/>
          <w:color w:val="4F81BD" w:themeColor="accent1"/>
          <w:sz w:val="22"/>
          <w:szCs w:val="22"/>
          <w:lang w:val="en-GB"/>
        </w:rPr>
        <w:t xml:space="preserve">Figure </w:t>
      </w:r>
      <w:r w:rsidRPr="004F01D6">
        <w:rPr>
          <w:rFonts w:ascii="Times New Roman" w:hAnsi="Times New Roman"/>
          <w:b w:val="0"/>
          <w:bCs w:val="0"/>
          <w:i/>
          <w:iCs/>
          <w:color w:val="4F81BD" w:themeColor="accent1"/>
          <w:sz w:val="22"/>
          <w:szCs w:val="22"/>
        </w:rPr>
        <w:fldChar w:fldCharType="begin"/>
      </w:r>
      <w:r w:rsidRPr="004F01D6">
        <w:rPr>
          <w:rFonts w:ascii="Times New Roman" w:hAnsi="Times New Roman"/>
          <w:b w:val="0"/>
          <w:bCs w:val="0"/>
          <w:i/>
          <w:iCs/>
          <w:color w:val="4F81BD" w:themeColor="accent1"/>
          <w:sz w:val="22"/>
          <w:szCs w:val="22"/>
          <w:lang w:val="en-GB"/>
        </w:rPr>
        <w:instrText xml:space="preserve"> SEQ Figure \* ARABIC </w:instrText>
      </w:r>
      <w:r w:rsidRPr="004F01D6">
        <w:rPr>
          <w:rFonts w:ascii="Times New Roman" w:hAnsi="Times New Roman"/>
          <w:b w:val="0"/>
          <w:bCs w:val="0"/>
          <w:i/>
          <w:iCs/>
          <w:color w:val="4F81BD" w:themeColor="accent1"/>
          <w:sz w:val="22"/>
          <w:szCs w:val="22"/>
        </w:rPr>
        <w:fldChar w:fldCharType="separate"/>
      </w:r>
      <w:r w:rsidR="008B10DF">
        <w:rPr>
          <w:rFonts w:ascii="Times New Roman" w:hAnsi="Times New Roman"/>
          <w:b w:val="0"/>
          <w:bCs w:val="0"/>
          <w:i/>
          <w:iCs/>
          <w:noProof/>
          <w:color w:val="4F81BD" w:themeColor="accent1"/>
          <w:sz w:val="22"/>
          <w:szCs w:val="22"/>
          <w:lang w:val="en-GB"/>
        </w:rPr>
        <w:t>3</w:t>
      </w:r>
      <w:r w:rsidRPr="004F01D6">
        <w:rPr>
          <w:rFonts w:ascii="Times New Roman" w:hAnsi="Times New Roman"/>
          <w:b w:val="0"/>
          <w:bCs w:val="0"/>
          <w:i/>
          <w:iCs/>
          <w:color w:val="4F81BD" w:themeColor="accent1"/>
          <w:sz w:val="22"/>
          <w:szCs w:val="22"/>
        </w:rPr>
        <w:fldChar w:fldCharType="end"/>
      </w:r>
      <w:r w:rsidRPr="004F01D6">
        <w:rPr>
          <w:rFonts w:ascii="Times New Roman" w:hAnsi="Times New Roman"/>
          <w:b w:val="0"/>
          <w:bCs w:val="0"/>
          <w:i/>
          <w:iCs/>
          <w:color w:val="4F81BD" w:themeColor="accent1"/>
          <w:sz w:val="22"/>
          <w:szCs w:val="22"/>
          <w:lang w:val="en-GB"/>
        </w:rPr>
        <w:t xml:space="preserve">-Automated Email with </w:t>
      </w:r>
      <w:proofErr w:type="spellStart"/>
      <w:r w:rsidRPr="004F01D6">
        <w:rPr>
          <w:rFonts w:ascii="Times New Roman" w:hAnsi="Times New Roman"/>
          <w:b w:val="0"/>
          <w:bCs w:val="0"/>
          <w:i/>
          <w:iCs/>
          <w:color w:val="4F81BD" w:themeColor="accent1"/>
          <w:sz w:val="22"/>
          <w:szCs w:val="22"/>
          <w:lang w:val="en-GB"/>
        </w:rPr>
        <w:t>Powerbi</w:t>
      </w:r>
      <w:proofErr w:type="spellEnd"/>
      <w:r w:rsidRPr="004F01D6">
        <w:rPr>
          <w:rFonts w:ascii="Times New Roman" w:hAnsi="Times New Roman"/>
          <w:b w:val="0"/>
          <w:bCs w:val="0"/>
          <w:i/>
          <w:iCs/>
          <w:color w:val="4F81BD" w:themeColor="accent1"/>
          <w:sz w:val="22"/>
          <w:szCs w:val="22"/>
          <w:lang w:val="en-GB"/>
        </w:rPr>
        <w:t xml:space="preserve"> dashboard</w:t>
      </w:r>
      <w:bookmarkEnd w:id="20"/>
    </w:p>
    <w:p w14:paraId="3844F582" w14:textId="77777777" w:rsidR="00EA729E" w:rsidRPr="004F01D6" w:rsidRDefault="009E40AB" w:rsidP="00C7641A">
      <w:pPr>
        <w:pStyle w:val="Heading2"/>
        <w:rPr>
          <w:lang w:val="en-US"/>
        </w:rPr>
      </w:pPr>
      <w:bookmarkStart w:id="21" w:name="_Toc189171532"/>
      <w:r w:rsidRPr="004F01D6">
        <w:rPr>
          <w:lang w:val="en-US"/>
        </w:rPr>
        <w:t>Power Bi</w:t>
      </w:r>
      <w:bookmarkEnd w:id="21"/>
      <w:r w:rsidR="007619EC" w:rsidRPr="004F01D6">
        <w:rPr>
          <w:lang w:val="en-US"/>
        </w:rPr>
        <w:t xml:space="preserve"> </w:t>
      </w:r>
    </w:p>
    <w:p w14:paraId="29D47AF5" w14:textId="0FA047C9" w:rsidR="009E40AB" w:rsidRPr="004F01D6" w:rsidRDefault="007619EC" w:rsidP="004F1796">
      <w:pPr>
        <w:spacing w:line="360" w:lineRule="auto"/>
        <w:rPr>
          <w:rFonts w:ascii="Times New Roman" w:hAnsi="Times New Roman"/>
          <w:lang w:val="en-US"/>
        </w:rPr>
      </w:pPr>
      <w:r w:rsidRPr="004F01D6">
        <w:rPr>
          <w:rFonts w:ascii="Times New Roman" w:hAnsi="Times New Roman"/>
          <w:lang w:val="en-US"/>
        </w:rPr>
        <w:t>Power BI is a business analytics tool which is a product of Microsoft that allows users to visualize data, create interactive reports, and share insights across an organization. It helps the users to connect to different data sources such as Excel, SQL Server, cloud services, and APIs, in order to build live dashboards and detailed reports. Power BI also offers data sharing and collaboration features, allowing teams to share insights and make data-driven decisions. The tool is widely used in businesses to track key performance indicators (KPIs) and drive strategic decision-making.</w:t>
      </w:r>
    </w:p>
    <w:p w14:paraId="12EEAD29" w14:textId="77777777" w:rsidR="00EA729E" w:rsidRPr="004F01D6" w:rsidRDefault="00EA729E" w:rsidP="004F1796">
      <w:pPr>
        <w:spacing w:line="360" w:lineRule="auto"/>
        <w:rPr>
          <w:rFonts w:ascii="Times New Roman" w:hAnsi="Times New Roman"/>
          <w:b/>
          <w:bCs/>
          <w:lang w:val="en-US"/>
        </w:rPr>
      </w:pPr>
    </w:p>
    <w:p w14:paraId="55D08AF7" w14:textId="77777777" w:rsidR="00EA729E" w:rsidRPr="004F01D6" w:rsidRDefault="009E40AB" w:rsidP="00347B07">
      <w:pPr>
        <w:pStyle w:val="Heading2"/>
        <w:rPr>
          <w:lang w:val="en-US"/>
        </w:rPr>
      </w:pPr>
      <w:bookmarkStart w:id="22" w:name="_Toc189171533"/>
      <w:r w:rsidRPr="004F01D6">
        <w:rPr>
          <w:lang w:val="en-US"/>
        </w:rPr>
        <w:lastRenderedPageBreak/>
        <w:t>Microsoft Excel</w:t>
      </w:r>
      <w:bookmarkEnd w:id="22"/>
    </w:p>
    <w:p w14:paraId="60164EA2" w14:textId="712FE77D" w:rsidR="009E40AB" w:rsidRPr="004F01D6" w:rsidRDefault="00D44FE9" w:rsidP="004F1796">
      <w:pPr>
        <w:spacing w:line="360" w:lineRule="auto"/>
        <w:rPr>
          <w:rFonts w:ascii="Times New Roman" w:hAnsi="Times New Roman"/>
          <w:b/>
          <w:bCs/>
          <w:lang w:val="en-US"/>
        </w:rPr>
      </w:pPr>
      <w:r w:rsidRPr="004F01D6">
        <w:rPr>
          <w:rFonts w:ascii="Times New Roman" w:hAnsi="Times New Roman"/>
          <w:lang w:val="en-US"/>
        </w:rPr>
        <w:t>Microsoft Excel is a widely used spreadsheet application that offers powerful features for data analysis, calculation, graphing, and automation. Excel allows users to organize, manipulate, and analyze large sets of data using formulas, functions, and pivot tables. Excel's charting tools enable users to create visual representations of data, such as bar charts, line graphs, and scatter plots, which help in identifying patterns and trends. With its advanced features like macros and integration with other Microsoft 365 applications, Excel can automate repetitive tasks and streamline workflows. Excel is used across industries for budgeting, forecasting, project management, and more, making it an essential tool for data-driven decision-making</w:t>
      </w:r>
    </w:p>
    <w:p w14:paraId="1A8CAF84" w14:textId="77777777" w:rsidR="00EA729E" w:rsidRPr="004F01D6" w:rsidRDefault="009E40AB" w:rsidP="00347B07">
      <w:pPr>
        <w:pStyle w:val="Heading2"/>
        <w:rPr>
          <w:lang w:val="en-US"/>
        </w:rPr>
      </w:pPr>
      <w:bookmarkStart w:id="23" w:name="_Toc189171534"/>
      <w:r w:rsidRPr="004F01D6">
        <w:rPr>
          <w:lang w:val="en-US"/>
        </w:rPr>
        <w:t>Microsoft Lists</w:t>
      </w:r>
      <w:bookmarkEnd w:id="23"/>
    </w:p>
    <w:p w14:paraId="3EBD2B48" w14:textId="209C4EB4" w:rsidR="00EA729E" w:rsidRPr="004F01D6" w:rsidRDefault="00D44FE9" w:rsidP="004F1796">
      <w:pPr>
        <w:spacing w:line="360" w:lineRule="auto"/>
        <w:rPr>
          <w:rFonts w:ascii="Times New Roman" w:hAnsi="Times New Roman"/>
          <w:lang w:val="en-US"/>
        </w:rPr>
      </w:pPr>
      <w:r w:rsidRPr="004F01D6">
        <w:rPr>
          <w:rFonts w:ascii="Times New Roman" w:hAnsi="Times New Roman"/>
          <w:lang w:val="en-US"/>
        </w:rPr>
        <w:t>Microsoft Lists is a productivity app in Microsoft 365 that helps users track information, organize workflows, and manage tasks in a structured manner. Lists provide a simple way to create, manage, and share structured data such as tasks, projects, inventories, and issue tracking. The tool offers various templates for different use cases and allows for customization to fit specific needs, including adding columns, setting rules, and configuring views. Microsoft Lists integrates well with SharePoint, Microsoft Teams, and Power Automate, making it a versatile tool for team collaboration and process automation. With features like conditional formatting, comments, and alerts, users can manage their data more effectively and stay informed about updates. Microsoft Lists enhances productivity by providing an easy-to-use interface for managing and tracking information across projects and teams.</w:t>
      </w:r>
    </w:p>
    <w:p w14:paraId="34D7BA66" w14:textId="72A35796" w:rsidR="0093541D" w:rsidRPr="004F01D6" w:rsidRDefault="0093541D" w:rsidP="004F1796">
      <w:pPr>
        <w:spacing w:line="360" w:lineRule="auto"/>
        <w:rPr>
          <w:rFonts w:ascii="Times New Roman" w:hAnsi="Times New Roman"/>
          <w:lang w:val="en-US"/>
        </w:rPr>
      </w:pPr>
      <w:r w:rsidRPr="004F01D6">
        <w:rPr>
          <w:rFonts w:ascii="Times New Roman" w:hAnsi="Times New Roman"/>
          <w:lang w:val="en-US"/>
        </w:rPr>
        <w:t>To improve accessibility and centralize information, I created a series of interconnected pages in Confluence. Confluence’s macros function enabled me to link these pages and create a streamlined network of resources that team members could navigate with ease. By setting up a central overview page with links to relevant files and tasks, I provided a one-click solution to access important documents and responsibilities across the firm. This structure not only facilitated quick access to data but also supported a well-organized digital workspace where employees could find all the necessary resources in one place. This setup in Confluence significantly improved the team’s workflow by reducing the time spent searching for files or asking for updates on project progress.</w:t>
      </w:r>
    </w:p>
    <w:p w14:paraId="5316A2E9" w14:textId="2CA83013" w:rsidR="0093541D" w:rsidRPr="004F01D6" w:rsidRDefault="0093541D" w:rsidP="004F1796">
      <w:pPr>
        <w:spacing w:line="360" w:lineRule="auto"/>
        <w:rPr>
          <w:rFonts w:ascii="Times New Roman" w:hAnsi="Times New Roman"/>
          <w:lang w:val="en-US"/>
        </w:rPr>
      </w:pPr>
      <w:r w:rsidRPr="004F01D6">
        <w:rPr>
          <w:rFonts w:ascii="Times New Roman" w:hAnsi="Times New Roman"/>
          <w:lang w:val="en-US"/>
        </w:rPr>
        <w:t xml:space="preserve">An essential part of implementing these new processes involved creating detailed documentation and training materials to ensure that the team could transition smoothly to the digitalized systems. </w:t>
      </w:r>
      <w:r w:rsidRPr="004F01D6">
        <w:rPr>
          <w:rFonts w:ascii="Times New Roman" w:hAnsi="Times New Roman"/>
          <w:lang w:val="en-US"/>
        </w:rPr>
        <w:lastRenderedPageBreak/>
        <w:t>I developed step-by-step PowerPoint presentations to explain each process, providing clear instructions on how to use the new tools and workflows. These presentations included screenshots and annotated guides, making it easy for both new and existing employees to understand and operate the systems effectively. I also wrote detailed process descriptions, offering a reference guide that employees could consult if they encountered any difficulties. This approach was particularly helpful in familiarizing the team with new automation tools, especially those who had limited experience with Power Automate, Power BI, and Confluence.</w:t>
      </w:r>
    </w:p>
    <w:p w14:paraId="73158A6C" w14:textId="63A5B0AD" w:rsidR="00290872" w:rsidRPr="004F01D6" w:rsidRDefault="0093541D" w:rsidP="004F1796">
      <w:pPr>
        <w:spacing w:line="360" w:lineRule="auto"/>
        <w:rPr>
          <w:rFonts w:ascii="Times New Roman" w:hAnsi="Times New Roman"/>
          <w:lang w:val="en-US"/>
        </w:rPr>
      </w:pPr>
      <w:r w:rsidRPr="004F01D6">
        <w:rPr>
          <w:rFonts w:ascii="Times New Roman" w:hAnsi="Times New Roman"/>
          <w:lang w:val="en-US"/>
        </w:rPr>
        <w:t>Recognizing the potential learning curve for team members unfamiliar with these technologies, I conducted training sessions to reinforce the documentation and offer hands-on guidance. During these sessions, I demonstrated the key functionalities of each tool, explaining how automation would reduce their workload and improve efficiency. These sessions encouraged questions, allowing team members to address concerns and gain confidence in using the new systems. Through ongoing support and open communication, I helped the team build their skills, adapt to the new technologies, and fully leverage the benefits of the digitalized workflows. This gradual, supported transition proved effective in reducing resistance and fostering a collaborative, digitally adept team. The integration of Microsoft 365 tools and the structured methodology I employed helped the law firm overcome its initial inefficiencies, enhanced data accessibility, and optimized document management. The automation workflows, data migration, and visual tracking dashboard made processes more reliable, secure, and user-friendly. By establishing a strong digital foundation, I contributed to creating a more organized, transparent, and responsive workflow, which has lasting value for the firm’s ongoing projects and future development.</w:t>
      </w:r>
    </w:p>
    <w:p w14:paraId="281F0D0B" w14:textId="77777777" w:rsidR="00EE3D8F" w:rsidRPr="004F01D6" w:rsidRDefault="00EE3D8F" w:rsidP="004F1796">
      <w:pPr>
        <w:pStyle w:val="Heading1"/>
        <w:spacing w:line="360" w:lineRule="auto"/>
        <w:rPr>
          <w:rFonts w:ascii="Times New Roman" w:hAnsi="Times New Roman" w:cs="Times New Roman"/>
          <w:lang w:val="en-GB"/>
        </w:rPr>
      </w:pPr>
      <w:bookmarkStart w:id="24" w:name="_Toc175576410"/>
      <w:bookmarkStart w:id="25" w:name="_Toc189171535"/>
      <w:r w:rsidRPr="004F01D6">
        <w:rPr>
          <w:rFonts w:ascii="Times New Roman" w:hAnsi="Times New Roman" w:cs="Times New Roman"/>
          <w:lang w:val="en-GB"/>
        </w:rPr>
        <w:lastRenderedPageBreak/>
        <w:t>Results</w:t>
      </w:r>
      <w:bookmarkEnd w:id="24"/>
      <w:bookmarkEnd w:id="25"/>
    </w:p>
    <w:p w14:paraId="373F6D0A" w14:textId="1B6B136F" w:rsidR="00347B07" w:rsidRPr="004F01D6" w:rsidRDefault="0093541D" w:rsidP="004F1796">
      <w:pPr>
        <w:spacing w:after="160" w:line="360" w:lineRule="auto"/>
        <w:jc w:val="left"/>
        <w:rPr>
          <w:rFonts w:ascii="Times New Roman" w:eastAsia="Calibri" w:hAnsi="Times New Roman"/>
          <w:lang w:val="en-US" w:eastAsia="en-US"/>
        </w:rPr>
      </w:pPr>
      <w:r w:rsidRPr="004F01D6">
        <w:rPr>
          <w:rFonts w:ascii="Times New Roman" w:eastAsia="Calibri" w:hAnsi="Times New Roman"/>
          <w:lang w:val="en-US" w:eastAsia="en-US"/>
        </w:rPr>
        <w:t xml:space="preserve">Through the implementation of the Microsoft 365 tools, I observed significant improvements in both task completion times and data accessibility across the law firm. Each tool brought distinct advantages, collectively transforming the firm’s workflow into a more streamlined, organized, and efficient process. </w:t>
      </w:r>
      <w:bookmarkStart w:id="26" w:name="_Toc182215662"/>
    </w:p>
    <w:p w14:paraId="16C2A9CA" w14:textId="77777777" w:rsidR="00347B07" w:rsidRDefault="0093541D" w:rsidP="00235FF6">
      <w:pPr>
        <w:pStyle w:val="Heading2"/>
        <w:spacing w:line="360" w:lineRule="auto"/>
        <w:rPr>
          <w:lang w:val="en-US" w:eastAsia="en-US"/>
        </w:rPr>
      </w:pPr>
      <w:bookmarkStart w:id="27" w:name="_Toc189171536"/>
      <w:r w:rsidRPr="004F01D6">
        <w:rPr>
          <w:lang w:val="en-US" w:eastAsia="en-US"/>
        </w:rPr>
        <w:t>Power Automate</w:t>
      </w:r>
      <w:bookmarkEnd w:id="26"/>
      <w:bookmarkEnd w:id="27"/>
    </w:p>
    <w:p w14:paraId="4E57726F" w14:textId="1746EB6E" w:rsidR="00FF100E" w:rsidRPr="004F01D6" w:rsidRDefault="0093541D" w:rsidP="00235FF6">
      <w:pPr>
        <w:spacing w:after="160" w:line="360" w:lineRule="auto"/>
        <w:jc w:val="left"/>
        <w:rPr>
          <w:rFonts w:ascii="Times New Roman" w:eastAsia="Calibri" w:hAnsi="Times New Roman"/>
          <w:lang w:val="en-US" w:eastAsia="en-US"/>
        </w:rPr>
      </w:pPr>
      <w:r w:rsidRPr="004F01D6">
        <w:rPr>
          <w:rFonts w:ascii="Times New Roman" w:hAnsi="Times New Roman"/>
          <w:b/>
          <w:szCs w:val="26"/>
          <w:lang w:val="en-US" w:eastAsia="en-US"/>
        </w:rPr>
        <w:br/>
      </w:r>
      <w:r w:rsidRPr="004F01D6">
        <w:rPr>
          <w:rFonts w:ascii="Times New Roman" w:eastAsia="Calibri" w:hAnsi="Times New Roman"/>
          <w:lang w:val="en-US" w:eastAsia="en-US"/>
        </w:rPr>
        <w:t>Power Automate proved to be a game-changer in reducing the manual work that previously consumed much of the staff's time. By creating automated workflows, such as task reminders and email-to-PDF file routing, I eliminated the need for routine manual interventio</w:t>
      </w:r>
      <w:r w:rsidR="00FF100E" w:rsidRPr="004F01D6">
        <w:rPr>
          <w:rFonts w:ascii="Times New Roman" w:eastAsia="Calibri" w:hAnsi="Times New Roman"/>
          <w:lang w:val="en-US" w:eastAsia="en-US"/>
        </w:rPr>
        <w:t xml:space="preserve">ns. This reminder sends an email when the </w:t>
      </w:r>
      <w:r w:rsidR="00C7641A" w:rsidRPr="004F01D6">
        <w:rPr>
          <w:rFonts w:ascii="Times New Roman" w:eastAsia="Calibri" w:hAnsi="Times New Roman"/>
          <w:lang w:val="en-US" w:eastAsia="en-US"/>
        </w:rPr>
        <w:t>deadline</w:t>
      </w:r>
      <w:r w:rsidR="00FF100E" w:rsidRPr="004F01D6">
        <w:rPr>
          <w:rFonts w:ascii="Times New Roman" w:eastAsia="Calibri" w:hAnsi="Times New Roman"/>
          <w:lang w:val="en-US" w:eastAsia="en-US"/>
        </w:rPr>
        <w:t xml:space="preserve"> of the audits request is left with four days to expire.</w:t>
      </w:r>
      <w:r w:rsidRPr="004F01D6">
        <w:rPr>
          <w:rFonts w:ascii="Times New Roman" w:eastAsia="Calibri" w:hAnsi="Times New Roman"/>
          <w:lang w:val="en-US" w:eastAsia="en-US"/>
        </w:rPr>
        <w:t xml:space="preserve"> </w:t>
      </w:r>
    </w:p>
    <w:p w14:paraId="31452BEE" w14:textId="77777777" w:rsidR="00FF100E" w:rsidRPr="004F01D6" w:rsidRDefault="00FF100E" w:rsidP="004F1796">
      <w:pPr>
        <w:keepNext/>
        <w:spacing w:after="160" w:line="360" w:lineRule="auto"/>
        <w:jc w:val="left"/>
        <w:rPr>
          <w:rFonts w:ascii="Times New Roman" w:hAnsi="Times New Roman"/>
        </w:rPr>
      </w:pPr>
      <w:r w:rsidRPr="004F01D6">
        <w:rPr>
          <w:rFonts w:ascii="Times New Roman" w:hAnsi="Times New Roman"/>
          <w:noProof/>
        </w:rPr>
        <w:lastRenderedPageBreak/>
        <w:drawing>
          <wp:inline distT="0" distB="0" distL="0" distR="0" wp14:anchorId="1DF82D1D" wp14:editId="76C47B95">
            <wp:extent cx="5645150" cy="8128000"/>
            <wp:effectExtent l="0" t="0" r="0" b="6350"/>
            <wp:docPr id="10508604"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604" name="Grafik 1" descr="Ein Bild, das Text, Screenshot, Software, Computersymbol enthält.&#10;&#10;Automatisch generierte Beschreibung"/>
                    <pic:cNvPicPr/>
                  </pic:nvPicPr>
                  <pic:blipFill>
                    <a:blip r:embed="rId26"/>
                    <a:stretch>
                      <a:fillRect/>
                    </a:stretch>
                  </pic:blipFill>
                  <pic:spPr>
                    <a:xfrm>
                      <a:off x="0" y="0"/>
                      <a:ext cx="5647921" cy="8131990"/>
                    </a:xfrm>
                    <a:prstGeom prst="rect">
                      <a:avLst/>
                    </a:prstGeom>
                  </pic:spPr>
                </pic:pic>
              </a:graphicData>
            </a:graphic>
          </wp:inline>
        </w:drawing>
      </w:r>
    </w:p>
    <w:p w14:paraId="2B5E61BA" w14:textId="7B9CEDC0" w:rsidR="00FF100E" w:rsidRPr="004F01D6" w:rsidRDefault="00FF100E" w:rsidP="00235FF6">
      <w:pPr>
        <w:pStyle w:val="Caption"/>
        <w:spacing w:line="360" w:lineRule="auto"/>
        <w:rPr>
          <w:rFonts w:ascii="Times New Roman" w:hAnsi="Times New Roman"/>
          <w:b w:val="0"/>
          <w:bCs w:val="0"/>
          <w:i/>
          <w:iCs/>
          <w:color w:val="4F81BD" w:themeColor="accent1"/>
          <w:sz w:val="22"/>
          <w:szCs w:val="22"/>
          <w:lang w:val="en-GB"/>
        </w:rPr>
      </w:pPr>
      <w:bookmarkStart w:id="28" w:name="_Toc189171550"/>
      <w:r w:rsidRPr="004F01D6">
        <w:rPr>
          <w:rFonts w:ascii="Times New Roman" w:hAnsi="Times New Roman"/>
          <w:b w:val="0"/>
          <w:bCs w:val="0"/>
          <w:i/>
          <w:iCs/>
          <w:color w:val="4F81BD" w:themeColor="accent1"/>
          <w:sz w:val="22"/>
          <w:szCs w:val="22"/>
          <w:lang w:val="en-GB"/>
        </w:rPr>
        <w:t xml:space="preserve">Figure </w:t>
      </w:r>
      <w:r w:rsidRPr="004F01D6">
        <w:rPr>
          <w:rFonts w:ascii="Times New Roman" w:hAnsi="Times New Roman"/>
          <w:b w:val="0"/>
          <w:bCs w:val="0"/>
          <w:i/>
          <w:iCs/>
          <w:color w:val="4F81BD" w:themeColor="accent1"/>
          <w:sz w:val="22"/>
          <w:szCs w:val="22"/>
        </w:rPr>
        <w:fldChar w:fldCharType="begin"/>
      </w:r>
      <w:r w:rsidRPr="004F01D6">
        <w:rPr>
          <w:rFonts w:ascii="Times New Roman" w:hAnsi="Times New Roman"/>
          <w:b w:val="0"/>
          <w:bCs w:val="0"/>
          <w:i/>
          <w:iCs/>
          <w:color w:val="4F81BD" w:themeColor="accent1"/>
          <w:sz w:val="22"/>
          <w:szCs w:val="22"/>
          <w:lang w:val="en-GB"/>
        </w:rPr>
        <w:instrText xml:space="preserve"> SEQ Figure \* ARABIC </w:instrText>
      </w:r>
      <w:r w:rsidRPr="004F01D6">
        <w:rPr>
          <w:rFonts w:ascii="Times New Roman" w:hAnsi="Times New Roman"/>
          <w:b w:val="0"/>
          <w:bCs w:val="0"/>
          <w:i/>
          <w:iCs/>
          <w:color w:val="4F81BD" w:themeColor="accent1"/>
          <w:sz w:val="22"/>
          <w:szCs w:val="22"/>
        </w:rPr>
        <w:fldChar w:fldCharType="separate"/>
      </w:r>
      <w:r w:rsidR="008B10DF">
        <w:rPr>
          <w:rFonts w:ascii="Times New Roman" w:hAnsi="Times New Roman"/>
          <w:b w:val="0"/>
          <w:bCs w:val="0"/>
          <w:i/>
          <w:iCs/>
          <w:noProof/>
          <w:color w:val="4F81BD" w:themeColor="accent1"/>
          <w:sz w:val="22"/>
          <w:szCs w:val="22"/>
          <w:lang w:val="en-GB"/>
        </w:rPr>
        <w:t>4</w:t>
      </w:r>
      <w:r w:rsidRPr="004F01D6">
        <w:rPr>
          <w:rFonts w:ascii="Times New Roman" w:hAnsi="Times New Roman"/>
          <w:b w:val="0"/>
          <w:bCs w:val="0"/>
          <w:i/>
          <w:iCs/>
          <w:color w:val="4F81BD" w:themeColor="accent1"/>
          <w:sz w:val="22"/>
          <w:szCs w:val="22"/>
        </w:rPr>
        <w:fldChar w:fldCharType="end"/>
      </w:r>
      <w:r w:rsidRPr="004F01D6">
        <w:rPr>
          <w:rFonts w:ascii="Times New Roman" w:hAnsi="Times New Roman"/>
          <w:b w:val="0"/>
          <w:bCs w:val="0"/>
          <w:i/>
          <w:iCs/>
          <w:color w:val="4F81BD" w:themeColor="accent1"/>
          <w:sz w:val="22"/>
          <w:szCs w:val="22"/>
          <w:lang w:val="en-GB"/>
        </w:rPr>
        <w:t>-Automated Reminder of Audit requests with due dateline</w:t>
      </w:r>
      <w:bookmarkEnd w:id="28"/>
    </w:p>
    <w:p w14:paraId="132F6D1C" w14:textId="77777777" w:rsidR="00FF100E" w:rsidRPr="004F01D6" w:rsidRDefault="00FF100E" w:rsidP="004F1796">
      <w:pPr>
        <w:spacing w:line="360" w:lineRule="auto"/>
        <w:rPr>
          <w:rFonts w:ascii="Times New Roman" w:eastAsia="Calibri" w:hAnsi="Times New Roman"/>
          <w:lang w:val="en-GB"/>
        </w:rPr>
      </w:pPr>
    </w:p>
    <w:p w14:paraId="085B9A10" w14:textId="46FC8256" w:rsidR="00FF100E" w:rsidRPr="004F01D6" w:rsidRDefault="00FF100E" w:rsidP="004F1796">
      <w:pPr>
        <w:spacing w:after="160" w:line="360" w:lineRule="auto"/>
        <w:jc w:val="left"/>
        <w:rPr>
          <w:rFonts w:ascii="Times New Roman" w:eastAsia="Calibri" w:hAnsi="Times New Roman"/>
          <w:lang w:val="en-US" w:eastAsia="en-US"/>
        </w:rPr>
      </w:pPr>
      <w:r w:rsidRPr="004F01D6">
        <w:rPr>
          <w:rFonts w:ascii="Times New Roman" w:eastAsia="Calibri" w:hAnsi="Times New Roman"/>
          <w:lang w:val="en-US" w:eastAsia="en-US"/>
        </w:rPr>
        <w:lastRenderedPageBreak/>
        <w:t xml:space="preserve">Also, I created flows which automatically </w:t>
      </w:r>
      <w:r w:rsidR="00235FF6" w:rsidRPr="004F01D6">
        <w:rPr>
          <w:rFonts w:ascii="Times New Roman" w:eastAsia="Calibri" w:hAnsi="Times New Roman"/>
          <w:lang w:val="en-US" w:eastAsia="en-US"/>
        </w:rPr>
        <w:t>keep</w:t>
      </w:r>
      <w:r w:rsidRPr="004F01D6">
        <w:rPr>
          <w:rFonts w:ascii="Times New Roman" w:eastAsia="Calibri" w:hAnsi="Times New Roman"/>
          <w:lang w:val="en-US" w:eastAsia="en-US"/>
        </w:rPr>
        <w:t xml:space="preserve"> the pdfs or attachments from an email in the correct Folder in </w:t>
      </w:r>
      <w:proofErr w:type="spellStart"/>
      <w:r w:rsidRPr="004F01D6">
        <w:rPr>
          <w:rFonts w:ascii="Times New Roman" w:eastAsia="Calibri" w:hAnsi="Times New Roman"/>
          <w:lang w:val="en-US" w:eastAsia="en-US"/>
        </w:rPr>
        <w:t>Sharepoint</w:t>
      </w:r>
      <w:proofErr w:type="spellEnd"/>
      <w:r w:rsidRPr="004F01D6">
        <w:rPr>
          <w:rFonts w:ascii="Times New Roman" w:eastAsia="Calibri" w:hAnsi="Times New Roman"/>
          <w:lang w:val="en-US" w:eastAsia="en-US"/>
        </w:rPr>
        <w:t>. The automated email filing system based on the company and email subject also improved document organization by instantly placing incoming documents in the correct SharePoint folders, making them immediately accessible.</w:t>
      </w:r>
    </w:p>
    <w:p w14:paraId="4ACBC996" w14:textId="77777777" w:rsidR="00FF100E" w:rsidRPr="004F01D6" w:rsidRDefault="00FF100E" w:rsidP="004F1796">
      <w:pPr>
        <w:keepNext/>
        <w:spacing w:after="160" w:line="360" w:lineRule="auto"/>
        <w:jc w:val="left"/>
        <w:rPr>
          <w:rFonts w:ascii="Times New Roman" w:hAnsi="Times New Roman"/>
        </w:rPr>
      </w:pPr>
      <w:r w:rsidRPr="004F01D6">
        <w:rPr>
          <w:rFonts w:ascii="Times New Roman" w:hAnsi="Times New Roman"/>
          <w:noProof/>
        </w:rPr>
        <w:drawing>
          <wp:inline distT="0" distB="0" distL="0" distR="0" wp14:anchorId="1D4C66CC" wp14:editId="29CBF2B5">
            <wp:extent cx="5939790" cy="5828030"/>
            <wp:effectExtent l="0" t="0" r="3810" b="1270"/>
            <wp:docPr id="1462029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991" name="Picture 1" descr="A screenshot of a computer screen&#10;&#10;Description automatically generated"/>
                    <pic:cNvPicPr/>
                  </pic:nvPicPr>
                  <pic:blipFill>
                    <a:blip r:embed="rId27"/>
                    <a:stretch>
                      <a:fillRect/>
                    </a:stretch>
                  </pic:blipFill>
                  <pic:spPr>
                    <a:xfrm>
                      <a:off x="0" y="0"/>
                      <a:ext cx="5939790" cy="5828030"/>
                    </a:xfrm>
                    <a:prstGeom prst="rect">
                      <a:avLst/>
                    </a:prstGeom>
                  </pic:spPr>
                </pic:pic>
              </a:graphicData>
            </a:graphic>
          </wp:inline>
        </w:drawing>
      </w:r>
    </w:p>
    <w:p w14:paraId="611604CF" w14:textId="0A84A307" w:rsidR="00235FF6" w:rsidRDefault="00FF100E" w:rsidP="00235FF6">
      <w:pPr>
        <w:pStyle w:val="Caption"/>
        <w:spacing w:line="360" w:lineRule="auto"/>
        <w:rPr>
          <w:rFonts w:ascii="Times New Roman" w:hAnsi="Times New Roman"/>
          <w:b w:val="0"/>
          <w:bCs w:val="0"/>
          <w:i/>
          <w:iCs/>
          <w:color w:val="4F81BD" w:themeColor="accent1"/>
          <w:sz w:val="22"/>
          <w:szCs w:val="22"/>
          <w:lang w:val="en-GB"/>
        </w:rPr>
      </w:pPr>
      <w:bookmarkStart w:id="29" w:name="_Toc189171551"/>
      <w:r w:rsidRPr="004F01D6">
        <w:rPr>
          <w:rFonts w:ascii="Times New Roman" w:hAnsi="Times New Roman"/>
          <w:b w:val="0"/>
          <w:bCs w:val="0"/>
          <w:i/>
          <w:iCs/>
          <w:color w:val="4F81BD" w:themeColor="accent1"/>
          <w:sz w:val="22"/>
          <w:szCs w:val="22"/>
          <w:lang w:val="en-GB"/>
        </w:rPr>
        <w:t xml:space="preserve">Figure </w:t>
      </w:r>
      <w:r w:rsidRPr="004F01D6">
        <w:rPr>
          <w:rFonts w:ascii="Times New Roman" w:hAnsi="Times New Roman"/>
          <w:b w:val="0"/>
          <w:bCs w:val="0"/>
          <w:i/>
          <w:iCs/>
          <w:color w:val="4F81BD" w:themeColor="accent1"/>
          <w:sz w:val="22"/>
          <w:szCs w:val="22"/>
        </w:rPr>
        <w:fldChar w:fldCharType="begin"/>
      </w:r>
      <w:r w:rsidRPr="004F01D6">
        <w:rPr>
          <w:rFonts w:ascii="Times New Roman" w:hAnsi="Times New Roman"/>
          <w:b w:val="0"/>
          <w:bCs w:val="0"/>
          <w:i/>
          <w:iCs/>
          <w:color w:val="4F81BD" w:themeColor="accent1"/>
          <w:sz w:val="22"/>
          <w:szCs w:val="22"/>
          <w:lang w:val="en-GB"/>
        </w:rPr>
        <w:instrText xml:space="preserve"> SEQ Figure \* ARABIC </w:instrText>
      </w:r>
      <w:r w:rsidRPr="004F01D6">
        <w:rPr>
          <w:rFonts w:ascii="Times New Roman" w:hAnsi="Times New Roman"/>
          <w:b w:val="0"/>
          <w:bCs w:val="0"/>
          <w:i/>
          <w:iCs/>
          <w:color w:val="4F81BD" w:themeColor="accent1"/>
          <w:sz w:val="22"/>
          <w:szCs w:val="22"/>
        </w:rPr>
        <w:fldChar w:fldCharType="separate"/>
      </w:r>
      <w:r w:rsidR="008B10DF">
        <w:rPr>
          <w:rFonts w:ascii="Times New Roman" w:hAnsi="Times New Roman"/>
          <w:b w:val="0"/>
          <w:bCs w:val="0"/>
          <w:i/>
          <w:iCs/>
          <w:noProof/>
          <w:color w:val="4F81BD" w:themeColor="accent1"/>
          <w:sz w:val="22"/>
          <w:szCs w:val="22"/>
          <w:lang w:val="en-GB"/>
        </w:rPr>
        <w:t>5</w:t>
      </w:r>
      <w:r w:rsidRPr="004F01D6">
        <w:rPr>
          <w:rFonts w:ascii="Times New Roman" w:hAnsi="Times New Roman"/>
          <w:b w:val="0"/>
          <w:bCs w:val="0"/>
          <w:i/>
          <w:iCs/>
          <w:color w:val="4F81BD" w:themeColor="accent1"/>
          <w:sz w:val="22"/>
          <w:szCs w:val="22"/>
        </w:rPr>
        <w:fldChar w:fldCharType="end"/>
      </w:r>
      <w:r w:rsidRPr="004F01D6">
        <w:rPr>
          <w:rFonts w:ascii="Times New Roman" w:hAnsi="Times New Roman"/>
          <w:b w:val="0"/>
          <w:bCs w:val="0"/>
          <w:i/>
          <w:iCs/>
          <w:color w:val="4F81BD" w:themeColor="accent1"/>
          <w:sz w:val="22"/>
          <w:szCs w:val="22"/>
          <w:lang w:val="en-GB"/>
        </w:rPr>
        <w:t xml:space="preserve">- Automatic upload of email attachment in </w:t>
      </w:r>
      <w:proofErr w:type="spellStart"/>
      <w:r w:rsidRPr="004F01D6">
        <w:rPr>
          <w:rFonts w:ascii="Times New Roman" w:hAnsi="Times New Roman"/>
          <w:b w:val="0"/>
          <w:bCs w:val="0"/>
          <w:i/>
          <w:iCs/>
          <w:color w:val="4F81BD" w:themeColor="accent1"/>
          <w:sz w:val="22"/>
          <w:szCs w:val="22"/>
          <w:lang w:val="en-GB"/>
        </w:rPr>
        <w:t>sharepoint</w:t>
      </w:r>
      <w:bookmarkStart w:id="30" w:name="_Toc182215663"/>
      <w:bookmarkEnd w:id="29"/>
      <w:proofErr w:type="spellEnd"/>
    </w:p>
    <w:p w14:paraId="25828123" w14:textId="77777777" w:rsidR="00235FF6" w:rsidRDefault="00235FF6" w:rsidP="00235FF6">
      <w:pPr>
        <w:rPr>
          <w:lang w:val="en-GB" w:eastAsia="en-US"/>
        </w:rPr>
      </w:pPr>
    </w:p>
    <w:p w14:paraId="26DA553B" w14:textId="77777777" w:rsidR="00235FF6" w:rsidRPr="00235FF6" w:rsidRDefault="00235FF6" w:rsidP="00235FF6">
      <w:pPr>
        <w:rPr>
          <w:lang w:val="en-GB" w:eastAsia="en-US"/>
        </w:rPr>
      </w:pPr>
    </w:p>
    <w:p w14:paraId="5658C6A6" w14:textId="77777777" w:rsidR="00E42490" w:rsidRDefault="0093541D" w:rsidP="00E42490">
      <w:pPr>
        <w:pStyle w:val="Heading2"/>
        <w:spacing w:line="360" w:lineRule="auto"/>
        <w:rPr>
          <w:rFonts w:eastAsia="Calibri"/>
          <w:b w:val="0"/>
          <w:bCs w:val="0"/>
        </w:rPr>
      </w:pPr>
      <w:bookmarkStart w:id="31" w:name="_Toc189171537"/>
      <w:r w:rsidRPr="004F01D6">
        <w:rPr>
          <w:lang w:val="en-US" w:eastAsia="en-US"/>
        </w:rPr>
        <w:lastRenderedPageBreak/>
        <w:t>MS</w:t>
      </w:r>
      <w:r w:rsidR="00235FF6">
        <w:rPr>
          <w:lang w:val="en-US" w:eastAsia="en-US"/>
        </w:rPr>
        <w:t xml:space="preserve"> </w:t>
      </w:r>
      <w:r w:rsidRPr="004F01D6">
        <w:rPr>
          <w:lang w:val="en-US" w:eastAsia="en-US"/>
        </w:rPr>
        <w:t>Lists</w:t>
      </w:r>
      <w:bookmarkEnd w:id="30"/>
      <w:bookmarkEnd w:id="31"/>
    </w:p>
    <w:p w14:paraId="3B69A4ED" w14:textId="0DE99DD6" w:rsidR="0093541D" w:rsidRPr="00C34E10" w:rsidRDefault="0093541D" w:rsidP="00CA1DD2">
      <w:pPr>
        <w:spacing w:line="360" w:lineRule="auto"/>
        <w:rPr>
          <w:rFonts w:ascii="Times New Roman" w:eastAsia="Calibri" w:hAnsi="Times New Roman"/>
          <w:lang w:val="en-US"/>
        </w:rPr>
      </w:pPr>
      <w:r w:rsidRPr="00C34E10">
        <w:rPr>
          <w:rFonts w:ascii="Times New Roman" w:eastAsia="Calibri" w:hAnsi="Times New Roman"/>
          <w:lang w:val="en-US"/>
        </w:rPr>
        <w:t xml:space="preserve">The migration from Excel to MS Lists yielded substantial benefits in data organization and accessibility. </w:t>
      </w:r>
      <w:r w:rsidR="00FF100E" w:rsidRPr="00C34E10">
        <w:rPr>
          <w:rFonts w:ascii="Times New Roman" w:eastAsia="Calibri" w:hAnsi="Times New Roman"/>
          <w:lang w:val="en-US"/>
        </w:rPr>
        <w:t xml:space="preserve">I systematically migrated the data, restructuring it to fit the List format and ensuring that relevant metadata was preserved. MS Lists offered more robust organization and sorting capabilities compared to Excel, enabling users to apply multiple filters to find specific data efficiently. </w:t>
      </w:r>
      <w:r w:rsidRPr="00C34E10">
        <w:rPr>
          <w:rFonts w:ascii="Times New Roman" w:eastAsia="Calibri" w:hAnsi="Times New Roman"/>
          <w:lang w:val="en-US"/>
        </w:rPr>
        <w:t>Initially, the firm's reliance on Excel for data management was inefficient, especially in searching and filtering large datasets. MS Lists, with its advanced filtering and search capabilities, streamlined data management by allowing users to quickly find and categorize information. This shift led to fewer delays in accessing records, as the team could instantly apply filters to pinpoint relevant entries without manually scrolling through extensive spreadsheets. MS Lists also offered enhanced data integrity, as users could now edit records in a controlled environment, reducing instances of duplicate or erroneous data entries. The structured format of MS Lists improved data retrieval times, minimized errors, and significantly simplified data management for the firm, making it easier to access, update, and track information.</w:t>
      </w:r>
    </w:p>
    <w:p w14:paraId="2640372A" w14:textId="77777777" w:rsidR="00E42490" w:rsidRDefault="0093541D" w:rsidP="00E42490">
      <w:pPr>
        <w:pStyle w:val="Heading2"/>
        <w:tabs>
          <w:tab w:val="num" w:pos="680"/>
        </w:tabs>
        <w:spacing w:line="360" w:lineRule="auto"/>
        <w:jc w:val="both"/>
        <w:rPr>
          <w:rFonts w:eastAsia="Calibri"/>
          <w:b w:val="0"/>
          <w:bCs w:val="0"/>
          <w:sz w:val="24"/>
          <w:szCs w:val="24"/>
          <w:lang w:val="en-US" w:eastAsia="en-US"/>
        </w:rPr>
      </w:pPr>
      <w:bookmarkStart w:id="32" w:name="_Toc182215664"/>
      <w:bookmarkStart w:id="33" w:name="_Toc189171538"/>
      <w:r w:rsidRPr="004F01D6">
        <w:rPr>
          <w:lang w:val="en-US" w:eastAsia="en-US"/>
        </w:rPr>
        <w:t xml:space="preserve">Power </w:t>
      </w:r>
      <w:bookmarkEnd w:id="32"/>
      <w:r w:rsidR="008C0F56">
        <w:rPr>
          <w:lang w:val="en-US" w:eastAsia="en-US"/>
        </w:rPr>
        <w:t>BI</w:t>
      </w:r>
      <w:bookmarkEnd w:id="33"/>
    </w:p>
    <w:p w14:paraId="5EE8E86B" w14:textId="499CFA6E" w:rsidR="0093541D" w:rsidRPr="00CA1DD2" w:rsidRDefault="00FF100E" w:rsidP="00CA1DD2">
      <w:pPr>
        <w:spacing w:line="360" w:lineRule="auto"/>
        <w:rPr>
          <w:rFonts w:ascii="Times New Roman" w:eastAsia="Calibri" w:hAnsi="Times New Roman"/>
          <w:lang w:val="en-US" w:eastAsia="en-US"/>
        </w:rPr>
      </w:pPr>
      <w:r w:rsidRPr="00CA1DD2">
        <w:rPr>
          <w:rFonts w:ascii="Times New Roman" w:hAnsi="Times New Roman"/>
          <w:lang w:val="en-US"/>
        </w:rPr>
        <w:t>For tracking Audit requests, I developed a Power BI dashboard that provided a clear visual representation of ongoing projects and deadlines. This dashboard showed the number of incomplete requests, the person responsible for each of them, and the time remaining before deadlines.</w:t>
      </w:r>
      <w:r w:rsidR="0093541D" w:rsidRPr="00CA1DD2">
        <w:rPr>
          <w:rFonts w:ascii="Times New Roman" w:eastAsia="Calibri" w:hAnsi="Times New Roman"/>
          <w:lang w:val="en-US" w:eastAsia="en-US"/>
        </w:rPr>
        <w:t xml:space="preserve"> This visual representation of data allowed team members to identify which </w:t>
      </w:r>
      <w:r w:rsidRPr="00CA1DD2">
        <w:rPr>
          <w:rFonts w:ascii="Times New Roman" w:eastAsia="Calibri" w:hAnsi="Times New Roman"/>
          <w:lang w:val="en-US" w:eastAsia="en-US"/>
        </w:rPr>
        <w:t>audits</w:t>
      </w:r>
      <w:r w:rsidR="0093541D" w:rsidRPr="00CA1DD2">
        <w:rPr>
          <w:rFonts w:ascii="Times New Roman" w:eastAsia="Calibri" w:hAnsi="Times New Roman"/>
          <w:lang w:val="en-US" w:eastAsia="en-US"/>
        </w:rPr>
        <w:t xml:space="preserve"> required immediate attention, who was responsible for them, and how much time remained before deadlines. Power BI’s interactive features enabled the team to sort contracts by priority, facilitating better time management and resource allocation. The dashboard also contributed to greater accountability, as it clearly indicated individual responsibilities, making it easy for team leaders to follow up on specific tasks. The improved transparency provided by Power BI not only enhanced task management but also encouraged proactive completion of tasks by employees. By centralizing contract data in one place, the Power BI dashboard promoted a more organized and accountable work environment, effectively reducing bottlenecks in contract processing.</w:t>
      </w:r>
    </w:p>
    <w:p w14:paraId="2DE5C6C4" w14:textId="77777777" w:rsidR="00FF100E" w:rsidRPr="004F01D6" w:rsidRDefault="00FF100E" w:rsidP="004F1796">
      <w:pPr>
        <w:keepNext/>
        <w:spacing w:after="160" w:line="360" w:lineRule="auto"/>
        <w:jc w:val="left"/>
        <w:rPr>
          <w:rFonts w:ascii="Times New Roman" w:hAnsi="Times New Roman"/>
        </w:rPr>
      </w:pPr>
      <w:r w:rsidRPr="004F01D6">
        <w:rPr>
          <w:rFonts w:ascii="Times New Roman" w:hAnsi="Times New Roman"/>
          <w:noProof/>
        </w:rPr>
        <w:lastRenderedPageBreak/>
        <w:drawing>
          <wp:inline distT="0" distB="0" distL="0" distR="0" wp14:anchorId="39DB74CB" wp14:editId="331C5C2D">
            <wp:extent cx="5760720" cy="3254375"/>
            <wp:effectExtent l="0" t="0" r="0" b="3175"/>
            <wp:docPr id="2034087761"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87761" name="Grafik 1" descr="Ein Bild, das Text, Screenshot, Software, Computersymbol enthält.&#10;&#10;Automatisch generierte Beschreibung"/>
                    <pic:cNvPicPr/>
                  </pic:nvPicPr>
                  <pic:blipFill>
                    <a:blip r:embed="rId28"/>
                    <a:stretch>
                      <a:fillRect/>
                    </a:stretch>
                  </pic:blipFill>
                  <pic:spPr>
                    <a:xfrm>
                      <a:off x="0" y="0"/>
                      <a:ext cx="5760720" cy="3254375"/>
                    </a:xfrm>
                    <a:prstGeom prst="rect">
                      <a:avLst/>
                    </a:prstGeom>
                  </pic:spPr>
                </pic:pic>
              </a:graphicData>
            </a:graphic>
          </wp:inline>
        </w:drawing>
      </w:r>
    </w:p>
    <w:p w14:paraId="0516420B" w14:textId="051C3F98" w:rsidR="00FF100E" w:rsidRPr="00235FF6" w:rsidRDefault="00FF100E" w:rsidP="00235FF6">
      <w:pPr>
        <w:pStyle w:val="Caption"/>
        <w:spacing w:line="360" w:lineRule="auto"/>
        <w:rPr>
          <w:rFonts w:ascii="Times New Roman" w:hAnsi="Times New Roman"/>
          <w:b w:val="0"/>
          <w:bCs w:val="0"/>
          <w:i/>
          <w:iCs/>
          <w:color w:val="4F81BD" w:themeColor="accent1"/>
          <w:sz w:val="22"/>
          <w:szCs w:val="22"/>
          <w:lang w:val="en-GB"/>
        </w:rPr>
      </w:pPr>
      <w:bookmarkStart w:id="34" w:name="_Toc189171552"/>
      <w:r w:rsidRPr="004F01D6">
        <w:rPr>
          <w:rFonts w:ascii="Times New Roman" w:hAnsi="Times New Roman"/>
          <w:b w:val="0"/>
          <w:bCs w:val="0"/>
          <w:i/>
          <w:iCs/>
          <w:color w:val="4F81BD" w:themeColor="accent1"/>
          <w:sz w:val="22"/>
          <w:szCs w:val="22"/>
          <w:lang w:val="en-GB"/>
        </w:rPr>
        <w:t xml:space="preserve">Figure </w:t>
      </w:r>
      <w:r w:rsidRPr="004F01D6">
        <w:rPr>
          <w:rFonts w:ascii="Times New Roman" w:hAnsi="Times New Roman"/>
          <w:b w:val="0"/>
          <w:bCs w:val="0"/>
          <w:i/>
          <w:iCs/>
          <w:color w:val="4F81BD" w:themeColor="accent1"/>
          <w:sz w:val="22"/>
          <w:szCs w:val="22"/>
        </w:rPr>
        <w:fldChar w:fldCharType="begin"/>
      </w:r>
      <w:r w:rsidRPr="004F01D6">
        <w:rPr>
          <w:rFonts w:ascii="Times New Roman" w:hAnsi="Times New Roman"/>
          <w:b w:val="0"/>
          <w:bCs w:val="0"/>
          <w:i/>
          <w:iCs/>
          <w:color w:val="4F81BD" w:themeColor="accent1"/>
          <w:sz w:val="22"/>
          <w:szCs w:val="22"/>
          <w:lang w:val="en-GB"/>
        </w:rPr>
        <w:instrText xml:space="preserve"> SEQ Figure \* ARABIC </w:instrText>
      </w:r>
      <w:r w:rsidRPr="004F01D6">
        <w:rPr>
          <w:rFonts w:ascii="Times New Roman" w:hAnsi="Times New Roman"/>
          <w:b w:val="0"/>
          <w:bCs w:val="0"/>
          <w:i/>
          <w:iCs/>
          <w:color w:val="4F81BD" w:themeColor="accent1"/>
          <w:sz w:val="22"/>
          <w:szCs w:val="22"/>
        </w:rPr>
        <w:fldChar w:fldCharType="separate"/>
      </w:r>
      <w:r w:rsidR="008B10DF">
        <w:rPr>
          <w:rFonts w:ascii="Times New Roman" w:hAnsi="Times New Roman"/>
          <w:b w:val="0"/>
          <w:bCs w:val="0"/>
          <w:i/>
          <w:iCs/>
          <w:noProof/>
          <w:color w:val="4F81BD" w:themeColor="accent1"/>
          <w:sz w:val="22"/>
          <w:szCs w:val="22"/>
          <w:lang w:val="en-GB"/>
        </w:rPr>
        <w:t>6</w:t>
      </w:r>
      <w:r w:rsidRPr="004F01D6">
        <w:rPr>
          <w:rFonts w:ascii="Times New Roman" w:hAnsi="Times New Roman"/>
          <w:b w:val="0"/>
          <w:bCs w:val="0"/>
          <w:i/>
          <w:iCs/>
          <w:color w:val="4F81BD" w:themeColor="accent1"/>
          <w:sz w:val="22"/>
          <w:szCs w:val="22"/>
        </w:rPr>
        <w:fldChar w:fldCharType="end"/>
      </w:r>
      <w:r w:rsidRPr="004F01D6">
        <w:rPr>
          <w:rFonts w:ascii="Times New Roman" w:hAnsi="Times New Roman"/>
          <w:b w:val="0"/>
          <w:bCs w:val="0"/>
          <w:i/>
          <w:iCs/>
          <w:color w:val="4F81BD" w:themeColor="accent1"/>
          <w:sz w:val="22"/>
          <w:szCs w:val="22"/>
          <w:lang w:val="en-GB"/>
        </w:rPr>
        <w:t>-Powerbi Dashboard showing open Audit requests</w:t>
      </w:r>
      <w:bookmarkEnd w:id="34"/>
    </w:p>
    <w:p w14:paraId="0C7107C3" w14:textId="77777777" w:rsidR="00E42490" w:rsidRDefault="0093541D" w:rsidP="00E42490">
      <w:pPr>
        <w:pStyle w:val="Heading2"/>
        <w:tabs>
          <w:tab w:val="num" w:pos="680"/>
        </w:tabs>
        <w:spacing w:line="360" w:lineRule="auto"/>
        <w:rPr>
          <w:rFonts w:eastAsia="Calibri"/>
          <w:lang w:val="en-US" w:eastAsia="en-US"/>
        </w:rPr>
      </w:pPr>
      <w:bookmarkStart w:id="35" w:name="_Toc182215665"/>
      <w:bookmarkStart w:id="36" w:name="_Toc189171539"/>
      <w:r w:rsidRPr="004F01D6">
        <w:rPr>
          <w:lang w:val="en-US" w:eastAsia="en-US"/>
        </w:rPr>
        <w:t>Confluence</w:t>
      </w:r>
      <w:bookmarkEnd w:id="35"/>
      <w:bookmarkEnd w:id="36"/>
    </w:p>
    <w:p w14:paraId="28294649" w14:textId="555909A4" w:rsidR="0093541D" w:rsidRPr="00CA1DD2" w:rsidRDefault="0093541D" w:rsidP="00CA1DD2">
      <w:pPr>
        <w:spacing w:line="360" w:lineRule="auto"/>
        <w:rPr>
          <w:rFonts w:ascii="Times New Roman" w:eastAsia="Calibri" w:hAnsi="Times New Roman"/>
          <w:lang w:val="en-US" w:eastAsia="en-US"/>
        </w:rPr>
      </w:pPr>
      <w:r w:rsidRPr="00CA1DD2">
        <w:rPr>
          <w:rFonts w:ascii="Times New Roman" w:eastAsia="Calibri" w:hAnsi="Times New Roman"/>
          <w:lang w:val="en-US" w:eastAsia="en-US"/>
        </w:rPr>
        <w:t>Integrating Confluence as a central document management system improved accessibility and collaboration among team members. By creating an organized network of linked pages through Confluence's macros</w:t>
      </w:r>
      <w:r w:rsidR="00FF100E" w:rsidRPr="00CA1DD2">
        <w:rPr>
          <w:rFonts w:ascii="Times New Roman" w:eastAsia="Calibri" w:hAnsi="Times New Roman"/>
          <w:lang w:val="en-US" w:eastAsia="en-US"/>
        </w:rPr>
        <w:t xml:space="preserve"> Page tree</w:t>
      </w:r>
      <w:r w:rsidRPr="00CA1DD2">
        <w:rPr>
          <w:rFonts w:ascii="Times New Roman" w:eastAsia="Calibri" w:hAnsi="Times New Roman"/>
          <w:lang w:val="en-US" w:eastAsia="en-US"/>
        </w:rPr>
        <w:t xml:space="preserve">, I enabled a one-click solution for accessing essential documents and resources. Previously, the team had to navigate multiple directories or request assistance to find relevant files, which slowed down their work and disrupted focus. With Confluence, all resources were neatly organized and interlinked, enabling employees to access any required document instantly. This new structure not only reduced search times but also improved inter-departmental communication, as all project information was available and updated in </w:t>
      </w:r>
      <w:r w:rsidR="00E42490" w:rsidRPr="00CA1DD2">
        <w:rPr>
          <w:rFonts w:ascii="Times New Roman" w:eastAsia="Calibri" w:hAnsi="Times New Roman"/>
          <w:b/>
          <w:bCs/>
          <w:lang w:val="en-US" w:eastAsia="en-US"/>
        </w:rPr>
        <w:t>real time</w:t>
      </w:r>
      <w:r w:rsidRPr="00CA1DD2">
        <w:rPr>
          <w:rFonts w:ascii="Times New Roman" w:eastAsia="Calibri" w:hAnsi="Times New Roman"/>
          <w:lang w:val="en-US" w:eastAsia="en-US"/>
        </w:rPr>
        <w:t>. By offering a centralized hub for document sharing, Confluence made it easier for team members to</w:t>
      </w:r>
      <w:r w:rsidR="008C0F56" w:rsidRPr="00CA1DD2">
        <w:rPr>
          <w:rFonts w:ascii="Times New Roman" w:eastAsia="Calibri" w:hAnsi="Times New Roman"/>
          <w:lang w:val="en-US" w:eastAsia="en-US"/>
        </w:rPr>
        <w:t xml:space="preserve"> </w:t>
      </w:r>
      <w:r w:rsidRPr="00CA1DD2">
        <w:rPr>
          <w:rFonts w:ascii="Times New Roman" w:eastAsia="Calibri" w:hAnsi="Times New Roman"/>
          <w:lang w:val="en-US" w:eastAsia="en-US"/>
        </w:rPr>
        <w:t>stay informed, align on objectives, and manage project details effectively, fostering a more cohesive and collaborative environm</w:t>
      </w:r>
      <w:r w:rsidR="00235FF6" w:rsidRPr="00CA1DD2">
        <w:rPr>
          <w:rFonts w:ascii="Times New Roman" w:eastAsia="Calibri" w:hAnsi="Times New Roman"/>
          <w:lang w:val="en-US" w:eastAsia="en-US"/>
        </w:rPr>
        <w:t>ent.</w:t>
      </w:r>
    </w:p>
    <w:p w14:paraId="0BF043C7" w14:textId="77777777" w:rsidR="00FF100E" w:rsidRPr="004F01D6" w:rsidRDefault="00FF100E" w:rsidP="004F1796">
      <w:pPr>
        <w:keepNext/>
        <w:spacing w:after="160" w:line="360" w:lineRule="auto"/>
        <w:jc w:val="left"/>
        <w:rPr>
          <w:rFonts w:ascii="Times New Roman" w:hAnsi="Times New Roman"/>
        </w:rPr>
      </w:pPr>
      <w:r w:rsidRPr="004F01D6">
        <w:rPr>
          <w:rFonts w:ascii="Times New Roman" w:hAnsi="Times New Roman"/>
          <w:noProof/>
        </w:rPr>
        <w:lastRenderedPageBreak/>
        <w:drawing>
          <wp:inline distT="0" distB="0" distL="0" distR="0" wp14:anchorId="54CDFFB2" wp14:editId="5403874A">
            <wp:extent cx="5760720" cy="2552976"/>
            <wp:effectExtent l="0" t="0" r="0" b="0"/>
            <wp:docPr id="30736607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66076" name="Grafik 1" descr="Ein Bild, das Text, Screenshot, Software enthält.&#10;&#10;Automatisch generierte Beschreibung"/>
                    <pic:cNvPicPr/>
                  </pic:nvPicPr>
                  <pic:blipFill>
                    <a:blip r:embed="rId29"/>
                    <a:stretch>
                      <a:fillRect/>
                    </a:stretch>
                  </pic:blipFill>
                  <pic:spPr>
                    <a:xfrm>
                      <a:off x="0" y="0"/>
                      <a:ext cx="5768275" cy="2556324"/>
                    </a:xfrm>
                    <a:prstGeom prst="rect">
                      <a:avLst/>
                    </a:prstGeom>
                  </pic:spPr>
                </pic:pic>
              </a:graphicData>
            </a:graphic>
          </wp:inline>
        </w:drawing>
      </w:r>
    </w:p>
    <w:p w14:paraId="0EAC718F" w14:textId="0A31C62B" w:rsidR="00FF100E" w:rsidRPr="00E42490" w:rsidRDefault="00FF100E" w:rsidP="00E42490">
      <w:pPr>
        <w:pStyle w:val="Caption"/>
        <w:spacing w:line="360" w:lineRule="auto"/>
        <w:rPr>
          <w:rFonts w:ascii="Times New Roman" w:hAnsi="Times New Roman"/>
          <w:b w:val="0"/>
          <w:bCs w:val="0"/>
          <w:i/>
          <w:iCs/>
          <w:color w:val="4F81BD" w:themeColor="accent1"/>
          <w:sz w:val="22"/>
          <w:szCs w:val="22"/>
          <w:lang w:val="en-GB"/>
        </w:rPr>
      </w:pPr>
      <w:bookmarkStart w:id="37" w:name="_Toc189171553"/>
      <w:r w:rsidRPr="004F01D6">
        <w:rPr>
          <w:rFonts w:ascii="Times New Roman" w:hAnsi="Times New Roman"/>
          <w:b w:val="0"/>
          <w:bCs w:val="0"/>
          <w:i/>
          <w:iCs/>
          <w:color w:val="4F81BD" w:themeColor="accent1"/>
          <w:sz w:val="22"/>
          <w:szCs w:val="22"/>
          <w:lang w:val="en-GB"/>
        </w:rPr>
        <w:t xml:space="preserve">Figure </w:t>
      </w:r>
      <w:r w:rsidRPr="004F01D6">
        <w:rPr>
          <w:rFonts w:ascii="Times New Roman" w:hAnsi="Times New Roman"/>
          <w:b w:val="0"/>
          <w:bCs w:val="0"/>
          <w:i/>
          <w:iCs/>
          <w:color w:val="4F81BD" w:themeColor="accent1"/>
          <w:sz w:val="22"/>
          <w:szCs w:val="22"/>
        </w:rPr>
        <w:fldChar w:fldCharType="begin"/>
      </w:r>
      <w:r w:rsidRPr="004F01D6">
        <w:rPr>
          <w:rFonts w:ascii="Times New Roman" w:hAnsi="Times New Roman"/>
          <w:b w:val="0"/>
          <w:bCs w:val="0"/>
          <w:i/>
          <w:iCs/>
          <w:color w:val="4F81BD" w:themeColor="accent1"/>
          <w:sz w:val="22"/>
          <w:szCs w:val="22"/>
          <w:lang w:val="en-GB"/>
        </w:rPr>
        <w:instrText xml:space="preserve"> SEQ Figure \* ARABIC </w:instrText>
      </w:r>
      <w:r w:rsidRPr="004F01D6">
        <w:rPr>
          <w:rFonts w:ascii="Times New Roman" w:hAnsi="Times New Roman"/>
          <w:b w:val="0"/>
          <w:bCs w:val="0"/>
          <w:i/>
          <w:iCs/>
          <w:color w:val="4F81BD" w:themeColor="accent1"/>
          <w:sz w:val="22"/>
          <w:szCs w:val="22"/>
        </w:rPr>
        <w:fldChar w:fldCharType="separate"/>
      </w:r>
      <w:r w:rsidR="008B10DF">
        <w:rPr>
          <w:rFonts w:ascii="Times New Roman" w:hAnsi="Times New Roman"/>
          <w:b w:val="0"/>
          <w:bCs w:val="0"/>
          <w:i/>
          <w:iCs/>
          <w:noProof/>
          <w:color w:val="4F81BD" w:themeColor="accent1"/>
          <w:sz w:val="22"/>
          <w:szCs w:val="22"/>
          <w:lang w:val="en-GB"/>
        </w:rPr>
        <w:t>7</w:t>
      </w:r>
      <w:r w:rsidRPr="004F01D6">
        <w:rPr>
          <w:rFonts w:ascii="Times New Roman" w:hAnsi="Times New Roman"/>
          <w:b w:val="0"/>
          <w:bCs w:val="0"/>
          <w:i/>
          <w:iCs/>
          <w:color w:val="4F81BD" w:themeColor="accent1"/>
          <w:sz w:val="22"/>
          <w:szCs w:val="22"/>
        </w:rPr>
        <w:fldChar w:fldCharType="end"/>
      </w:r>
      <w:r w:rsidRPr="004F01D6">
        <w:rPr>
          <w:rFonts w:ascii="Times New Roman" w:hAnsi="Times New Roman"/>
          <w:b w:val="0"/>
          <w:bCs w:val="0"/>
          <w:i/>
          <w:iCs/>
          <w:color w:val="4F81BD" w:themeColor="accent1"/>
          <w:sz w:val="22"/>
          <w:szCs w:val="22"/>
          <w:lang w:val="en-GB"/>
        </w:rPr>
        <w:t>- Overview of Co</w:t>
      </w:r>
      <w:r w:rsidR="00FF4C79">
        <w:rPr>
          <w:rFonts w:ascii="Times New Roman" w:hAnsi="Times New Roman"/>
          <w:b w:val="0"/>
          <w:bCs w:val="0"/>
          <w:i/>
          <w:iCs/>
          <w:color w:val="4F81BD" w:themeColor="accent1"/>
          <w:sz w:val="22"/>
          <w:szCs w:val="22"/>
          <w:lang w:val="en-GB"/>
        </w:rPr>
        <w:t>n</w:t>
      </w:r>
      <w:r w:rsidRPr="004F01D6">
        <w:rPr>
          <w:rFonts w:ascii="Times New Roman" w:hAnsi="Times New Roman"/>
          <w:b w:val="0"/>
          <w:bCs w:val="0"/>
          <w:i/>
          <w:iCs/>
          <w:color w:val="4F81BD" w:themeColor="accent1"/>
          <w:sz w:val="22"/>
          <w:szCs w:val="22"/>
          <w:lang w:val="en-GB"/>
        </w:rPr>
        <w:t>fluence dashboard showing the different sectors</w:t>
      </w:r>
      <w:bookmarkEnd w:id="37"/>
    </w:p>
    <w:p w14:paraId="15D4D483" w14:textId="77777777" w:rsidR="00E42490" w:rsidRPr="00E42490" w:rsidRDefault="0093541D" w:rsidP="00E42490">
      <w:pPr>
        <w:pStyle w:val="Heading2"/>
        <w:rPr>
          <w:rFonts w:eastAsia="Calibri"/>
          <w:lang w:val="en-US" w:eastAsia="en-US"/>
        </w:rPr>
      </w:pPr>
      <w:bookmarkStart w:id="38" w:name="_Toc182215666"/>
      <w:bookmarkStart w:id="39" w:name="_Toc189171540"/>
      <w:r w:rsidRPr="004F01D6">
        <w:rPr>
          <w:szCs w:val="26"/>
          <w:lang w:val="en-US" w:eastAsia="en-US"/>
        </w:rPr>
        <w:t>Documentation and Training Materials</w:t>
      </w:r>
      <w:bookmarkEnd w:id="38"/>
      <w:bookmarkEnd w:id="39"/>
    </w:p>
    <w:p w14:paraId="527A2A32" w14:textId="3EC8DDAB" w:rsidR="0093541D" w:rsidRPr="00CA1DD2" w:rsidRDefault="0093541D" w:rsidP="00CA1DD2">
      <w:pPr>
        <w:spacing w:line="360" w:lineRule="auto"/>
        <w:rPr>
          <w:rFonts w:ascii="Times New Roman" w:eastAsia="Calibri" w:hAnsi="Times New Roman"/>
          <w:lang w:val="en-US" w:eastAsia="en-US"/>
        </w:rPr>
      </w:pPr>
      <w:r w:rsidRPr="00CA1DD2">
        <w:rPr>
          <w:rFonts w:ascii="Times New Roman" w:eastAsia="Calibri" w:hAnsi="Times New Roman"/>
          <w:lang w:val="en-US" w:eastAsia="en-US"/>
        </w:rPr>
        <w:t xml:space="preserve">The process documentation and training materials I created provided a strong foundation for the team to understand and adapt to the new digital tools. Detailed PowerPoint presentations and step-by-step guides reduced the learning curve, allowing employees to </w:t>
      </w:r>
      <w:r w:rsidR="00FF4C79">
        <w:rPr>
          <w:rFonts w:ascii="Times New Roman" w:eastAsia="Calibri" w:hAnsi="Times New Roman"/>
          <w:lang w:val="en-US" w:eastAsia="en-US"/>
        </w:rPr>
        <w:t>become proficient with the newly implemented systems quickly</w:t>
      </w:r>
      <w:r w:rsidRPr="00CA1DD2">
        <w:rPr>
          <w:rFonts w:ascii="Times New Roman" w:eastAsia="Calibri" w:hAnsi="Times New Roman"/>
          <w:lang w:val="en-US" w:eastAsia="en-US"/>
        </w:rPr>
        <w:t>. As a result, team members experienced fewer difficulties adapting to Power Automate, Power BI, MS Lists, and Confluence, even if they were initially unfamiliar with these platforms. The training materials proved particularly useful for onboarding new staff, as the documentation allowed them to familiarize themselves with the firm’s digital workflow independently. This enhanced team readiness and confidence, leading to smoother transitions and ultimately increasing the effectiveness of each tool within the firm’s daily operations.</w:t>
      </w:r>
    </w:p>
    <w:p w14:paraId="27B94F46" w14:textId="77777777" w:rsidR="00E42490" w:rsidRDefault="0093541D" w:rsidP="00E42490">
      <w:pPr>
        <w:pStyle w:val="Heading2"/>
        <w:rPr>
          <w:rFonts w:eastAsia="Calibri"/>
          <w:lang w:val="en-US" w:eastAsia="en-US"/>
        </w:rPr>
      </w:pPr>
      <w:bookmarkStart w:id="40" w:name="_Toc182215667"/>
      <w:bookmarkStart w:id="41" w:name="_Toc189171541"/>
      <w:r w:rsidRPr="004F01D6">
        <w:rPr>
          <w:lang w:val="en-US" w:eastAsia="en-US"/>
        </w:rPr>
        <w:t>Comparison with Initial Expectations</w:t>
      </w:r>
      <w:bookmarkEnd w:id="40"/>
      <w:bookmarkEnd w:id="41"/>
    </w:p>
    <w:p w14:paraId="33B1AB8A" w14:textId="754308E6" w:rsidR="0093541D" w:rsidRPr="00E42490" w:rsidRDefault="0093541D" w:rsidP="00E42490">
      <w:pPr>
        <w:spacing w:line="360" w:lineRule="auto"/>
        <w:rPr>
          <w:rFonts w:ascii="Times New Roman" w:eastAsia="Calibri" w:hAnsi="Times New Roman"/>
          <w:lang w:val="en-US" w:eastAsia="en-US"/>
        </w:rPr>
      </w:pPr>
      <w:r w:rsidRPr="00E42490">
        <w:rPr>
          <w:rFonts w:ascii="Times New Roman" w:eastAsia="Calibri" w:hAnsi="Times New Roman"/>
          <w:lang w:val="en-US" w:eastAsia="en-US"/>
        </w:rPr>
        <w:t xml:space="preserve">The digitalization project not only met but exceeded the initial expectations set out at the beginning of my internship. While the primary objectives were to streamline document management, enhance workflow efficiency, and improve data accessibility, the solutions implemented achieved these goals with more extensive benefits than anticipated. For instance, Power </w:t>
      </w:r>
      <w:proofErr w:type="spellStart"/>
      <w:r w:rsidRPr="00E42490">
        <w:rPr>
          <w:rFonts w:ascii="Times New Roman" w:eastAsia="Calibri" w:hAnsi="Times New Roman"/>
          <w:lang w:val="en-US" w:eastAsia="en-US"/>
        </w:rPr>
        <w:t>Automate’s</w:t>
      </w:r>
      <w:proofErr w:type="spellEnd"/>
      <w:r w:rsidRPr="00E42490">
        <w:rPr>
          <w:rFonts w:ascii="Times New Roman" w:eastAsia="Calibri" w:hAnsi="Times New Roman"/>
          <w:lang w:val="en-US" w:eastAsia="en-US"/>
        </w:rPr>
        <w:t xml:space="preserve"> impact on reducing manual work was more pronounced than expected, as routine tasks were completely automated, allowing employees to focus on higher-value tasks. Similarly, the move to MS Lists went beyond just improved organization; it fundamentally enhanced data accuracy and user experience. </w:t>
      </w:r>
      <w:r w:rsidRPr="00E42490">
        <w:rPr>
          <w:rFonts w:ascii="Times New Roman" w:eastAsia="Calibri" w:hAnsi="Times New Roman"/>
          <w:lang w:val="en-US" w:eastAsia="en-US"/>
        </w:rPr>
        <w:lastRenderedPageBreak/>
        <w:t>Power BI’s role in contract tracking provided unexpected insights into team performance, fostering accountability and productivity. Confluence, which was initially intended to organize files, also promoted greater collaboration and transparency across teams. Altogether, the outcomes of each solution aligned with and expanded upon the initial objectives, delivering sustainable improvements that significantly enhanced the firm's operational efficiency and accessibility.</w:t>
      </w:r>
    </w:p>
    <w:p w14:paraId="170F267C" w14:textId="77777777" w:rsidR="00290872" w:rsidRPr="00C34E10" w:rsidRDefault="008B10DF" w:rsidP="00E42490">
      <w:pPr>
        <w:spacing w:line="360" w:lineRule="auto"/>
        <w:rPr>
          <w:rFonts w:ascii="Times New Roman" w:hAnsi="Times New Roman"/>
          <w:lang w:val="en-US"/>
        </w:rPr>
      </w:pPr>
      <w:r w:rsidRPr="00C34E10">
        <w:rPr>
          <w:rFonts w:ascii="Times New Roman" w:hAnsi="Times New Roman"/>
          <w:lang w:val="en-US"/>
        </w:rPr>
        <w:t>The diagram illustrates the transition from a manual document management system to an automated workflow using Power Automate, SharePoint, and Power BI.</w:t>
      </w:r>
    </w:p>
    <w:p w14:paraId="41BB9AD7" w14:textId="77777777" w:rsidR="008B10DF" w:rsidRPr="00C34E10" w:rsidRDefault="008B10DF" w:rsidP="00E42490">
      <w:pPr>
        <w:spacing w:line="360" w:lineRule="auto"/>
        <w:rPr>
          <w:rFonts w:ascii="Times New Roman" w:hAnsi="Times New Roman"/>
          <w:lang w:val="en-US"/>
        </w:rPr>
      </w:pPr>
    </w:p>
    <w:p w14:paraId="53B5239B" w14:textId="77777777" w:rsidR="008B10DF" w:rsidRPr="008B10DF" w:rsidRDefault="008B10DF" w:rsidP="008B10DF">
      <w:pPr>
        <w:keepNext/>
        <w:spacing w:line="360" w:lineRule="auto"/>
        <w:jc w:val="center"/>
        <w:rPr>
          <w:rFonts w:ascii="Times New Roman" w:hAnsi="Times New Roman"/>
          <w:i/>
          <w:iCs/>
        </w:rPr>
      </w:pPr>
      <w:r w:rsidRPr="008B10DF">
        <w:rPr>
          <w:rFonts w:ascii="Times New Roman" w:hAnsi="Times New Roman"/>
          <w:i/>
          <w:iCs/>
          <w:noProof/>
          <w:lang w:val="en-GB"/>
        </w:rPr>
        <w:drawing>
          <wp:inline distT="0" distB="0" distL="0" distR="0" wp14:anchorId="5B68A98B" wp14:editId="41F023CD">
            <wp:extent cx="5941695" cy="3689350"/>
            <wp:effectExtent l="0" t="0" r="1905" b="6350"/>
            <wp:docPr id="1794847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47638" name="Picture 1794847638"/>
                    <pic:cNvPicPr/>
                  </pic:nvPicPr>
                  <pic:blipFill>
                    <a:blip r:embed="rId30">
                      <a:extLst>
                        <a:ext uri="{28A0092B-C50C-407E-A947-70E740481C1C}">
                          <a14:useLocalDpi xmlns:a14="http://schemas.microsoft.com/office/drawing/2010/main" val="0"/>
                        </a:ext>
                      </a:extLst>
                    </a:blip>
                    <a:stretch>
                      <a:fillRect/>
                    </a:stretch>
                  </pic:blipFill>
                  <pic:spPr>
                    <a:xfrm>
                      <a:off x="0" y="0"/>
                      <a:ext cx="5941695" cy="3689350"/>
                    </a:xfrm>
                    <a:prstGeom prst="rect">
                      <a:avLst/>
                    </a:prstGeom>
                  </pic:spPr>
                </pic:pic>
              </a:graphicData>
            </a:graphic>
          </wp:inline>
        </w:drawing>
      </w:r>
    </w:p>
    <w:p w14:paraId="29928B96" w14:textId="73DB9F94" w:rsidR="008B10DF" w:rsidRPr="00E42490" w:rsidRDefault="008B10DF" w:rsidP="008B10DF">
      <w:pPr>
        <w:pStyle w:val="Caption"/>
        <w:rPr>
          <w:rFonts w:ascii="Times New Roman" w:hAnsi="Times New Roman"/>
          <w:lang w:val="en-GB"/>
        </w:rPr>
        <w:sectPr w:rsidR="008B10DF" w:rsidRPr="00E42490" w:rsidSect="008C0F56">
          <w:pgSz w:w="11906" w:h="16838" w:code="9"/>
          <w:pgMar w:top="1123" w:right="1138" w:bottom="1123" w:left="1411" w:header="706" w:footer="706" w:gutter="0"/>
          <w:cols w:space="708"/>
          <w:docGrid w:linePitch="360"/>
        </w:sectPr>
      </w:pPr>
      <w:bookmarkStart w:id="42" w:name="_Toc189171554"/>
      <w:r w:rsidRPr="00C34E10">
        <w:rPr>
          <w:rFonts w:ascii="Times New Roman" w:hAnsi="Times New Roman"/>
          <w:b w:val="0"/>
          <w:bCs w:val="0"/>
          <w:i/>
          <w:iCs/>
          <w:lang w:val="en-US"/>
        </w:rPr>
        <w:t xml:space="preserve">Figure </w:t>
      </w:r>
      <w:r w:rsidRPr="008B10DF">
        <w:rPr>
          <w:rFonts w:ascii="Times New Roman" w:hAnsi="Times New Roman"/>
          <w:b w:val="0"/>
          <w:bCs w:val="0"/>
          <w:i/>
          <w:iCs/>
        </w:rPr>
        <w:fldChar w:fldCharType="begin"/>
      </w:r>
      <w:r w:rsidRPr="00C34E10">
        <w:rPr>
          <w:rFonts w:ascii="Times New Roman" w:hAnsi="Times New Roman"/>
          <w:b w:val="0"/>
          <w:bCs w:val="0"/>
          <w:i/>
          <w:iCs/>
          <w:lang w:val="en-US"/>
        </w:rPr>
        <w:instrText xml:space="preserve"> SEQ Figure \* ARABIC </w:instrText>
      </w:r>
      <w:r w:rsidRPr="008B10DF">
        <w:rPr>
          <w:rFonts w:ascii="Times New Roman" w:hAnsi="Times New Roman"/>
          <w:b w:val="0"/>
          <w:bCs w:val="0"/>
          <w:i/>
          <w:iCs/>
        </w:rPr>
        <w:fldChar w:fldCharType="separate"/>
      </w:r>
      <w:r w:rsidRPr="00C34E10">
        <w:rPr>
          <w:rFonts w:ascii="Times New Roman" w:hAnsi="Times New Roman"/>
          <w:b w:val="0"/>
          <w:bCs w:val="0"/>
          <w:i/>
          <w:iCs/>
          <w:noProof/>
          <w:lang w:val="en-US"/>
        </w:rPr>
        <w:t>8</w:t>
      </w:r>
      <w:r w:rsidRPr="008B10DF">
        <w:rPr>
          <w:rFonts w:ascii="Times New Roman" w:hAnsi="Times New Roman"/>
          <w:b w:val="0"/>
          <w:bCs w:val="0"/>
          <w:i/>
          <w:iCs/>
        </w:rPr>
        <w:fldChar w:fldCharType="end"/>
      </w:r>
      <w:r w:rsidRPr="00C34E10">
        <w:rPr>
          <w:rFonts w:ascii="Times New Roman" w:hAnsi="Times New Roman"/>
          <w:b w:val="0"/>
          <w:bCs w:val="0"/>
          <w:i/>
          <w:iCs/>
          <w:lang w:val="en-US"/>
        </w:rPr>
        <w:t>:</w:t>
      </w:r>
      <w:r w:rsidRPr="00C34E10">
        <w:rPr>
          <w:b w:val="0"/>
          <w:bCs w:val="0"/>
          <w:sz w:val="24"/>
          <w:szCs w:val="24"/>
          <w:lang w:val="en-US"/>
        </w:rPr>
        <w:t xml:space="preserve"> </w:t>
      </w:r>
      <w:r w:rsidRPr="00C34E10">
        <w:rPr>
          <w:rFonts w:ascii="Times New Roman" w:hAnsi="Times New Roman"/>
          <w:b w:val="0"/>
          <w:bCs w:val="0"/>
          <w:i/>
          <w:iCs/>
          <w:lang w:val="en-US"/>
        </w:rPr>
        <w:t>Workflow Comparison – Before and After Automation</w:t>
      </w:r>
      <w:bookmarkEnd w:id="42"/>
    </w:p>
    <w:p w14:paraId="7601C132" w14:textId="77777777" w:rsidR="00857B0B" w:rsidRPr="004F01D6" w:rsidRDefault="00857B0B" w:rsidP="004F1796">
      <w:pPr>
        <w:pStyle w:val="Heading1"/>
        <w:spacing w:line="360" w:lineRule="auto"/>
        <w:rPr>
          <w:rFonts w:ascii="Times New Roman" w:hAnsi="Times New Roman" w:cs="Times New Roman"/>
          <w:lang w:val="en-GB"/>
        </w:rPr>
      </w:pPr>
      <w:bookmarkStart w:id="43" w:name="_Toc175576411"/>
      <w:bookmarkStart w:id="44" w:name="_Toc189171542"/>
      <w:r w:rsidRPr="004F01D6">
        <w:rPr>
          <w:rFonts w:ascii="Times New Roman" w:hAnsi="Times New Roman" w:cs="Times New Roman"/>
          <w:lang w:val="en-GB"/>
        </w:rPr>
        <w:lastRenderedPageBreak/>
        <w:t>Discussion</w:t>
      </w:r>
      <w:bookmarkEnd w:id="43"/>
      <w:bookmarkEnd w:id="44"/>
    </w:p>
    <w:p w14:paraId="04109D45" w14:textId="7E05646E" w:rsidR="0093541D" w:rsidRPr="004F01D6" w:rsidRDefault="0093541D" w:rsidP="00E42490">
      <w:pPr>
        <w:spacing w:line="360" w:lineRule="auto"/>
        <w:rPr>
          <w:rFonts w:ascii="Times New Roman" w:hAnsi="Times New Roman"/>
          <w:lang w:val="en-GB"/>
        </w:rPr>
      </w:pPr>
      <w:r w:rsidRPr="004F01D6">
        <w:rPr>
          <w:rFonts w:ascii="Times New Roman" w:hAnsi="Times New Roman"/>
          <w:lang w:val="en-GB"/>
        </w:rPr>
        <w:t xml:space="preserve">During my internship, I gained valuable professional skills that will serve me well in my career. My proficiency in Microsoft 365 tools, particularly Power Automate, Power BI, </w:t>
      </w:r>
      <w:r w:rsidR="00BD4B1A" w:rsidRPr="004F01D6">
        <w:rPr>
          <w:rFonts w:ascii="Times New Roman" w:hAnsi="Times New Roman"/>
          <w:lang w:val="en-GB"/>
        </w:rPr>
        <w:t xml:space="preserve">Confluence, </w:t>
      </w:r>
      <w:r w:rsidRPr="004F01D6">
        <w:rPr>
          <w:rFonts w:ascii="Times New Roman" w:hAnsi="Times New Roman"/>
          <w:lang w:val="en-GB"/>
        </w:rPr>
        <w:t>SharePoint, and MS Lists, grew tremendously as I used these applications to address real-world challenges in a legal environment. I learned how to design, implement, and troubleshoot workflows and dashboards, enabling me to automate repetitive tasks, enhance data visualization, and streamline document management effectively. Through these hands-on experiences, I also developed a stronger grasp of project management, as I coordinated with team members to identify inefficiencies and adapt solutions that could be seamlessly integrated into their daily operations. Additionally, I honed my technical problem-solving skills by overcoming challenges related to data migration, user adoption, and system integration, skills which will be vital as I advance in industrial engineering and other complex project settings.</w:t>
      </w:r>
    </w:p>
    <w:p w14:paraId="0C6E0B14" w14:textId="682BB3F2" w:rsidR="0093541D" w:rsidRPr="004F01D6" w:rsidRDefault="0093541D" w:rsidP="00E42490">
      <w:pPr>
        <w:spacing w:line="360" w:lineRule="auto"/>
        <w:rPr>
          <w:rFonts w:ascii="Times New Roman" w:hAnsi="Times New Roman"/>
          <w:lang w:val="en-GB"/>
        </w:rPr>
      </w:pPr>
      <w:r w:rsidRPr="004F01D6">
        <w:rPr>
          <w:rFonts w:ascii="Times New Roman" w:hAnsi="Times New Roman"/>
          <w:lang w:val="en-GB"/>
        </w:rPr>
        <w:t>Applying industrial engineering principles required me to think creatively about workflow optimization, resource allocation, and process efficiency—core aspects of industrial engineering but applied in a unique way within this non-engineering setting. My background in industrial engineering allowed me to view the firm’s administrative processes through a lens of efficiency and continuous improvement, helping me identify bottlenecks and inefficiencies in existing systems. For example, I applied lean principles to eliminate redundant steps in document handling, enhanced data accessibility with organized digital structures, and used automation to reduce delays in routine tasks. These experiences underscored how industrial engineering principles of system optimization and waste minimization can be applied beyond traditional manufacturing or production settings, broadening my perspective on the versatility of my field.</w:t>
      </w:r>
    </w:p>
    <w:p w14:paraId="409DCDCD" w14:textId="77777777" w:rsidR="00FF100E" w:rsidRPr="004F01D6" w:rsidRDefault="00FF100E" w:rsidP="00E42490">
      <w:pPr>
        <w:spacing w:line="360" w:lineRule="auto"/>
        <w:rPr>
          <w:rFonts w:ascii="Times New Roman" w:hAnsi="Times New Roman"/>
          <w:lang w:val="en-GB"/>
        </w:rPr>
      </w:pPr>
      <w:r w:rsidRPr="004F01D6">
        <w:rPr>
          <w:rFonts w:ascii="Times New Roman" w:hAnsi="Times New Roman"/>
          <w:lang w:val="en-GB"/>
        </w:rPr>
        <w:t xml:space="preserve">The </w:t>
      </w:r>
      <w:r w:rsidR="0093541D" w:rsidRPr="004F01D6">
        <w:rPr>
          <w:rFonts w:ascii="Times New Roman" w:hAnsi="Times New Roman"/>
          <w:lang w:val="en-GB"/>
        </w:rPr>
        <w:t xml:space="preserve">team had limited experience with automation and digital data management, so I had to ensure that the solutions I developed were intuitive and didn’t disrupt their existing workflows. This experience reinforced the importance of communication and adaptability, as I needed to explain complex processes in clear, straightforward terms and actively listen to the team’s feedback to make continuous adjustments. Working with professionals outside my own field of study allowed me to develop a deeper understanding of how industrial engineering can enhance operations in </w:t>
      </w:r>
      <w:r w:rsidR="0093541D" w:rsidRPr="004F01D6">
        <w:rPr>
          <w:rFonts w:ascii="Times New Roman" w:hAnsi="Times New Roman"/>
          <w:lang w:val="en-GB"/>
        </w:rPr>
        <w:lastRenderedPageBreak/>
        <w:t>diverse sectors and strengthened my ability to bridge the gap between technical solutions and user needs.</w:t>
      </w:r>
    </w:p>
    <w:p w14:paraId="7B4FC65D" w14:textId="1D99131D" w:rsidR="0093541D" w:rsidRPr="004F01D6" w:rsidRDefault="0093541D" w:rsidP="00E42490">
      <w:pPr>
        <w:spacing w:line="360" w:lineRule="auto"/>
        <w:rPr>
          <w:rFonts w:ascii="Times New Roman" w:hAnsi="Times New Roman"/>
          <w:lang w:val="en-GB"/>
        </w:rPr>
      </w:pPr>
      <w:r w:rsidRPr="004F01D6">
        <w:rPr>
          <w:rFonts w:ascii="Times New Roman" w:hAnsi="Times New Roman"/>
          <w:lang w:val="en-GB"/>
        </w:rPr>
        <w:t>Reflecting on this experience, I am more confident in my ability to bring structured, process-oriented solutions to any work environment, regardless of its specific industry focus. The internship helped me appreciate the importance of adaptability and continuous learning, as each new environment will present unique challenges that require innovative solutions. Furthermore, seeing the tangible impact of my work on the firm’s efficiency and productivity deepened my commitment to using my engineering skills to bring meaningful, practical improvements to organizations</w:t>
      </w:r>
      <w:r w:rsidR="00FF100E" w:rsidRPr="004F01D6">
        <w:rPr>
          <w:rFonts w:ascii="Times New Roman" w:hAnsi="Times New Roman"/>
          <w:lang w:val="en-GB"/>
        </w:rPr>
        <w:t>.</w:t>
      </w:r>
    </w:p>
    <w:p w14:paraId="7C2F5201" w14:textId="77777777" w:rsidR="0093541D" w:rsidRPr="004F01D6" w:rsidRDefault="0093541D" w:rsidP="00E42490">
      <w:pPr>
        <w:pStyle w:val="Heading2"/>
        <w:spacing w:line="360" w:lineRule="auto"/>
        <w:rPr>
          <w:lang w:val="en-US"/>
        </w:rPr>
      </w:pPr>
      <w:bookmarkStart w:id="45" w:name="_Toc182215668"/>
      <w:bookmarkStart w:id="46" w:name="_Toc189171543"/>
      <w:r w:rsidRPr="004F01D6">
        <w:rPr>
          <w:lang w:val="en-US"/>
        </w:rPr>
        <w:t>Challenges and Problem Analysis</w:t>
      </w:r>
      <w:bookmarkEnd w:id="45"/>
      <w:bookmarkEnd w:id="46"/>
    </w:p>
    <w:p w14:paraId="3E69EC25" w14:textId="06578F93" w:rsidR="0093541D" w:rsidRPr="004F01D6" w:rsidRDefault="0093541D" w:rsidP="00E42490">
      <w:pPr>
        <w:spacing w:line="360" w:lineRule="auto"/>
        <w:rPr>
          <w:rFonts w:ascii="Times New Roman" w:hAnsi="Times New Roman"/>
          <w:lang w:val="en-US"/>
        </w:rPr>
      </w:pPr>
      <w:r w:rsidRPr="004F01D6">
        <w:rPr>
          <w:rFonts w:ascii="Times New Roman" w:hAnsi="Times New Roman"/>
          <w:lang w:val="en-US"/>
        </w:rPr>
        <w:t>In the initial stages of the digitalization project, several inefficiencies were observed in the law firm’s existing document management and task tracking systems. The previous setup relied heavily on manual processes, which led to redundant storage, delayed access, and a lack of structure in document organization. Documents were often duplicated across multiple folders, resulting in confusion and wasted time as employees searched for the correct files.</w:t>
      </w:r>
    </w:p>
    <w:p w14:paraId="009523FB" w14:textId="77777777" w:rsidR="0093541D" w:rsidRPr="004F01D6" w:rsidRDefault="0093541D" w:rsidP="00E42490">
      <w:pPr>
        <w:spacing w:line="360" w:lineRule="auto"/>
        <w:rPr>
          <w:rFonts w:ascii="Times New Roman" w:hAnsi="Times New Roman"/>
          <w:lang w:val="en-US"/>
        </w:rPr>
      </w:pPr>
      <w:r w:rsidRPr="004F01D6">
        <w:rPr>
          <w:rFonts w:ascii="Times New Roman" w:hAnsi="Times New Roman"/>
          <w:lang w:val="en-US"/>
        </w:rPr>
        <w:t>One of the primary challenges encountered during the implementation of these digital solutions was managing the technical limitations associated with the firm's pre-existing infrastructure. Many of the employees were unfamiliar with advanced Microsoft 365 tools like Power Automate and Power BI, and while these tools offered significant advantages, they also required considerable customization to fit the firm’s unique needs. Technical configurations, such as setting up automated workflows and customizing dashboards, were complex and had to be adjusted frequently to address unforeseen needs or limitations. This required extensive troubleshooting and ongoing adjustments to ensure that the new systems could seamlessly integrate with existing processes without causing disruption.</w:t>
      </w:r>
    </w:p>
    <w:p w14:paraId="7492142B" w14:textId="77777777" w:rsidR="0093541D" w:rsidRPr="004F01D6" w:rsidRDefault="0093541D" w:rsidP="00E42490">
      <w:pPr>
        <w:spacing w:line="360" w:lineRule="auto"/>
        <w:rPr>
          <w:rFonts w:ascii="Times New Roman" w:hAnsi="Times New Roman"/>
          <w:lang w:val="en-US"/>
        </w:rPr>
      </w:pPr>
      <w:r w:rsidRPr="004F01D6">
        <w:rPr>
          <w:rFonts w:ascii="Times New Roman" w:hAnsi="Times New Roman"/>
          <w:lang w:val="en-US"/>
        </w:rPr>
        <w:t xml:space="preserve">Another significant challenge involved data migration, particularly transitioning from traditional Excel-based storage to SharePoint and MS Lists. Migrating a large volume of files while maintaining data integrity was a meticulous process that required careful planning. File structures had to be redefined, metadata preserved, and access permissions carefully configured to prevent any potential security risks. The migration process also raised issues of data accuracy, as duplicate files </w:t>
      </w:r>
      <w:r w:rsidRPr="004F01D6">
        <w:rPr>
          <w:rFonts w:ascii="Times New Roman" w:hAnsi="Times New Roman"/>
          <w:lang w:val="en-US"/>
        </w:rPr>
        <w:lastRenderedPageBreak/>
        <w:t>or inconsistent data structures from the old system needed to be cleaned and standardized. Ensuring that files were correctly organized and accessible post-migration was time-consuming but critical for maintaining operational continuity and minimizing disruption.</w:t>
      </w:r>
    </w:p>
    <w:p w14:paraId="231CBA79" w14:textId="77777777" w:rsidR="0093541D" w:rsidRPr="004F01D6" w:rsidRDefault="0093541D" w:rsidP="00E42490">
      <w:pPr>
        <w:spacing w:line="360" w:lineRule="auto"/>
        <w:rPr>
          <w:rFonts w:ascii="Times New Roman" w:hAnsi="Times New Roman"/>
          <w:lang w:val="en-US"/>
        </w:rPr>
      </w:pPr>
      <w:r w:rsidRPr="004F01D6">
        <w:rPr>
          <w:rFonts w:ascii="Times New Roman" w:hAnsi="Times New Roman"/>
          <w:lang w:val="en-US"/>
        </w:rPr>
        <w:t>The adjustment period for employees was also a notable challenge, as many colleagues were accustomed to manual workflows and faced a learning curve with the automated systems. Transitioning from familiar, routine practices to using automated workflows required a shift in mindset, as well as additional training and support. Some employees were initially hesitant to rely on automated reminders or dashboards, preferring manual checks to monitor tasks. Additionally, adapting to a centralized system in Confluence for data accessibility required changes in work habits. To address these challenges, training sessions and comprehensive documentation were provided, but even with these resources, the adjustment took time as employees gradually built confidence in the new digital processes. Despite these challenges, the team’s willingness to adapt and the eventual improvement in efficiency underscored the project’s value in transforming the firm’s workflow.</w:t>
      </w:r>
    </w:p>
    <w:p w14:paraId="3C5D94D9" w14:textId="2F143095" w:rsidR="00290872" w:rsidRPr="004F01D6" w:rsidRDefault="00290872" w:rsidP="004F1796">
      <w:pPr>
        <w:spacing w:line="360" w:lineRule="auto"/>
        <w:rPr>
          <w:rFonts w:ascii="Times New Roman" w:hAnsi="Times New Roman"/>
          <w:lang w:val="en-GB"/>
        </w:rPr>
      </w:pPr>
    </w:p>
    <w:p w14:paraId="6D242212" w14:textId="77777777" w:rsidR="00290872" w:rsidRPr="004F01D6" w:rsidRDefault="00290872" w:rsidP="004F1796">
      <w:pPr>
        <w:spacing w:line="360" w:lineRule="auto"/>
        <w:rPr>
          <w:rFonts w:ascii="Times New Roman" w:hAnsi="Times New Roman"/>
          <w:lang w:val="en-GB"/>
        </w:rPr>
      </w:pPr>
    </w:p>
    <w:p w14:paraId="1E3BF331" w14:textId="77777777" w:rsidR="00290872" w:rsidRPr="004F01D6" w:rsidRDefault="00290872" w:rsidP="004F1796">
      <w:pPr>
        <w:spacing w:line="360" w:lineRule="auto"/>
        <w:rPr>
          <w:rFonts w:ascii="Times New Roman" w:hAnsi="Times New Roman"/>
          <w:lang w:val="en-GB"/>
        </w:rPr>
        <w:sectPr w:rsidR="00290872" w:rsidRPr="004F01D6" w:rsidSect="008C0F56">
          <w:pgSz w:w="11906" w:h="16838" w:code="9"/>
          <w:pgMar w:top="1123" w:right="1138" w:bottom="1123" w:left="1411" w:header="706" w:footer="706" w:gutter="0"/>
          <w:cols w:space="708"/>
          <w:docGrid w:linePitch="360"/>
        </w:sectPr>
      </w:pPr>
    </w:p>
    <w:p w14:paraId="7CED72F1" w14:textId="77777777" w:rsidR="007E1FE7" w:rsidRPr="004F01D6" w:rsidRDefault="00EE3D8F" w:rsidP="004F1796">
      <w:pPr>
        <w:pStyle w:val="Heading1"/>
        <w:spacing w:line="360" w:lineRule="auto"/>
        <w:rPr>
          <w:rFonts w:ascii="Times New Roman" w:hAnsi="Times New Roman" w:cs="Times New Roman"/>
          <w:lang w:val="en-GB"/>
        </w:rPr>
      </w:pPr>
      <w:bookmarkStart w:id="47" w:name="_Toc175576412"/>
      <w:bookmarkStart w:id="48" w:name="_Toc189171544"/>
      <w:r w:rsidRPr="004F01D6">
        <w:rPr>
          <w:rFonts w:ascii="Times New Roman" w:hAnsi="Times New Roman" w:cs="Times New Roman"/>
          <w:lang w:val="en-GB"/>
        </w:rPr>
        <w:lastRenderedPageBreak/>
        <w:t>Conclusion</w:t>
      </w:r>
      <w:bookmarkEnd w:id="47"/>
      <w:bookmarkEnd w:id="48"/>
    </w:p>
    <w:p w14:paraId="2EDAE9A3" w14:textId="15E7C6C7" w:rsidR="00EA729E" w:rsidRPr="004F01D6" w:rsidRDefault="00EA729E" w:rsidP="004F1796">
      <w:pPr>
        <w:spacing w:line="360" w:lineRule="auto"/>
        <w:rPr>
          <w:rFonts w:ascii="Times New Roman" w:hAnsi="Times New Roman"/>
          <w:lang w:val="en-US"/>
        </w:rPr>
      </w:pPr>
      <w:r w:rsidRPr="004F01D6">
        <w:rPr>
          <w:rFonts w:ascii="Times New Roman" w:hAnsi="Times New Roman"/>
          <w:lang w:val="en-US"/>
        </w:rPr>
        <w:t xml:space="preserve">Throughout my internship, I successfully contributed to the digital transformation of the </w:t>
      </w:r>
      <w:r w:rsidR="00BD4B1A" w:rsidRPr="004F01D6">
        <w:rPr>
          <w:rFonts w:ascii="Times New Roman" w:hAnsi="Times New Roman"/>
          <w:lang w:val="en-US"/>
        </w:rPr>
        <w:t xml:space="preserve">company </w:t>
      </w:r>
      <w:r w:rsidRPr="004F01D6">
        <w:rPr>
          <w:rFonts w:ascii="Times New Roman" w:hAnsi="Times New Roman"/>
          <w:lang w:val="en-US"/>
        </w:rPr>
        <w:t xml:space="preserve">by addressing inefficiencies in document management, task tracking, and communication. By implementing automated workflows using Power Automate, migrating data to MS Lists for improved accessibility, creating a </w:t>
      </w:r>
      <w:r w:rsidR="00E42490" w:rsidRPr="004F01D6">
        <w:rPr>
          <w:rFonts w:ascii="Times New Roman" w:hAnsi="Times New Roman"/>
          <w:lang w:val="en-US"/>
        </w:rPr>
        <w:t>Power BI dashboard</w:t>
      </w:r>
      <w:r w:rsidRPr="004F01D6">
        <w:rPr>
          <w:rFonts w:ascii="Times New Roman" w:hAnsi="Times New Roman"/>
          <w:lang w:val="en-US"/>
        </w:rPr>
        <w:t xml:space="preserve"> to track </w:t>
      </w:r>
      <w:r w:rsidR="00FF100E" w:rsidRPr="004F01D6">
        <w:rPr>
          <w:rFonts w:ascii="Times New Roman" w:hAnsi="Times New Roman"/>
          <w:lang w:val="en-US"/>
        </w:rPr>
        <w:t>audit requests</w:t>
      </w:r>
      <w:r w:rsidRPr="004F01D6">
        <w:rPr>
          <w:rFonts w:ascii="Times New Roman" w:hAnsi="Times New Roman"/>
          <w:lang w:val="en-US"/>
        </w:rPr>
        <w:t xml:space="preserve"> progress, and developing Confluence pages for centralized information access, I helped streamline the firm's administrative processes. These improvements led to enhanced operational efficiency, reduced manual work, and more secure document management, ultimately making the workflow smoother and more effective. The project not only aligned with my academic focus on industrial engineering but also provided a real-world opportunity to apply my </w:t>
      </w:r>
      <w:r w:rsidR="00E42490" w:rsidRPr="004F01D6">
        <w:rPr>
          <w:rFonts w:ascii="Times New Roman" w:hAnsi="Times New Roman"/>
          <w:lang w:val="en-US"/>
        </w:rPr>
        <w:t>skills, making</w:t>
      </w:r>
      <w:r w:rsidRPr="004F01D6">
        <w:rPr>
          <w:rFonts w:ascii="Times New Roman" w:hAnsi="Times New Roman"/>
          <w:lang w:val="en-US"/>
        </w:rPr>
        <w:t xml:space="preserve"> a tangible impact on the firm’s daily operations.</w:t>
      </w:r>
    </w:p>
    <w:p w14:paraId="1F41E9F5" w14:textId="75BF3E8C" w:rsidR="00EA729E" w:rsidRPr="004F01D6" w:rsidRDefault="00EA729E" w:rsidP="00CA1DD2">
      <w:pPr>
        <w:pStyle w:val="Heading2"/>
        <w:rPr>
          <w:lang w:val="en-US"/>
        </w:rPr>
      </w:pPr>
      <w:bookmarkStart w:id="49" w:name="_Toc182215671"/>
      <w:bookmarkStart w:id="50" w:name="_Toc189171545"/>
      <w:r w:rsidRPr="004F01D6">
        <w:rPr>
          <w:lang w:val="en-US"/>
        </w:rPr>
        <w:t>Future Recommendations</w:t>
      </w:r>
      <w:bookmarkEnd w:id="49"/>
      <w:bookmarkEnd w:id="50"/>
    </w:p>
    <w:p w14:paraId="3EB92A61" w14:textId="2957DD8F" w:rsidR="00EA729E" w:rsidRPr="004F01D6" w:rsidRDefault="00EA729E" w:rsidP="004F1796">
      <w:pPr>
        <w:spacing w:line="360" w:lineRule="auto"/>
        <w:rPr>
          <w:rFonts w:ascii="Times New Roman" w:hAnsi="Times New Roman"/>
          <w:lang w:val="en-US"/>
        </w:rPr>
      </w:pPr>
      <w:r w:rsidRPr="004F01D6">
        <w:rPr>
          <w:rFonts w:ascii="Times New Roman" w:hAnsi="Times New Roman"/>
          <w:lang w:val="en-US"/>
        </w:rPr>
        <w:t xml:space="preserve">Looking ahead, there are several opportunities to further enhance the digitalization efforts within the </w:t>
      </w:r>
      <w:r w:rsidR="00FF100E" w:rsidRPr="004F01D6">
        <w:rPr>
          <w:rFonts w:ascii="Times New Roman" w:hAnsi="Times New Roman"/>
          <w:lang w:val="en-US"/>
        </w:rPr>
        <w:t>company</w:t>
      </w:r>
      <w:r w:rsidRPr="004F01D6">
        <w:rPr>
          <w:rFonts w:ascii="Times New Roman" w:hAnsi="Times New Roman"/>
          <w:lang w:val="en-US"/>
        </w:rPr>
        <w:t>. One potential improvement would be to integrate advanced analytics into the Power BI dashboard, allowing for deeper insights into task performance, resource allocation, and process bottlenecks. Incorporating predictive analytics could help forecast project timelines and identify potential delays before they occur. Additionally, a deeper integration of other Microsoft 365 tools, such as Microsoft Teams for communication and collaboration, could be explored to create a fully integrated ecosystem that improves team interaction and knowledge sharing. These enhancements would not only continue to streamline operations but also foster a more collaborative and data-driven work environment, further increasing the firm's overall productivity and effectiveness.</w:t>
      </w:r>
    </w:p>
    <w:p w14:paraId="3C5F8714" w14:textId="68BA3619" w:rsidR="00290872" w:rsidRPr="004F01D6" w:rsidRDefault="00290872" w:rsidP="004F1796">
      <w:pPr>
        <w:spacing w:line="360" w:lineRule="auto"/>
        <w:rPr>
          <w:rFonts w:ascii="Times New Roman" w:hAnsi="Times New Roman"/>
          <w:lang w:val="en-GB"/>
        </w:rPr>
      </w:pPr>
    </w:p>
    <w:p w14:paraId="37CDEA1A" w14:textId="77777777" w:rsidR="00290872" w:rsidRPr="004F01D6" w:rsidRDefault="00290872" w:rsidP="004F1796">
      <w:pPr>
        <w:spacing w:line="360" w:lineRule="auto"/>
        <w:rPr>
          <w:rFonts w:ascii="Times New Roman" w:hAnsi="Times New Roman"/>
          <w:lang w:val="en-GB"/>
        </w:rPr>
      </w:pPr>
    </w:p>
    <w:p w14:paraId="719AA722" w14:textId="77777777" w:rsidR="00290872" w:rsidRPr="004F01D6" w:rsidRDefault="00290872" w:rsidP="004F1796">
      <w:pPr>
        <w:spacing w:line="360" w:lineRule="auto"/>
        <w:rPr>
          <w:rFonts w:ascii="Times New Roman" w:hAnsi="Times New Roman"/>
          <w:lang w:val="en-GB"/>
        </w:rPr>
        <w:sectPr w:rsidR="00290872" w:rsidRPr="004F01D6" w:rsidSect="008C0F56">
          <w:pgSz w:w="11906" w:h="16838" w:code="9"/>
          <w:pgMar w:top="1123" w:right="1138" w:bottom="1123" w:left="1411" w:header="706" w:footer="706" w:gutter="0"/>
          <w:cols w:space="708"/>
          <w:docGrid w:linePitch="360"/>
        </w:sectPr>
      </w:pPr>
    </w:p>
    <w:p w14:paraId="550AAC53" w14:textId="4E844922" w:rsidR="00EE3D8F" w:rsidRPr="004F01D6" w:rsidRDefault="00EE3D8F" w:rsidP="004F1796">
      <w:pPr>
        <w:pStyle w:val="Heading1"/>
        <w:spacing w:line="360" w:lineRule="auto"/>
        <w:rPr>
          <w:rFonts w:ascii="Times New Roman" w:hAnsi="Times New Roman" w:cs="Times New Roman"/>
          <w:lang w:val="en-GB"/>
        </w:rPr>
      </w:pPr>
      <w:bookmarkStart w:id="51" w:name="_Toc175576413"/>
      <w:bookmarkStart w:id="52" w:name="_Toc189171546"/>
      <w:r w:rsidRPr="004F01D6">
        <w:rPr>
          <w:rFonts w:ascii="Times New Roman" w:hAnsi="Times New Roman" w:cs="Times New Roman"/>
          <w:lang w:val="en-GB"/>
        </w:rPr>
        <w:lastRenderedPageBreak/>
        <w:t>Summary and Outlook</w:t>
      </w:r>
      <w:bookmarkEnd w:id="51"/>
      <w:bookmarkEnd w:id="52"/>
    </w:p>
    <w:p w14:paraId="36AEFAAB" w14:textId="598DD585" w:rsidR="00EA729E" w:rsidRPr="004F01D6" w:rsidRDefault="00EA729E" w:rsidP="004F1796">
      <w:pPr>
        <w:spacing w:line="360" w:lineRule="auto"/>
        <w:rPr>
          <w:rFonts w:ascii="Times New Roman" w:hAnsi="Times New Roman"/>
          <w:lang w:val="en-US"/>
        </w:rPr>
      </w:pPr>
      <w:r w:rsidRPr="004F01D6">
        <w:rPr>
          <w:rFonts w:ascii="Times New Roman" w:hAnsi="Times New Roman"/>
          <w:lang w:val="en-US"/>
        </w:rPr>
        <w:t>As part of the Industrial Engineering curriculum at Rhine-Waal University of Kleve, an internship is a mandatory component designed to provide students with practical insights and hands-on experience in real-world professional settings. This opportunity allowed me to apply the theoretical concepts and skills developed throughout my studies in a professional environment. This digitalization effort aligned with core industrial engineering principles, as I was tasked with eliminating waste, reducing inefficiencies, and optimizing workflows within a professional context quite different from typical engineering-focused environments.</w:t>
      </w:r>
    </w:p>
    <w:p w14:paraId="71D33375" w14:textId="77777777" w:rsidR="00EA729E" w:rsidRPr="004F01D6" w:rsidRDefault="00EA729E" w:rsidP="004F1796">
      <w:pPr>
        <w:spacing w:line="360" w:lineRule="auto"/>
        <w:rPr>
          <w:rFonts w:ascii="Times New Roman" w:hAnsi="Times New Roman"/>
          <w:lang w:val="en-US"/>
        </w:rPr>
      </w:pPr>
      <w:r w:rsidRPr="004F01D6">
        <w:rPr>
          <w:rFonts w:ascii="Times New Roman" w:hAnsi="Times New Roman"/>
          <w:lang w:val="en-US"/>
        </w:rPr>
        <w:t>During the internship, I engaged deeply with various Microsoft 365 tools, including Power BI, Power Automate, SharePoint, and MS Lists, to implement automated solutions that addressed the firm’s specific challenges. My projects centered on creating efficient and user-friendly workflows for document management, task assignment, and data security. For instance, by transitioning from Microsoft Excel to SharePoint for document storage and creating automated workflows in Power Automate, I was able to streamline processes and improve accessibility for team members. Additionally, by using Power BI to track project progress and automate reminders, I helped optimize the firm’s task management system, which previously relied heavily on manual updates and lacked centralized visibility. These solutions were designed to ensure that employees could retrieve data quickly, track task completion, and collaborate effectively—all essential outcomes in a fast-paced, information-sensitive field like law.</w:t>
      </w:r>
    </w:p>
    <w:p w14:paraId="1581D86D" w14:textId="4E69F854" w:rsidR="007E1FE7" w:rsidRPr="004F01D6" w:rsidRDefault="00EA729E" w:rsidP="004F1796">
      <w:pPr>
        <w:spacing w:line="360" w:lineRule="auto"/>
        <w:rPr>
          <w:rFonts w:ascii="Times New Roman" w:hAnsi="Times New Roman"/>
          <w:lang w:val="en-US"/>
        </w:rPr>
      </w:pPr>
      <w:r w:rsidRPr="004F01D6">
        <w:rPr>
          <w:rFonts w:ascii="Times New Roman" w:hAnsi="Times New Roman"/>
          <w:lang w:val="en-US"/>
        </w:rPr>
        <w:t xml:space="preserve">One of the most valuable aspects of this internship was the exposure it provided to the interplay between technical optimization and compliance within a legal context. Working in the legal sector required me to consider not only process efficiency but also strict data security and confidentiality requirements. This added a layer of complexity to my work, as the tools and workflows I implemented needed to meet both operational and regulatory standards. For instance, while implementing automated document management solutions, I had to ensure that access controls and permissions were carefully managed in SharePoint and Confluence. This requirement helped me appreciate the importance of risk management and regulatory compliance in system design, as well as the need to balance accessibility with security—an insight that will be invaluable in my future </w:t>
      </w:r>
      <w:r w:rsidRPr="004F01D6">
        <w:rPr>
          <w:rFonts w:ascii="Times New Roman" w:hAnsi="Times New Roman"/>
          <w:lang w:val="en-US"/>
        </w:rPr>
        <w:lastRenderedPageBreak/>
        <w:t>career. The internship proved to be an enriching experience that expanded my understanding of industrial engineering applications beyond traditional sectors, highlighting the versatility and relevance of engineering principles in diverse professional fields.</w:t>
      </w:r>
    </w:p>
    <w:p w14:paraId="31589322" w14:textId="77777777" w:rsidR="007E1FE7" w:rsidRPr="004F01D6" w:rsidRDefault="007E1FE7" w:rsidP="004F1796">
      <w:pPr>
        <w:spacing w:line="360" w:lineRule="auto"/>
        <w:rPr>
          <w:rFonts w:ascii="Times New Roman" w:hAnsi="Times New Roman"/>
          <w:lang w:val="en-GB"/>
        </w:rPr>
      </w:pPr>
    </w:p>
    <w:p w14:paraId="68139B71" w14:textId="77777777" w:rsidR="007E1FE7" w:rsidRPr="004F01D6" w:rsidRDefault="007E1FE7" w:rsidP="004F1796">
      <w:pPr>
        <w:spacing w:line="360" w:lineRule="auto"/>
        <w:rPr>
          <w:rFonts w:ascii="Times New Roman" w:hAnsi="Times New Roman"/>
          <w:lang w:val="en-GB"/>
        </w:rPr>
        <w:sectPr w:rsidR="007E1FE7" w:rsidRPr="004F01D6" w:rsidSect="008C0F56">
          <w:pgSz w:w="11906" w:h="16838" w:code="9"/>
          <w:pgMar w:top="1123" w:right="1138" w:bottom="1123" w:left="1411" w:header="706" w:footer="706" w:gutter="0"/>
          <w:cols w:space="708"/>
          <w:docGrid w:linePitch="360"/>
        </w:sectPr>
      </w:pPr>
    </w:p>
    <w:p w14:paraId="533F19D6" w14:textId="77777777" w:rsidR="004D3261" w:rsidRPr="004F01D6" w:rsidRDefault="00593E1B" w:rsidP="004F1796">
      <w:pPr>
        <w:pStyle w:val="KapitelohneNummer"/>
        <w:pageBreakBefore/>
        <w:spacing w:line="360" w:lineRule="auto"/>
        <w:rPr>
          <w:rFonts w:ascii="Times New Roman" w:hAnsi="Times New Roman"/>
          <w:lang w:val="en-US"/>
        </w:rPr>
      </w:pPr>
      <w:r w:rsidRPr="004F01D6">
        <w:rPr>
          <w:rFonts w:ascii="Times New Roman" w:hAnsi="Times New Roman"/>
          <w:lang w:val="en-US"/>
        </w:rPr>
        <w:lastRenderedPageBreak/>
        <w:t>List of references</w:t>
      </w:r>
    </w:p>
    <w:p w14:paraId="36CF1423" w14:textId="77777777" w:rsidR="00EE58C9" w:rsidRPr="004F01D6" w:rsidRDefault="00EE58C9" w:rsidP="004F1796">
      <w:pPr>
        <w:pStyle w:val="Bibliography"/>
        <w:spacing w:line="360" w:lineRule="auto"/>
        <w:rPr>
          <w:rFonts w:ascii="Times New Roman" w:hAnsi="Times New Roman"/>
          <w:lang w:val="en-US"/>
        </w:rPr>
      </w:pPr>
      <w:r w:rsidRPr="004F01D6">
        <w:rPr>
          <w:rFonts w:ascii="Times New Roman" w:hAnsi="Times New Roman"/>
          <w:lang w:val="en-US"/>
        </w:rPr>
        <w:t>[</w:t>
      </w:r>
      <w:bookmarkStart w:id="53" w:name="Aga07"/>
      <w:r w:rsidRPr="004F01D6">
        <w:rPr>
          <w:rFonts w:ascii="Times New Roman" w:hAnsi="Times New Roman"/>
          <w:lang w:val="en-US"/>
        </w:rPr>
        <w:t>Aga07</w:t>
      </w:r>
      <w:bookmarkEnd w:id="53"/>
      <w:r w:rsidRPr="004F01D6">
        <w:rPr>
          <w:rFonts w:ascii="Times New Roman" w:hAnsi="Times New Roman"/>
          <w:lang w:val="en-US"/>
        </w:rPr>
        <w:t>]</w:t>
      </w:r>
      <w:r w:rsidRPr="004F01D6">
        <w:rPr>
          <w:rFonts w:ascii="Times New Roman" w:hAnsi="Times New Roman"/>
          <w:lang w:val="en-US"/>
        </w:rPr>
        <w:tab/>
      </w:r>
      <w:proofErr w:type="spellStart"/>
      <w:r w:rsidRPr="004F01D6">
        <w:rPr>
          <w:rFonts w:ascii="Times New Roman" w:hAnsi="Times New Roman"/>
          <w:smallCaps/>
          <w:lang w:val="en-US"/>
        </w:rPr>
        <w:t>Agathos</w:t>
      </w:r>
      <w:proofErr w:type="spellEnd"/>
      <w:r w:rsidRPr="004F01D6">
        <w:rPr>
          <w:rFonts w:ascii="Times New Roman" w:hAnsi="Times New Roman"/>
          <w:lang w:val="en-US"/>
        </w:rPr>
        <w:t xml:space="preserve">, A. et al.: </w:t>
      </w:r>
      <w:r w:rsidRPr="004F01D6">
        <w:rPr>
          <w:rFonts w:ascii="Times New Roman" w:hAnsi="Times New Roman"/>
          <w:i/>
          <w:iCs/>
          <w:lang w:val="en-US"/>
        </w:rPr>
        <w:t xml:space="preserve">3D Mesh Segmentation Methodologies for CAD Applications. </w:t>
      </w:r>
      <w:r w:rsidRPr="004F01D6">
        <w:rPr>
          <w:rFonts w:ascii="Times New Roman" w:hAnsi="Times New Roman"/>
          <w:lang w:val="en-US"/>
        </w:rPr>
        <w:t>In: Computer-Aided Design and Applications, Bd. 4 (2007), Nr. 6, S. 827-841</w:t>
      </w:r>
    </w:p>
    <w:p w14:paraId="4144640C" w14:textId="77777777" w:rsidR="00094879" w:rsidRDefault="00094879" w:rsidP="004F1796">
      <w:pPr>
        <w:pStyle w:val="Bibliography"/>
        <w:spacing w:line="360" w:lineRule="auto"/>
        <w:rPr>
          <w:rFonts w:ascii="Times New Roman" w:hAnsi="Times New Roman"/>
          <w:lang w:val="en-US"/>
        </w:rPr>
      </w:pPr>
      <w:r w:rsidRPr="004F01D6">
        <w:rPr>
          <w:rFonts w:ascii="Times New Roman" w:hAnsi="Times New Roman"/>
          <w:lang w:val="en-US"/>
        </w:rPr>
        <w:t>[</w:t>
      </w:r>
      <w:bookmarkStart w:id="54" w:name="AAD98"/>
      <w:r w:rsidRPr="004F01D6">
        <w:rPr>
          <w:rFonts w:ascii="Times New Roman" w:hAnsi="Times New Roman"/>
          <w:lang w:val="en-US"/>
        </w:rPr>
        <w:t>AAD98</w:t>
      </w:r>
      <w:bookmarkEnd w:id="54"/>
      <w:r w:rsidR="00675D6C" w:rsidRPr="004F01D6">
        <w:rPr>
          <w:rFonts w:ascii="Times New Roman" w:hAnsi="Times New Roman"/>
          <w:lang w:val="en-US"/>
        </w:rPr>
        <w:t>]</w:t>
      </w:r>
      <w:r w:rsidRPr="004F01D6">
        <w:rPr>
          <w:rFonts w:ascii="Times New Roman" w:hAnsi="Times New Roman"/>
          <w:lang w:val="en-US"/>
        </w:rPr>
        <w:tab/>
      </w:r>
      <w:r w:rsidRPr="004F01D6">
        <w:rPr>
          <w:rFonts w:ascii="Times New Roman" w:hAnsi="Times New Roman"/>
          <w:smallCaps/>
          <w:lang w:val="en-US"/>
        </w:rPr>
        <w:t>Alexander</w:t>
      </w:r>
      <w:r w:rsidRPr="004F01D6">
        <w:rPr>
          <w:rFonts w:ascii="Times New Roman" w:hAnsi="Times New Roman"/>
          <w:lang w:val="en-US"/>
        </w:rPr>
        <w:t xml:space="preserve">, P.; </w:t>
      </w:r>
      <w:r w:rsidRPr="004F01D6">
        <w:rPr>
          <w:rFonts w:ascii="Times New Roman" w:hAnsi="Times New Roman"/>
          <w:smallCaps/>
          <w:lang w:val="en-US"/>
        </w:rPr>
        <w:t>Allen</w:t>
      </w:r>
      <w:r w:rsidRPr="004F01D6">
        <w:rPr>
          <w:rFonts w:ascii="Times New Roman" w:hAnsi="Times New Roman"/>
          <w:lang w:val="en-US"/>
        </w:rPr>
        <w:t xml:space="preserve">, S.; </w:t>
      </w:r>
      <w:r w:rsidRPr="004F01D6">
        <w:rPr>
          <w:rFonts w:ascii="Times New Roman" w:hAnsi="Times New Roman"/>
          <w:smallCaps/>
          <w:lang w:val="en-US"/>
        </w:rPr>
        <w:t>Dutta</w:t>
      </w:r>
      <w:r w:rsidRPr="004F01D6">
        <w:rPr>
          <w:rFonts w:ascii="Times New Roman" w:hAnsi="Times New Roman"/>
          <w:lang w:val="en-US"/>
        </w:rPr>
        <w:t xml:space="preserve">, D.: </w:t>
      </w:r>
      <w:r w:rsidRPr="004F01D6">
        <w:rPr>
          <w:rFonts w:ascii="Times New Roman" w:hAnsi="Times New Roman"/>
          <w:i/>
          <w:lang w:val="en-US"/>
        </w:rPr>
        <w:t>Part Orientation and Build Cost Determination in Layered Manufacturing</w:t>
      </w:r>
      <w:r w:rsidRPr="004F01D6">
        <w:rPr>
          <w:rFonts w:ascii="Times New Roman" w:hAnsi="Times New Roman"/>
          <w:lang w:val="en-US"/>
        </w:rPr>
        <w:t>. In: Computer-Aided Design, Bd. 30 (1998), S. 343-356</w:t>
      </w:r>
    </w:p>
    <w:p w14:paraId="662D210F" w14:textId="4DBA5E16" w:rsidR="000C482F" w:rsidRPr="004F01D6" w:rsidRDefault="000C482F" w:rsidP="004F1796">
      <w:pPr>
        <w:pStyle w:val="Bibliography"/>
        <w:spacing w:line="360" w:lineRule="auto"/>
        <w:rPr>
          <w:rFonts w:ascii="Times New Roman" w:hAnsi="Times New Roman"/>
          <w:lang w:val="en-US"/>
        </w:rPr>
      </w:pPr>
      <w:r>
        <w:rPr>
          <w:rFonts w:ascii="Times New Roman" w:hAnsi="Times New Roman"/>
          <w:lang w:val="en-US"/>
        </w:rPr>
        <w:t xml:space="preserve">                     </w:t>
      </w:r>
      <w:r w:rsidRPr="000C482F">
        <w:rPr>
          <w:rFonts w:ascii="Times New Roman" w:hAnsi="Times New Roman"/>
          <w:lang w:val="en-US"/>
        </w:rPr>
        <w:t>https://www.altana.com/</w:t>
      </w:r>
    </w:p>
    <w:p w14:paraId="77BEF852" w14:textId="77777777" w:rsidR="00593E1B" w:rsidRPr="004F01D6" w:rsidRDefault="00593E1B" w:rsidP="004F1796">
      <w:pPr>
        <w:pStyle w:val="Bibliography"/>
        <w:spacing w:line="360" w:lineRule="auto"/>
        <w:rPr>
          <w:rFonts w:ascii="Times New Roman" w:hAnsi="Times New Roman"/>
          <w:lang w:val="en-US"/>
        </w:rPr>
      </w:pPr>
    </w:p>
    <w:p w14:paraId="74496B6E" w14:textId="77777777" w:rsidR="00290872" w:rsidRPr="004F01D6" w:rsidRDefault="00290872" w:rsidP="000C482F">
      <w:pPr>
        <w:pStyle w:val="Bibliography"/>
        <w:spacing w:line="360" w:lineRule="auto"/>
        <w:ind w:left="0" w:firstLine="0"/>
        <w:rPr>
          <w:rFonts w:ascii="Times New Roman" w:hAnsi="Times New Roman"/>
          <w:lang w:val="en-US"/>
        </w:rPr>
        <w:sectPr w:rsidR="00290872" w:rsidRPr="004F01D6" w:rsidSect="008C0F56">
          <w:headerReference w:type="even" r:id="rId31"/>
          <w:headerReference w:type="default" r:id="rId32"/>
          <w:headerReference w:type="first" r:id="rId33"/>
          <w:pgSz w:w="11906" w:h="16838" w:code="9"/>
          <w:pgMar w:top="1123" w:right="1138" w:bottom="1123" w:left="1411" w:header="706" w:footer="706" w:gutter="0"/>
          <w:cols w:space="708"/>
          <w:docGrid w:linePitch="360"/>
        </w:sectPr>
      </w:pPr>
    </w:p>
    <w:p w14:paraId="2A5D58DF" w14:textId="77777777" w:rsidR="00593E1B" w:rsidRPr="004F01D6" w:rsidRDefault="00593E1B" w:rsidP="000C482F">
      <w:pPr>
        <w:spacing w:line="360" w:lineRule="auto"/>
        <w:rPr>
          <w:rFonts w:ascii="Times New Roman" w:hAnsi="Times New Roman"/>
          <w:lang w:val="en-US"/>
        </w:rPr>
      </w:pPr>
    </w:p>
    <w:sectPr w:rsidR="00593E1B" w:rsidRPr="004F01D6" w:rsidSect="008C0F56">
      <w:pgSz w:w="11906" w:h="16838" w:code="9"/>
      <w:pgMar w:top="1123" w:right="1138" w:bottom="1123"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7E428B" w14:textId="77777777" w:rsidR="007908EC" w:rsidRDefault="007908EC">
      <w:r>
        <w:separator/>
      </w:r>
    </w:p>
  </w:endnote>
  <w:endnote w:type="continuationSeparator" w:id="0">
    <w:p w14:paraId="31089CC9" w14:textId="77777777" w:rsidR="007908EC" w:rsidRDefault="007908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7A2D8" w14:textId="77777777" w:rsidR="00B85DB0" w:rsidRDefault="00B85DB0" w:rsidP="00106E05">
    <w:pPr>
      <w:pStyle w:val="Footer"/>
      <w:jc w:val="center"/>
    </w:pPr>
    <w:r>
      <w:fldChar w:fldCharType="begin"/>
    </w:r>
    <w:r>
      <w:instrText>PAGE   \* MERGEFORMAT</w:instrText>
    </w:r>
    <w:r>
      <w:fldChar w:fldCharType="separate"/>
    </w:r>
    <w:r w:rsidR="00290872">
      <w:rPr>
        <w:noProof/>
      </w:rPr>
      <w:t>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0D62D" w14:textId="77777777" w:rsidR="00B85DB0" w:rsidRPr="000F2777" w:rsidRDefault="00B85DB0" w:rsidP="000F27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EB47E7" w14:textId="77777777" w:rsidR="007908EC" w:rsidRDefault="007908EC">
      <w:r>
        <w:separator/>
      </w:r>
    </w:p>
  </w:footnote>
  <w:footnote w:type="continuationSeparator" w:id="0">
    <w:p w14:paraId="4DB8B5E0" w14:textId="77777777" w:rsidR="007908EC" w:rsidRDefault="007908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F9208" w14:textId="77777777" w:rsidR="00B85DB0" w:rsidRDefault="00B85DB0">
    <w:pPr>
      <w:pStyle w:val="Header"/>
    </w:pPr>
    <w:r>
      <w:rPr>
        <w:noProof/>
      </w:rPr>
      <mc:AlternateContent>
        <mc:Choice Requires="wps">
          <w:drawing>
            <wp:anchor distT="0" distB="0" distL="114300" distR="114300" simplePos="0" relativeHeight="251655680" behindDoc="0" locked="0" layoutInCell="1" allowOverlap="1" wp14:anchorId="01BBAAE5" wp14:editId="1797C64C">
              <wp:simplePos x="0" y="0"/>
              <wp:positionH relativeFrom="column">
                <wp:posOffset>0</wp:posOffset>
              </wp:positionH>
              <wp:positionV relativeFrom="paragraph">
                <wp:posOffset>180340</wp:posOffset>
              </wp:positionV>
              <wp:extent cx="5760085" cy="0"/>
              <wp:effectExtent l="9525" t="8890" r="12065" b="10160"/>
              <wp:wrapNone/>
              <wp:docPr id="10"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96509" id="Line 1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pt" to="453.5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"/>
          </w:pict>
        </mc:Fallback>
      </mc:AlternateConten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A140A9" w14:textId="77777777" w:rsidR="00B85DB0" w:rsidRDefault="00B85DB0">
    <w:pPr>
      <w:pStyle w:val="Header"/>
    </w:pPr>
    <w:r>
      <w:rPr>
        <w:noProof/>
      </w:rPr>
      <mc:AlternateContent>
        <mc:Choice Requires="wps">
          <w:drawing>
            <wp:anchor distT="0" distB="0" distL="114300" distR="114300" simplePos="0" relativeHeight="251663872" behindDoc="0" locked="0" layoutInCell="1" allowOverlap="1" wp14:anchorId="33861A19" wp14:editId="3AA3F066">
              <wp:simplePos x="0" y="0"/>
              <wp:positionH relativeFrom="column">
                <wp:posOffset>0</wp:posOffset>
              </wp:positionH>
              <wp:positionV relativeFrom="paragraph">
                <wp:posOffset>180340</wp:posOffset>
              </wp:positionV>
              <wp:extent cx="5760085" cy="0"/>
              <wp:effectExtent l="13335" t="11430" r="8255" b="7620"/>
              <wp:wrapNone/>
              <wp:docPr id="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E55B4" id="Line 30"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pt" to="453.5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"/>
          </w:pict>
        </mc:Fallback>
      </mc:AlternateContent>
    </w:r>
    <w:r>
      <w:rPr>
        <w:rStyle w:val="PageNumber"/>
        <w:sz w:val="18"/>
        <w:szCs w:val="18"/>
      </w:rPr>
      <w:t>Veröffentlichungen</w: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164</w:t>
    </w:r>
    <w:r>
      <w:rPr>
        <w:rStyle w:val="PageNumber"/>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96A7A" w14:textId="77777777" w:rsidR="00B85DB0" w:rsidRPr="004D60E2" w:rsidRDefault="00B85DB0" w:rsidP="004D60E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5D898" w14:textId="77777777" w:rsidR="00B85DB0" w:rsidRDefault="00B85D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8F9B59" w14:textId="77777777" w:rsidR="00B85DB0" w:rsidRDefault="00B85DB0">
    <w:pPr>
      <w:pStyle w:val="Header"/>
    </w:pPr>
    <w:r w:rsidRPr="00E574FF">
      <w:rPr>
        <w:rStyle w:val="PageNumber"/>
        <w:sz w:val="18"/>
        <w:szCs w:val="18"/>
      </w:rPr>
      <w:t>Inhalt</w:t>
    </w:r>
    <w:r>
      <w:rPr>
        <w:noProof/>
      </w:rPr>
      <mc:AlternateContent>
        <mc:Choice Requires="wps">
          <w:drawing>
            <wp:anchor distT="0" distB="0" distL="114300" distR="114300" simplePos="0" relativeHeight="251655168" behindDoc="0" locked="0" layoutInCell="1" allowOverlap="1" wp14:anchorId="349F0071" wp14:editId="52E0CDAF">
              <wp:simplePos x="0" y="0"/>
              <wp:positionH relativeFrom="column">
                <wp:posOffset>0</wp:posOffset>
              </wp:positionH>
              <wp:positionV relativeFrom="paragraph">
                <wp:posOffset>180340</wp:posOffset>
              </wp:positionV>
              <wp:extent cx="5760085" cy="0"/>
              <wp:effectExtent l="13335" t="10160" r="8255" b="8890"/>
              <wp:wrapNone/>
              <wp:docPr id="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7C390" id="Line 9"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pt" to="453.5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"/>
          </w:pict>
        </mc:Fallback>
      </mc:AlternateConten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8E5BE" w14:textId="77777777" w:rsidR="00B85DB0" w:rsidRPr="00B74924" w:rsidRDefault="00B85DB0" w:rsidP="00B7492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5C5032" w14:textId="77777777" w:rsidR="00B85DB0" w:rsidRDefault="00B85DB0">
    <w:pPr>
      <w:pStyle w:val="Header"/>
    </w:pPr>
    <w:r>
      <w:rPr>
        <w:rStyle w:val="PageNumber"/>
        <w:sz w:val="18"/>
        <w:szCs w:val="18"/>
      </w:rPr>
      <w:t>Abbildungen und Tabellen</w:t>
    </w:r>
    <w:r>
      <w:rPr>
        <w:noProof/>
      </w:rPr>
      <mc:AlternateContent>
        <mc:Choice Requires="wps">
          <w:drawing>
            <wp:anchor distT="0" distB="0" distL="114300" distR="114300" simplePos="0" relativeHeight="251659264" behindDoc="0" locked="0" layoutInCell="1" allowOverlap="1" wp14:anchorId="153F9C3A" wp14:editId="445914E4">
              <wp:simplePos x="0" y="0"/>
              <wp:positionH relativeFrom="column">
                <wp:posOffset>0</wp:posOffset>
              </wp:positionH>
              <wp:positionV relativeFrom="paragraph">
                <wp:posOffset>180340</wp:posOffset>
              </wp:positionV>
              <wp:extent cx="5760085" cy="0"/>
              <wp:effectExtent l="13335" t="11430" r="8255" b="7620"/>
              <wp:wrapNone/>
              <wp:docPr id="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8FC145" id="Line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pt" to="453.5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"/>
          </w:pict>
        </mc:Fallback>
      </mc:AlternateConten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0B6EE" w14:textId="77777777" w:rsidR="00B85DB0" w:rsidRPr="00B74924" w:rsidRDefault="00B85DB0" w:rsidP="00B7492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58D016" w14:textId="77777777" w:rsidR="00B85DB0" w:rsidRDefault="00B85DB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307D2" w14:textId="15658073" w:rsidR="00B85DB0" w:rsidRDefault="00B85DB0">
    <w:pPr>
      <w:pStyle w:val="Header"/>
    </w:pPr>
    <w:r w:rsidRPr="00856E5B">
      <w:rPr>
        <w:rStyle w:val="PageNumber"/>
        <w:sz w:val="18"/>
        <w:szCs w:val="18"/>
      </w:rPr>
      <w:fldChar w:fldCharType="begin"/>
    </w:r>
    <w:r w:rsidRPr="00C34E10">
      <w:rPr>
        <w:rStyle w:val="PageNumber"/>
        <w:sz w:val="18"/>
        <w:szCs w:val="18"/>
        <w:lang w:val="en-US"/>
      </w:rPr>
      <w:instrText xml:space="preserve"> STYLEREF  "Überschrift 1" \n  \* MERGEFORMAT </w:instrText>
    </w:r>
    <w:r w:rsidRPr="00856E5B">
      <w:rPr>
        <w:rStyle w:val="PageNumber"/>
        <w:sz w:val="18"/>
        <w:szCs w:val="18"/>
      </w:rPr>
      <w:fldChar w:fldCharType="separate"/>
    </w:r>
    <w:r w:rsidR="008B10DF">
      <w:rPr>
        <w:rStyle w:val="PageNumber"/>
        <w:b/>
        <w:bCs/>
        <w:noProof/>
        <w:sz w:val="18"/>
        <w:szCs w:val="18"/>
        <w:lang w:val="en-US"/>
      </w:rPr>
      <w:t>Error! Use the Home tab to apply Überschrift 1 to the text that you want to appear here.</w:t>
    </w:r>
    <w:r w:rsidRPr="00856E5B">
      <w:rPr>
        <w:rStyle w:val="PageNumber"/>
        <w:sz w:val="18"/>
        <w:szCs w:val="18"/>
      </w:rPr>
      <w:fldChar w:fldCharType="end"/>
    </w:r>
    <w:r w:rsidRPr="00C34E10">
      <w:rPr>
        <w:rStyle w:val="PageNumber"/>
        <w:sz w:val="18"/>
        <w:szCs w:val="18"/>
        <w:lang w:val="en-US"/>
      </w:rPr>
      <w:t xml:space="preserve"> </w:t>
    </w:r>
    <w:r w:rsidRPr="00856E5B">
      <w:rPr>
        <w:rStyle w:val="PageNumber"/>
        <w:sz w:val="18"/>
        <w:szCs w:val="18"/>
      </w:rPr>
      <w:fldChar w:fldCharType="begin"/>
    </w:r>
    <w:r w:rsidRPr="00C34E10">
      <w:rPr>
        <w:rStyle w:val="PageNumber"/>
        <w:sz w:val="18"/>
        <w:szCs w:val="18"/>
        <w:lang w:val="en-US"/>
      </w:rPr>
      <w:instrText xml:space="preserve"> STYLEREF  "Überschrift 1"  \* MERGEFORMAT </w:instrText>
    </w:r>
    <w:r w:rsidRPr="00856E5B">
      <w:rPr>
        <w:rStyle w:val="PageNumber"/>
        <w:sz w:val="18"/>
        <w:szCs w:val="18"/>
      </w:rPr>
      <w:fldChar w:fldCharType="separate"/>
    </w:r>
    <w:r w:rsidR="008B10DF">
      <w:rPr>
        <w:rStyle w:val="PageNumber"/>
        <w:b/>
        <w:bCs/>
        <w:noProof/>
        <w:sz w:val="18"/>
        <w:szCs w:val="18"/>
        <w:lang w:val="en-US"/>
      </w:rPr>
      <w:t>Error! Use the Home tab to apply Überschrift 1 to the text that you want to appear here.</w:t>
    </w:r>
    <w:r w:rsidRPr="00856E5B">
      <w:rPr>
        <w:rStyle w:val="PageNumber"/>
        <w:sz w:val="18"/>
        <w:szCs w:val="18"/>
      </w:rPr>
      <w:fldChar w:fldCharType="end"/>
    </w:r>
    <w:r>
      <w:rPr>
        <w:noProof/>
      </w:rPr>
      <mc:AlternateContent>
        <mc:Choice Requires="wps">
          <w:drawing>
            <wp:anchor distT="0" distB="0" distL="114300" distR="114300" simplePos="0" relativeHeight="251662336" behindDoc="0" locked="0" layoutInCell="1" allowOverlap="1" wp14:anchorId="28835508" wp14:editId="5161E474">
              <wp:simplePos x="0" y="0"/>
              <wp:positionH relativeFrom="column">
                <wp:posOffset>0</wp:posOffset>
              </wp:positionH>
              <wp:positionV relativeFrom="paragraph">
                <wp:posOffset>180340</wp:posOffset>
              </wp:positionV>
              <wp:extent cx="5760085" cy="0"/>
              <wp:effectExtent l="13335" t="11430" r="8255" b="7620"/>
              <wp:wrapNone/>
              <wp:docPr id="4"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5E5E7" id="Line 2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pt" to="453.5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"/>
          </w:pict>
        </mc:Fallback>
      </mc:AlternateContent>
    </w:r>
    <w:r w:rsidRPr="00C34E10">
      <w:rPr>
        <w:rStyle w:val="PageNumber"/>
        <w:lang w:val="en-US"/>
      </w:rPr>
      <w:tab/>
    </w:r>
    <w:r w:rsidRPr="00C34E10">
      <w:rPr>
        <w:rStyle w:val="PageNumber"/>
        <w:lang w:val="en-US"/>
      </w:rPr>
      <w:tab/>
    </w:r>
    <w:r>
      <w:rPr>
        <w:rStyle w:val="PageNumber"/>
      </w:rPr>
      <w:fldChar w:fldCharType="begin"/>
    </w:r>
    <w:r w:rsidRPr="00C34E10">
      <w:rPr>
        <w:rStyle w:val="PageNumber"/>
        <w:lang w:val="en-US"/>
      </w:rPr>
      <w:instrText xml:space="preserve"> PAGE </w:instrText>
    </w:r>
    <w:r>
      <w:rPr>
        <w:rStyle w:val="PageNumber"/>
      </w:rPr>
      <w:fldChar w:fldCharType="separate"/>
    </w:r>
    <w:r w:rsidRPr="00C34E10">
      <w:rPr>
        <w:rStyle w:val="PageNumber"/>
        <w:noProof/>
        <w:lang w:val="en-US"/>
      </w:rPr>
      <w:t>13</w:t>
    </w:r>
    <w:r>
      <w:rPr>
        <w:rStyle w:val="PageNumber"/>
        <w:noProof/>
      </w:rPr>
      <w:t>6</w:t>
    </w:r>
    <w:r>
      <w:rPr>
        <w:rStyle w:val="PageNumber"/>
      </w:rPr>
      <w:fldChar w:fldCharType="end"/>
    </w:r>
  </w:p>
  <w:p w14:paraId="67BFF76D" w14:textId="77777777" w:rsidR="00B85DB0" w:rsidRDefault="00B85DB0"/>
  <w:p w14:paraId="4A83FF44" w14:textId="77777777" w:rsidR="00B85DB0" w:rsidRDefault="00B85DB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834C6B" w14:textId="77777777" w:rsidR="00B85DB0" w:rsidRDefault="00B85DB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03A4B7" w14:textId="77777777" w:rsidR="00B85DB0" w:rsidRDefault="00B85DB0">
    <w:pPr>
      <w:pStyle w:val="Header"/>
    </w:pPr>
  </w:p>
  <w:p w14:paraId="20D2E6AF" w14:textId="77777777" w:rsidR="00B85DB0" w:rsidRDefault="00B85DB0"/>
  <w:p w14:paraId="55E8981F" w14:textId="77777777" w:rsidR="00B85DB0" w:rsidRDefault="00B85D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F5AA8"/>
    <w:multiLevelType w:val="hybridMultilevel"/>
    <w:tmpl w:val="439E804A"/>
    <w:lvl w:ilvl="0" w:tplc="66E2697A">
      <w:start w:val="1"/>
      <w:numFmt w:val="bullet"/>
      <w:lvlText w:val="-"/>
      <w:lvlJc w:val="left"/>
      <w:pPr>
        <w:ind w:left="360" w:hanging="360"/>
      </w:pPr>
      <w:rPr>
        <w:rFonts w:ascii="Courier New" w:hAnsi="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0C1948A1"/>
    <w:multiLevelType w:val="hybridMultilevel"/>
    <w:tmpl w:val="3A983008"/>
    <w:lvl w:ilvl="0" w:tplc="0407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5C73745"/>
    <w:multiLevelType w:val="multilevel"/>
    <w:tmpl w:val="25080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F25D90"/>
    <w:multiLevelType w:val="hybridMultilevel"/>
    <w:tmpl w:val="74F0A900"/>
    <w:lvl w:ilvl="0" w:tplc="EE6657E2">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9A339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B57299"/>
    <w:multiLevelType w:val="multilevel"/>
    <w:tmpl w:val="4DBA4850"/>
    <w:lvl w:ilvl="0">
      <w:start w:val="1"/>
      <w:numFmt w:val="decimal"/>
      <w:pStyle w:val="Heading1"/>
      <w:lvlText w:val="%1"/>
      <w:lvlJc w:val="left"/>
      <w:pPr>
        <w:tabs>
          <w:tab w:val="num" w:pos="454"/>
        </w:tabs>
        <w:ind w:left="454" w:hanging="454"/>
      </w:pPr>
      <w:rPr>
        <w:rFonts w:hint="default"/>
      </w:rPr>
    </w:lvl>
    <w:lvl w:ilvl="1">
      <w:start w:val="1"/>
      <w:numFmt w:val="decimal"/>
      <w:pStyle w:val="Heading2"/>
      <w:lvlText w:val="%1.%2"/>
      <w:lvlJc w:val="left"/>
      <w:pPr>
        <w:tabs>
          <w:tab w:val="num" w:pos="680"/>
        </w:tabs>
        <w:ind w:left="680" w:hanging="680"/>
      </w:pPr>
      <w:rPr>
        <w:rFonts w:hint="default"/>
        <w:b/>
        <w:bCs/>
      </w:rPr>
    </w:lvl>
    <w:lvl w:ilvl="2">
      <w:start w:val="1"/>
      <w:numFmt w:val="decimal"/>
      <w:pStyle w:val="Heading3"/>
      <w:lvlText w:val="%1.%2.%3"/>
      <w:lvlJc w:val="left"/>
      <w:pPr>
        <w:tabs>
          <w:tab w:val="num" w:pos="964"/>
        </w:tabs>
        <w:ind w:left="964" w:hanging="964"/>
      </w:pPr>
      <w:rPr>
        <w:rFonts w:hint="default"/>
      </w:rPr>
    </w:lvl>
    <w:lvl w:ilvl="3">
      <w:start w:val="1"/>
      <w:numFmt w:val="decimal"/>
      <w:pStyle w:val="Heading4"/>
      <w:lvlText w:val="%1.%2.%3.%4"/>
      <w:lvlJc w:val="left"/>
      <w:pPr>
        <w:tabs>
          <w:tab w:val="num" w:pos="1191"/>
        </w:tabs>
        <w:ind w:left="1191" w:hanging="119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25DD4F4A"/>
    <w:multiLevelType w:val="multilevel"/>
    <w:tmpl w:val="1348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E26851"/>
    <w:multiLevelType w:val="hybridMultilevel"/>
    <w:tmpl w:val="56D2123C"/>
    <w:lvl w:ilvl="0" w:tplc="0407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145567"/>
    <w:multiLevelType w:val="hybridMultilevel"/>
    <w:tmpl w:val="1C347DA0"/>
    <w:lvl w:ilvl="0" w:tplc="EE6657E2">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4683F88"/>
    <w:multiLevelType w:val="hybridMultilevel"/>
    <w:tmpl w:val="2028E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B44C2"/>
    <w:multiLevelType w:val="hybridMultilevel"/>
    <w:tmpl w:val="2D5A6020"/>
    <w:lvl w:ilvl="0" w:tplc="EE6657E2">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7515F7A"/>
    <w:multiLevelType w:val="multilevel"/>
    <w:tmpl w:val="28A4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6B3280"/>
    <w:multiLevelType w:val="multilevel"/>
    <w:tmpl w:val="D8C0BD42"/>
    <w:lvl w:ilvl="0">
      <w:start w:val="1"/>
      <w:numFmt w:val="decimal"/>
      <w:lvlText w:val="%1"/>
      <w:lvlJc w:val="left"/>
      <w:pPr>
        <w:ind w:left="310" w:hanging="168"/>
      </w:pPr>
      <w:rPr>
        <w:rFonts w:ascii="Arial" w:eastAsia="Arial" w:hAnsi="Arial" w:hint="default"/>
        <w:w w:val="100"/>
        <w:sz w:val="20"/>
        <w:szCs w:val="20"/>
      </w:rPr>
    </w:lvl>
    <w:lvl w:ilvl="1">
      <w:start w:val="1"/>
      <w:numFmt w:val="decimal"/>
      <w:lvlText w:val="%1.%2"/>
      <w:lvlJc w:val="left"/>
      <w:pPr>
        <w:ind w:left="1187" w:hanging="336"/>
      </w:pPr>
      <w:rPr>
        <w:rFonts w:ascii="Arial" w:eastAsia="Arial" w:hAnsi="Arial" w:hint="default"/>
        <w:w w:val="100"/>
        <w:sz w:val="20"/>
        <w:szCs w:val="20"/>
      </w:rPr>
    </w:lvl>
    <w:lvl w:ilvl="2">
      <w:start w:val="1"/>
      <w:numFmt w:val="bullet"/>
      <w:lvlText w:val="•"/>
      <w:lvlJc w:val="left"/>
      <w:pPr>
        <w:ind w:left="1706" w:hanging="336"/>
      </w:pPr>
      <w:rPr>
        <w:rFonts w:hint="default"/>
      </w:rPr>
    </w:lvl>
    <w:lvl w:ilvl="3">
      <w:start w:val="1"/>
      <w:numFmt w:val="bullet"/>
      <w:lvlText w:val="•"/>
      <w:lvlJc w:val="left"/>
      <w:pPr>
        <w:ind w:left="2233" w:hanging="336"/>
      </w:pPr>
      <w:rPr>
        <w:rFonts w:hint="default"/>
      </w:rPr>
    </w:lvl>
    <w:lvl w:ilvl="4">
      <w:start w:val="1"/>
      <w:numFmt w:val="bullet"/>
      <w:lvlText w:val="•"/>
      <w:lvlJc w:val="left"/>
      <w:pPr>
        <w:ind w:left="2760" w:hanging="336"/>
      </w:pPr>
      <w:rPr>
        <w:rFonts w:hint="default"/>
      </w:rPr>
    </w:lvl>
    <w:lvl w:ilvl="5">
      <w:start w:val="1"/>
      <w:numFmt w:val="bullet"/>
      <w:lvlText w:val="•"/>
      <w:lvlJc w:val="left"/>
      <w:pPr>
        <w:ind w:left="3287" w:hanging="336"/>
      </w:pPr>
      <w:rPr>
        <w:rFonts w:hint="default"/>
      </w:rPr>
    </w:lvl>
    <w:lvl w:ilvl="6">
      <w:start w:val="1"/>
      <w:numFmt w:val="bullet"/>
      <w:lvlText w:val="•"/>
      <w:lvlJc w:val="left"/>
      <w:pPr>
        <w:ind w:left="3814" w:hanging="336"/>
      </w:pPr>
      <w:rPr>
        <w:rFonts w:hint="default"/>
      </w:rPr>
    </w:lvl>
    <w:lvl w:ilvl="7">
      <w:start w:val="1"/>
      <w:numFmt w:val="bullet"/>
      <w:lvlText w:val="•"/>
      <w:lvlJc w:val="left"/>
      <w:pPr>
        <w:ind w:left="4341" w:hanging="336"/>
      </w:pPr>
      <w:rPr>
        <w:rFonts w:hint="default"/>
      </w:rPr>
    </w:lvl>
    <w:lvl w:ilvl="8">
      <w:start w:val="1"/>
      <w:numFmt w:val="bullet"/>
      <w:lvlText w:val="•"/>
      <w:lvlJc w:val="left"/>
      <w:pPr>
        <w:ind w:left="4868" w:hanging="336"/>
      </w:pPr>
      <w:rPr>
        <w:rFonts w:hint="default"/>
      </w:rPr>
    </w:lvl>
  </w:abstractNum>
  <w:abstractNum w:abstractNumId="13" w15:restartNumberingAfterBreak="0">
    <w:nsid w:val="3B2D7A19"/>
    <w:multiLevelType w:val="hybridMultilevel"/>
    <w:tmpl w:val="C3F2C9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E63F1A"/>
    <w:multiLevelType w:val="hybridMultilevel"/>
    <w:tmpl w:val="C1C63C70"/>
    <w:lvl w:ilvl="0" w:tplc="0C965150">
      <w:start w:val="1"/>
      <w:numFmt w:val="bullet"/>
      <w:pStyle w:val="Aufzhlung"/>
      <w:lvlText w:val="▪"/>
      <w:lvlJc w:val="left"/>
      <w:pPr>
        <w:tabs>
          <w:tab w:val="num" w:pos="720"/>
        </w:tabs>
        <w:ind w:left="720" w:hanging="360"/>
      </w:pPr>
      <w:rPr>
        <w:rFonts w:ascii="Times New Roman" w:hAnsi="Times New Roman" w:cs="Times New Roman"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44F5371"/>
    <w:multiLevelType w:val="hybridMultilevel"/>
    <w:tmpl w:val="9CF4B1F4"/>
    <w:lvl w:ilvl="0" w:tplc="0407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4720582"/>
    <w:multiLevelType w:val="hybridMultilevel"/>
    <w:tmpl w:val="0BE46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A4795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9F05390"/>
    <w:multiLevelType w:val="hybridMultilevel"/>
    <w:tmpl w:val="1C984062"/>
    <w:lvl w:ilvl="0" w:tplc="7CA0AA96">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4ACC397A"/>
    <w:multiLevelType w:val="hybridMultilevel"/>
    <w:tmpl w:val="80AE3B06"/>
    <w:lvl w:ilvl="0" w:tplc="0407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8D5ADA"/>
    <w:multiLevelType w:val="hybridMultilevel"/>
    <w:tmpl w:val="3F261B2C"/>
    <w:lvl w:ilvl="0" w:tplc="EE6657E2">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5D2E7B81"/>
    <w:multiLevelType w:val="hybridMultilevel"/>
    <w:tmpl w:val="6D76E954"/>
    <w:lvl w:ilvl="0" w:tplc="7CA0AA96">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5E7578C1"/>
    <w:multiLevelType w:val="multilevel"/>
    <w:tmpl w:val="6B96BDB2"/>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E429FD"/>
    <w:multiLevelType w:val="multilevel"/>
    <w:tmpl w:val="1172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AB4A33"/>
    <w:multiLevelType w:val="hybridMultilevel"/>
    <w:tmpl w:val="D9982046"/>
    <w:lvl w:ilvl="0" w:tplc="04070003">
      <w:start w:val="1"/>
      <w:numFmt w:val="bullet"/>
      <w:lvlText w:val="o"/>
      <w:lvlJc w:val="left"/>
      <w:pPr>
        <w:ind w:left="360" w:hanging="360"/>
      </w:pPr>
      <w:rPr>
        <w:rFonts w:ascii="Courier New" w:hAnsi="Courier New" w:cs="Courier New" w:hint="default"/>
      </w:rPr>
    </w:lvl>
    <w:lvl w:ilvl="1" w:tplc="0407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6A8253EF"/>
    <w:multiLevelType w:val="multilevel"/>
    <w:tmpl w:val="6E54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9E30F6"/>
    <w:multiLevelType w:val="hybridMultilevel"/>
    <w:tmpl w:val="F08CEBA4"/>
    <w:lvl w:ilvl="0" w:tplc="EE6657E2">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CC17FF7"/>
    <w:multiLevelType w:val="hybridMultilevel"/>
    <w:tmpl w:val="15943B70"/>
    <w:lvl w:ilvl="0" w:tplc="EE6657E2">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71B8604E"/>
    <w:multiLevelType w:val="hybridMultilevel"/>
    <w:tmpl w:val="BF4EA200"/>
    <w:lvl w:ilvl="0" w:tplc="EE6657E2">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734325E3"/>
    <w:multiLevelType w:val="hybridMultilevel"/>
    <w:tmpl w:val="52CAAAA6"/>
    <w:lvl w:ilvl="0" w:tplc="EE6657E2">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749668B4"/>
    <w:multiLevelType w:val="multilevel"/>
    <w:tmpl w:val="7B54A0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61F57E0"/>
    <w:multiLevelType w:val="hybridMultilevel"/>
    <w:tmpl w:val="DC180FDC"/>
    <w:lvl w:ilvl="0" w:tplc="EE6657E2">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76CF2A2C"/>
    <w:multiLevelType w:val="hybridMultilevel"/>
    <w:tmpl w:val="15D278A2"/>
    <w:lvl w:ilvl="0" w:tplc="7CA0AA9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8E549B5"/>
    <w:multiLevelType w:val="hybridMultilevel"/>
    <w:tmpl w:val="E4FC3D7E"/>
    <w:lvl w:ilvl="0" w:tplc="EE6657E2">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7B1702DE"/>
    <w:multiLevelType w:val="multilevel"/>
    <w:tmpl w:val="4DAE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9858C7"/>
    <w:multiLevelType w:val="hybridMultilevel"/>
    <w:tmpl w:val="014ACE6C"/>
    <w:lvl w:ilvl="0" w:tplc="EE6657E2">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7EB243BA"/>
    <w:multiLevelType w:val="hybridMultilevel"/>
    <w:tmpl w:val="E7CE84EC"/>
    <w:lvl w:ilvl="0" w:tplc="EE6657E2">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7F012207"/>
    <w:multiLevelType w:val="hybridMultilevel"/>
    <w:tmpl w:val="44225AE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num w:numId="1" w16cid:durableId="374038476">
    <w:abstractNumId w:val="5"/>
  </w:num>
  <w:num w:numId="2" w16cid:durableId="275212169">
    <w:abstractNumId w:val="14"/>
  </w:num>
  <w:num w:numId="3" w16cid:durableId="1139609190">
    <w:abstractNumId w:val="26"/>
  </w:num>
  <w:num w:numId="4" w16cid:durableId="1929149521">
    <w:abstractNumId w:val="31"/>
  </w:num>
  <w:num w:numId="5" w16cid:durableId="1961296358">
    <w:abstractNumId w:val="7"/>
  </w:num>
  <w:num w:numId="6" w16cid:durableId="480125728">
    <w:abstractNumId w:val="19"/>
  </w:num>
  <w:num w:numId="7" w16cid:durableId="797529912">
    <w:abstractNumId w:val="36"/>
  </w:num>
  <w:num w:numId="8" w16cid:durableId="1102608577">
    <w:abstractNumId w:val="15"/>
  </w:num>
  <w:num w:numId="9" w16cid:durableId="1772778678">
    <w:abstractNumId w:val="10"/>
  </w:num>
  <w:num w:numId="10" w16cid:durableId="204106076">
    <w:abstractNumId w:val="3"/>
  </w:num>
  <w:num w:numId="11" w16cid:durableId="388653351">
    <w:abstractNumId w:val="32"/>
  </w:num>
  <w:num w:numId="12" w16cid:durableId="1552109035">
    <w:abstractNumId w:val="29"/>
  </w:num>
  <w:num w:numId="13" w16cid:durableId="782193902">
    <w:abstractNumId w:val="28"/>
  </w:num>
  <w:num w:numId="14" w16cid:durableId="1682702618">
    <w:abstractNumId w:val="35"/>
  </w:num>
  <w:num w:numId="15" w16cid:durableId="1851682271">
    <w:abstractNumId w:val="27"/>
  </w:num>
  <w:num w:numId="16" w16cid:durableId="782117873">
    <w:abstractNumId w:val="1"/>
  </w:num>
  <w:num w:numId="17" w16cid:durableId="1753970986">
    <w:abstractNumId w:val="8"/>
  </w:num>
  <w:num w:numId="18" w16cid:durableId="1630933864">
    <w:abstractNumId w:val="24"/>
  </w:num>
  <w:num w:numId="19" w16cid:durableId="1515800948">
    <w:abstractNumId w:val="21"/>
  </w:num>
  <w:num w:numId="20" w16cid:durableId="1178545472">
    <w:abstractNumId w:val="12"/>
  </w:num>
  <w:num w:numId="21" w16cid:durableId="1904951150">
    <w:abstractNumId w:val="20"/>
  </w:num>
  <w:num w:numId="22" w16cid:durableId="511190290">
    <w:abstractNumId w:val="33"/>
  </w:num>
  <w:num w:numId="23" w16cid:durableId="1938521795">
    <w:abstractNumId w:val="18"/>
  </w:num>
  <w:num w:numId="24" w16cid:durableId="348918234">
    <w:abstractNumId w:val="0"/>
  </w:num>
  <w:num w:numId="25" w16cid:durableId="159628307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7062141">
    <w:abstractNumId w:val="13"/>
  </w:num>
  <w:num w:numId="27" w16cid:durableId="1755277914">
    <w:abstractNumId w:val="9"/>
  </w:num>
  <w:num w:numId="28" w16cid:durableId="1391539275">
    <w:abstractNumId w:val="4"/>
  </w:num>
  <w:num w:numId="29" w16cid:durableId="490173819">
    <w:abstractNumId w:val="17"/>
  </w:num>
  <w:num w:numId="30" w16cid:durableId="1860658412">
    <w:abstractNumId w:val="30"/>
  </w:num>
  <w:num w:numId="31" w16cid:durableId="1590191136">
    <w:abstractNumId w:val="16"/>
  </w:num>
  <w:num w:numId="32" w16cid:durableId="890072602">
    <w:abstractNumId w:val="23"/>
  </w:num>
  <w:num w:numId="33" w16cid:durableId="1624118299">
    <w:abstractNumId w:val="22"/>
  </w:num>
  <w:num w:numId="34" w16cid:durableId="624704043">
    <w:abstractNumId w:val="2"/>
  </w:num>
  <w:num w:numId="35" w16cid:durableId="1640959983">
    <w:abstractNumId w:val="34"/>
  </w:num>
  <w:num w:numId="36" w16cid:durableId="810055605">
    <w:abstractNumId w:val="11"/>
  </w:num>
  <w:num w:numId="37" w16cid:durableId="572589442">
    <w:abstractNumId w:val="25"/>
  </w:num>
  <w:num w:numId="38" w16cid:durableId="983048594">
    <w:abstractNumId w:val="6"/>
  </w:num>
  <w:num w:numId="39" w16cid:durableId="190902518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8"/>
  <w:hideSpelling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97B"/>
    <w:rsid w:val="00000543"/>
    <w:rsid w:val="00000A15"/>
    <w:rsid w:val="0000111F"/>
    <w:rsid w:val="000020FD"/>
    <w:rsid w:val="00002771"/>
    <w:rsid w:val="000027B6"/>
    <w:rsid w:val="00003BB0"/>
    <w:rsid w:val="00003D26"/>
    <w:rsid w:val="00003F0F"/>
    <w:rsid w:val="00004547"/>
    <w:rsid w:val="00004D92"/>
    <w:rsid w:val="00005051"/>
    <w:rsid w:val="00005098"/>
    <w:rsid w:val="00005943"/>
    <w:rsid w:val="00007880"/>
    <w:rsid w:val="00007A03"/>
    <w:rsid w:val="00007A67"/>
    <w:rsid w:val="00010043"/>
    <w:rsid w:val="0001290D"/>
    <w:rsid w:val="00012FCC"/>
    <w:rsid w:val="00013169"/>
    <w:rsid w:val="0001355C"/>
    <w:rsid w:val="00013DE8"/>
    <w:rsid w:val="000146A4"/>
    <w:rsid w:val="00014A82"/>
    <w:rsid w:val="00015575"/>
    <w:rsid w:val="00015829"/>
    <w:rsid w:val="00015E5A"/>
    <w:rsid w:val="000163A1"/>
    <w:rsid w:val="00016483"/>
    <w:rsid w:val="000164B7"/>
    <w:rsid w:val="0001669E"/>
    <w:rsid w:val="00016C39"/>
    <w:rsid w:val="00016DF7"/>
    <w:rsid w:val="00016F02"/>
    <w:rsid w:val="00017025"/>
    <w:rsid w:val="00017681"/>
    <w:rsid w:val="00017EA5"/>
    <w:rsid w:val="000207E2"/>
    <w:rsid w:val="00020829"/>
    <w:rsid w:val="00020D0E"/>
    <w:rsid w:val="00020D44"/>
    <w:rsid w:val="0002165C"/>
    <w:rsid w:val="00021769"/>
    <w:rsid w:val="00021827"/>
    <w:rsid w:val="00021932"/>
    <w:rsid w:val="00022516"/>
    <w:rsid w:val="00022641"/>
    <w:rsid w:val="00022AE1"/>
    <w:rsid w:val="000234C1"/>
    <w:rsid w:val="0002468E"/>
    <w:rsid w:val="000247F8"/>
    <w:rsid w:val="000250C2"/>
    <w:rsid w:val="00025E19"/>
    <w:rsid w:val="00026128"/>
    <w:rsid w:val="000271EC"/>
    <w:rsid w:val="0003013C"/>
    <w:rsid w:val="000304DD"/>
    <w:rsid w:val="000305D3"/>
    <w:rsid w:val="00030640"/>
    <w:rsid w:val="00031A62"/>
    <w:rsid w:val="000320E3"/>
    <w:rsid w:val="00032374"/>
    <w:rsid w:val="00032434"/>
    <w:rsid w:val="00032746"/>
    <w:rsid w:val="00033410"/>
    <w:rsid w:val="00033502"/>
    <w:rsid w:val="00033B1E"/>
    <w:rsid w:val="00033B37"/>
    <w:rsid w:val="00034578"/>
    <w:rsid w:val="0003472E"/>
    <w:rsid w:val="00034745"/>
    <w:rsid w:val="0003528B"/>
    <w:rsid w:val="00035C9C"/>
    <w:rsid w:val="00035D30"/>
    <w:rsid w:val="000363B1"/>
    <w:rsid w:val="000368A9"/>
    <w:rsid w:val="00036BAD"/>
    <w:rsid w:val="00037352"/>
    <w:rsid w:val="00040D5D"/>
    <w:rsid w:val="000416D6"/>
    <w:rsid w:val="00041E19"/>
    <w:rsid w:val="00041F25"/>
    <w:rsid w:val="00041F50"/>
    <w:rsid w:val="000420E4"/>
    <w:rsid w:val="000426A8"/>
    <w:rsid w:val="000443C1"/>
    <w:rsid w:val="00044799"/>
    <w:rsid w:val="00044B41"/>
    <w:rsid w:val="00045036"/>
    <w:rsid w:val="00045602"/>
    <w:rsid w:val="00045AE1"/>
    <w:rsid w:val="00046518"/>
    <w:rsid w:val="0004687D"/>
    <w:rsid w:val="000501BD"/>
    <w:rsid w:val="00050C4B"/>
    <w:rsid w:val="00051358"/>
    <w:rsid w:val="00051A1F"/>
    <w:rsid w:val="00052823"/>
    <w:rsid w:val="00053A4B"/>
    <w:rsid w:val="00053AA5"/>
    <w:rsid w:val="00053E5D"/>
    <w:rsid w:val="00053E65"/>
    <w:rsid w:val="00054008"/>
    <w:rsid w:val="0005497F"/>
    <w:rsid w:val="00055E87"/>
    <w:rsid w:val="0005605A"/>
    <w:rsid w:val="0005770A"/>
    <w:rsid w:val="00057770"/>
    <w:rsid w:val="00057AD8"/>
    <w:rsid w:val="00060093"/>
    <w:rsid w:val="000606A1"/>
    <w:rsid w:val="00061712"/>
    <w:rsid w:val="0006223F"/>
    <w:rsid w:val="0006383E"/>
    <w:rsid w:val="00063D0B"/>
    <w:rsid w:val="00063F3B"/>
    <w:rsid w:val="00064429"/>
    <w:rsid w:val="000646FD"/>
    <w:rsid w:val="000649AB"/>
    <w:rsid w:val="00065044"/>
    <w:rsid w:val="0006577E"/>
    <w:rsid w:val="00065FB4"/>
    <w:rsid w:val="00066342"/>
    <w:rsid w:val="000667A4"/>
    <w:rsid w:val="00066D2D"/>
    <w:rsid w:val="00067727"/>
    <w:rsid w:val="00067B8E"/>
    <w:rsid w:val="00067C54"/>
    <w:rsid w:val="00067ED3"/>
    <w:rsid w:val="00067F39"/>
    <w:rsid w:val="00070333"/>
    <w:rsid w:val="000705F9"/>
    <w:rsid w:val="00070A41"/>
    <w:rsid w:val="00070A76"/>
    <w:rsid w:val="00070D3D"/>
    <w:rsid w:val="00071101"/>
    <w:rsid w:val="000713B2"/>
    <w:rsid w:val="00071484"/>
    <w:rsid w:val="00071778"/>
    <w:rsid w:val="00071A39"/>
    <w:rsid w:val="00071F9A"/>
    <w:rsid w:val="00072492"/>
    <w:rsid w:val="00072B45"/>
    <w:rsid w:val="00072E91"/>
    <w:rsid w:val="00073145"/>
    <w:rsid w:val="00073B50"/>
    <w:rsid w:val="00073D6F"/>
    <w:rsid w:val="00073D74"/>
    <w:rsid w:val="0007490E"/>
    <w:rsid w:val="00075477"/>
    <w:rsid w:val="00075C20"/>
    <w:rsid w:val="000767BF"/>
    <w:rsid w:val="000772C8"/>
    <w:rsid w:val="000778D3"/>
    <w:rsid w:val="000779CB"/>
    <w:rsid w:val="00077E92"/>
    <w:rsid w:val="00077EA1"/>
    <w:rsid w:val="00080BBB"/>
    <w:rsid w:val="00080DCA"/>
    <w:rsid w:val="00080EA9"/>
    <w:rsid w:val="00081308"/>
    <w:rsid w:val="0008142B"/>
    <w:rsid w:val="000814CB"/>
    <w:rsid w:val="00081B12"/>
    <w:rsid w:val="00082883"/>
    <w:rsid w:val="00082A4A"/>
    <w:rsid w:val="00083F0F"/>
    <w:rsid w:val="00084064"/>
    <w:rsid w:val="00084587"/>
    <w:rsid w:val="00084B14"/>
    <w:rsid w:val="00085540"/>
    <w:rsid w:val="000858D7"/>
    <w:rsid w:val="0008607D"/>
    <w:rsid w:val="00086B24"/>
    <w:rsid w:val="000871FD"/>
    <w:rsid w:val="0008723B"/>
    <w:rsid w:val="0008739C"/>
    <w:rsid w:val="00087A72"/>
    <w:rsid w:val="00087B32"/>
    <w:rsid w:val="00087E24"/>
    <w:rsid w:val="000904C5"/>
    <w:rsid w:val="00090D48"/>
    <w:rsid w:val="0009151F"/>
    <w:rsid w:val="00091778"/>
    <w:rsid w:val="0009235D"/>
    <w:rsid w:val="00092500"/>
    <w:rsid w:val="000925B5"/>
    <w:rsid w:val="00092E09"/>
    <w:rsid w:val="00094479"/>
    <w:rsid w:val="00094879"/>
    <w:rsid w:val="000948E9"/>
    <w:rsid w:val="00094D38"/>
    <w:rsid w:val="00094E78"/>
    <w:rsid w:val="00095396"/>
    <w:rsid w:val="00095B1C"/>
    <w:rsid w:val="00096499"/>
    <w:rsid w:val="000965DF"/>
    <w:rsid w:val="0009689D"/>
    <w:rsid w:val="00096F27"/>
    <w:rsid w:val="00097124"/>
    <w:rsid w:val="0009723F"/>
    <w:rsid w:val="00097927"/>
    <w:rsid w:val="00097FE5"/>
    <w:rsid w:val="000A064E"/>
    <w:rsid w:val="000A0867"/>
    <w:rsid w:val="000A0DDE"/>
    <w:rsid w:val="000A11DC"/>
    <w:rsid w:val="000A17AA"/>
    <w:rsid w:val="000A1AD6"/>
    <w:rsid w:val="000A243B"/>
    <w:rsid w:val="000A2AA3"/>
    <w:rsid w:val="000A33B9"/>
    <w:rsid w:val="000A353D"/>
    <w:rsid w:val="000A3566"/>
    <w:rsid w:val="000A3D5C"/>
    <w:rsid w:val="000A3EA5"/>
    <w:rsid w:val="000A411F"/>
    <w:rsid w:val="000A467E"/>
    <w:rsid w:val="000A5384"/>
    <w:rsid w:val="000A6378"/>
    <w:rsid w:val="000A63C7"/>
    <w:rsid w:val="000A68E1"/>
    <w:rsid w:val="000A6915"/>
    <w:rsid w:val="000A6BAD"/>
    <w:rsid w:val="000A6DE1"/>
    <w:rsid w:val="000A6F33"/>
    <w:rsid w:val="000A743B"/>
    <w:rsid w:val="000A7B53"/>
    <w:rsid w:val="000B0A61"/>
    <w:rsid w:val="000B128F"/>
    <w:rsid w:val="000B1D94"/>
    <w:rsid w:val="000B2569"/>
    <w:rsid w:val="000B2A7C"/>
    <w:rsid w:val="000B2FE0"/>
    <w:rsid w:val="000B35C0"/>
    <w:rsid w:val="000B4EAB"/>
    <w:rsid w:val="000B5164"/>
    <w:rsid w:val="000B583E"/>
    <w:rsid w:val="000B5A18"/>
    <w:rsid w:val="000B777A"/>
    <w:rsid w:val="000C0984"/>
    <w:rsid w:val="000C25D9"/>
    <w:rsid w:val="000C2DD4"/>
    <w:rsid w:val="000C3967"/>
    <w:rsid w:val="000C44BC"/>
    <w:rsid w:val="000C482F"/>
    <w:rsid w:val="000C4909"/>
    <w:rsid w:val="000C4B3F"/>
    <w:rsid w:val="000C4F0A"/>
    <w:rsid w:val="000C511D"/>
    <w:rsid w:val="000C51AF"/>
    <w:rsid w:val="000C63D2"/>
    <w:rsid w:val="000C6881"/>
    <w:rsid w:val="000C7267"/>
    <w:rsid w:val="000C73E2"/>
    <w:rsid w:val="000C777F"/>
    <w:rsid w:val="000C77A0"/>
    <w:rsid w:val="000D0211"/>
    <w:rsid w:val="000D05E6"/>
    <w:rsid w:val="000D091A"/>
    <w:rsid w:val="000D0A80"/>
    <w:rsid w:val="000D1999"/>
    <w:rsid w:val="000D1E2B"/>
    <w:rsid w:val="000D2987"/>
    <w:rsid w:val="000D2C1A"/>
    <w:rsid w:val="000D37F0"/>
    <w:rsid w:val="000D4E46"/>
    <w:rsid w:val="000D528C"/>
    <w:rsid w:val="000D553B"/>
    <w:rsid w:val="000D5AAF"/>
    <w:rsid w:val="000D6386"/>
    <w:rsid w:val="000D67F1"/>
    <w:rsid w:val="000D6C00"/>
    <w:rsid w:val="000D6D03"/>
    <w:rsid w:val="000D761A"/>
    <w:rsid w:val="000E0053"/>
    <w:rsid w:val="000E0222"/>
    <w:rsid w:val="000E0378"/>
    <w:rsid w:val="000E059C"/>
    <w:rsid w:val="000E0600"/>
    <w:rsid w:val="000E0858"/>
    <w:rsid w:val="000E1066"/>
    <w:rsid w:val="000E139B"/>
    <w:rsid w:val="000E1E5F"/>
    <w:rsid w:val="000E1E74"/>
    <w:rsid w:val="000E23A8"/>
    <w:rsid w:val="000E2680"/>
    <w:rsid w:val="000E27F9"/>
    <w:rsid w:val="000E3140"/>
    <w:rsid w:val="000E331E"/>
    <w:rsid w:val="000E4310"/>
    <w:rsid w:val="000E5538"/>
    <w:rsid w:val="000E5D32"/>
    <w:rsid w:val="000E5FF6"/>
    <w:rsid w:val="000E745B"/>
    <w:rsid w:val="000E7CD4"/>
    <w:rsid w:val="000F045F"/>
    <w:rsid w:val="000F07F4"/>
    <w:rsid w:val="000F086E"/>
    <w:rsid w:val="000F0895"/>
    <w:rsid w:val="000F1355"/>
    <w:rsid w:val="000F229B"/>
    <w:rsid w:val="000F26FF"/>
    <w:rsid w:val="000F2777"/>
    <w:rsid w:val="000F32E5"/>
    <w:rsid w:val="000F42EC"/>
    <w:rsid w:val="000F4430"/>
    <w:rsid w:val="000F4849"/>
    <w:rsid w:val="000F4C73"/>
    <w:rsid w:val="000F50AB"/>
    <w:rsid w:val="000F5630"/>
    <w:rsid w:val="000F6473"/>
    <w:rsid w:val="000F6A44"/>
    <w:rsid w:val="000F75E7"/>
    <w:rsid w:val="000F796F"/>
    <w:rsid w:val="000F7FC2"/>
    <w:rsid w:val="000F7FD3"/>
    <w:rsid w:val="00100AAE"/>
    <w:rsid w:val="00100DE4"/>
    <w:rsid w:val="00101109"/>
    <w:rsid w:val="00101AE1"/>
    <w:rsid w:val="00102302"/>
    <w:rsid w:val="00102338"/>
    <w:rsid w:val="001030C1"/>
    <w:rsid w:val="00103473"/>
    <w:rsid w:val="00103AD0"/>
    <w:rsid w:val="00103F0B"/>
    <w:rsid w:val="00105057"/>
    <w:rsid w:val="00105102"/>
    <w:rsid w:val="00105647"/>
    <w:rsid w:val="00105BBD"/>
    <w:rsid w:val="00106895"/>
    <w:rsid w:val="00106E05"/>
    <w:rsid w:val="00106E09"/>
    <w:rsid w:val="00106F01"/>
    <w:rsid w:val="001070ED"/>
    <w:rsid w:val="00107126"/>
    <w:rsid w:val="00107201"/>
    <w:rsid w:val="001076E2"/>
    <w:rsid w:val="0010787E"/>
    <w:rsid w:val="00107A64"/>
    <w:rsid w:val="00107A81"/>
    <w:rsid w:val="00107C59"/>
    <w:rsid w:val="00107ECC"/>
    <w:rsid w:val="001117BE"/>
    <w:rsid w:val="00111822"/>
    <w:rsid w:val="00112319"/>
    <w:rsid w:val="00113232"/>
    <w:rsid w:val="001134A0"/>
    <w:rsid w:val="001135F1"/>
    <w:rsid w:val="00113F62"/>
    <w:rsid w:val="00114D8A"/>
    <w:rsid w:val="00115D96"/>
    <w:rsid w:val="00115DDE"/>
    <w:rsid w:val="00115FD1"/>
    <w:rsid w:val="00116582"/>
    <w:rsid w:val="00116616"/>
    <w:rsid w:val="00116A83"/>
    <w:rsid w:val="00116F5D"/>
    <w:rsid w:val="00117A0A"/>
    <w:rsid w:val="0012025B"/>
    <w:rsid w:val="00120F04"/>
    <w:rsid w:val="00120FC6"/>
    <w:rsid w:val="00121591"/>
    <w:rsid w:val="001221C2"/>
    <w:rsid w:val="00122708"/>
    <w:rsid w:val="00122960"/>
    <w:rsid w:val="001242B0"/>
    <w:rsid w:val="001258A4"/>
    <w:rsid w:val="001269AE"/>
    <w:rsid w:val="001302FB"/>
    <w:rsid w:val="0013060D"/>
    <w:rsid w:val="00130824"/>
    <w:rsid w:val="00130A8B"/>
    <w:rsid w:val="00130DD1"/>
    <w:rsid w:val="00130E53"/>
    <w:rsid w:val="001312AA"/>
    <w:rsid w:val="001317BB"/>
    <w:rsid w:val="00132028"/>
    <w:rsid w:val="00132344"/>
    <w:rsid w:val="00132A78"/>
    <w:rsid w:val="00132C78"/>
    <w:rsid w:val="001335B3"/>
    <w:rsid w:val="001341AF"/>
    <w:rsid w:val="0013433B"/>
    <w:rsid w:val="00134898"/>
    <w:rsid w:val="00134961"/>
    <w:rsid w:val="00134B11"/>
    <w:rsid w:val="0013506F"/>
    <w:rsid w:val="00135424"/>
    <w:rsid w:val="00135B5F"/>
    <w:rsid w:val="00135D00"/>
    <w:rsid w:val="001366BD"/>
    <w:rsid w:val="00136C60"/>
    <w:rsid w:val="00136C8C"/>
    <w:rsid w:val="00136E73"/>
    <w:rsid w:val="00137152"/>
    <w:rsid w:val="001376E6"/>
    <w:rsid w:val="001379F2"/>
    <w:rsid w:val="001402CC"/>
    <w:rsid w:val="001404B7"/>
    <w:rsid w:val="001405DC"/>
    <w:rsid w:val="00140686"/>
    <w:rsid w:val="0014109C"/>
    <w:rsid w:val="00141552"/>
    <w:rsid w:val="00141AF7"/>
    <w:rsid w:val="00141B6E"/>
    <w:rsid w:val="001422A5"/>
    <w:rsid w:val="001428C6"/>
    <w:rsid w:val="00142A68"/>
    <w:rsid w:val="00142ABC"/>
    <w:rsid w:val="001432F3"/>
    <w:rsid w:val="00143A5A"/>
    <w:rsid w:val="00143ED3"/>
    <w:rsid w:val="0014506D"/>
    <w:rsid w:val="001456B6"/>
    <w:rsid w:val="00145921"/>
    <w:rsid w:val="0014664D"/>
    <w:rsid w:val="00146AA5"/>
    <w:rsid w:val="00146F5B"/>
    <w:rsid w:val="00147035"/>
    <w:rsid w:val="001478C6"/>
    <w:rsid w:val="00147B3A"/>
    <w:rsid w:val="00147F77"/>
    <w:rsid w:val="00150933"/>
    <w:rsid w:val="001509CE"/>
    <w:rsid w:val="00151D21"/>
    <w:rsid w:val="00151E7E"/>
    <w:rsid w:val="00152336"/>
    <w:rsid w:val="00153323"/>
    <w:rsid w:val="001548B2"/>
    <w:rsid w:val="001548BD"/>
    <w:rsid w:val="00154A21"/>
    <w:rsid w:val="00155391"/>
    <w:rsid w:val="00155580"/>
    <w:rsid w:val="00155A36"/>
    <w:rsid w:val="00155BE6"/>
    <w:rsid w:val="00155E7B"/>
    <w:rsid w:val="00156E11"/>
    <w:rsid w:val="00157350"/>
    <w:rsid w:val="0015746A"/>
    <w:rsid w:val="00157597"/>
    <w:rsid w:val="00157764"/>
    <w:rsid w:val="00157A2F"/>
    <w:rsid w:val="00160262"/>
    <w:rsid w:val="001603FA"/>
    <w:rsid w:val="0016088B"/>
    <w:rsid w:val="001608FF"/>
    <w:rsid w:val="00160B85"/>
    <w:rsid w:val="0016114D"/>
    <w:rsid w:val="001612B5"/>
    <w:rsid w:val="00161AF9"/>
    <w:rsid w:val="001620D2"/>
    <w:rsid w:val="001625D8"/>
    <w:rsid w:val="00162FD4"/>
    <w:rsid w:val="001637A8"/>
    <w:rsid w:val="0016398E"/>
    <w:rsid w:val="00163F2C"/>
    <w:rsid w:val="001640A1"/>
    <w:rsid w:val="00164BD6"/>
    <w:rsid w:val="00164D12"/>
    <w:rsid w:val="0016516C"/>
    <w:rsid w:val="001653AC"/>
    <w:rsid w:val="001657D2"/>
    <w:rsid w:val="00166426"/>
    <w:rsid w:val="00166BEC"/>
    <w:rsid w:val="00167116"/>
    <w:rsid w:val="00167859"/>
    <w:rsid w:val="00167E51"/>
    <w:rsid w:val="00170B92"/>
    <w:rsid w:val="00170DC2"/>
    <w:rsid w:val="00172C16"/>
    <w:rsid w:val="00173DD5"/>
    <w:rsid w:val="00174F60"/>
    <w:rsid w:val="001750AA"/>
    <w:rsid w:val="001751DB"/>
    <w:rsid w:val="00175360"/>
    <w:rsid w:val="00175A2C"/>
    <w:rsid w:val="0017623C"/>
    <w:rsid w:val="00176777"/>
    <w:rsid w:val="00176BC4"/>
    <w:rsid w:val="0017734C"/>
    <w:rsid w:val="0017741D"/>
    <w:rsid w:val="00177B0C"/>
    <w:rsid w:val="00180804"/>
    <w:rsid w:val="00180CEF"/>
    <w:rsid w:val="00180FB2"/>
    <w:rsid w:val="00180FB6"/>
    <w:rsid w:val="001814FC"/>
    <w:rsid w:val="00181867"/>
    <w:rsid w:val="001832FC"/>
    <w:rsid w:val="0018339A"/>
    <w:rsid w:val="0018367A"/>
    <w:rsid w:val="0018403D"/>
    <w:rsid w:val="0018550B"/>
    <w:rsid w:val="00185737"/>
    <w:rsid w:val="00185C55"/>
    <w:rsid w:val="00185E9E"/>
    <w:rsid w:val="00186301"/>
    <w:rsid w:val="001863DA"/>
    <w:rsid w:val="0018665A"/>
    <w:rsid w:val="00186B30"/>
    <w:rsid w:val="00186CE8"/>
    <w:rsid w:val="00187180"/>
    <w:rsid w:val="0019034C"/>
    <w:rsid w:val="00191409"/>
    <w:rsid w:val="00191B7B"/>
    <w:rsid w:val="00192253"/>
    <w:rsid w:val="00192A58"/>
    <w:rsid w:val="00192D3B"/>
    <w:rsid w:val="00193161"/>
    <w:rsid w:val="001931F7"/>
    <w:rsid w:val="00193310"/>
    <w:rsid w:val="00194284"/>
    <w:rsid w:val="001944DD"/>
    <w:rsid w:val="0019465F"/>
    <w:rsid w:val="00194746"/>
    <w:rsid w:val="00194A4D"/>
    <w:rsid w:val="00194D1D"/>
    <w:rsid w:val="00195635"/>
    <w:rsid w:val="0019683C"/>
    <w:rsid w:val="00196F9E"/>
    <w:rsid w:val="00197614"/>
    <w:rsid w:val="0019786C"/>
    <w:rsid w:val="00197C2B"/>
    <w:rsid w:val="001A02CA"/>
    <w:rsid w:val="001A13D0"/>
    <w:rsid w:val="001A13F5"/>
    <w:rsid w:val="001A1583"/>
    <w:rsid w:val="001A16A7"/>
    <w:rsid w:val="001A1BB7"/>
    <w:rsid w:val="001A1CA7"/>
    <w:rsid w:val="001A1F1B"/>
    <w:rsid w:val="001A1F28"/>
    <w:rsid w:val="001A1FC0"/>
    <w:rsid w:val="001A20CF"/>
    <w:rsid w:val="001A23B7"/>
    <w:rsid w:val="001A2555"/>
    <w:rsid w:val="001A270E"/>
    <w:rsid w:val="001A34A2"/>
    <w:rsid w:val="001A407E"/>
    <w:rsid w:val="001A40B1"/>
    <w:rsid w:val="001A5378"/>
    <w:rsid w:val="001A553F"/>
    <w:rsid w:val="001A56D5"/>
    <w:rsid w:val="001A5A81"/>
    <w:rsid w:val="001A5EF6"/>
    <w:rsid w:val="001A639A"/>
    <w:rsid w:val="001A6910"/>
    <w:rsid w:val="001A6B4F"/>
    <w:rsid w:val="001A6B64"/>
    <w:rsid w:val="001A6F10"/>
    <w:rsid w:val="001A6F62"/>
    <w:rsid w:val="001A7CDD"/>
    <w:rsid w:val="001B097A"/>
    <w:rsid w:val="001B09E3"/>
    <w:rsid w:val="001B0D73"/>
    <w:rsid w:val="001B1384"/>
    <w:rsid w:val="001B22EF"/>
    <w:rsid w:val="001B2BBD"/>
    <w:rsid w:val="001B2DBD"/>
    <w:rsid w:val="001B38E9"/>
    <w:rsid w:val="001B3A61"/>
    <w:rsid w:val="001B3D91"/>
    <w:rsid w:val="001B4BEB"/>
    <w:rsid w:val="001B4F86"/>
    <w:rsid w:val="001B5B52"/>
    <w:rsid w:val="001B5C60"/>
    <w:rsid w:val="001B5D77"/>
    <w:rsid w:val="001B5DFE"/>
    <w:rsid w:val="001B6803"/>
    <w:rsid w:val="001B7C81"/>
    <w:rsid w:val="001B7E00"/>
    <w:rsid w:val="001C0464"/>
    <w:rsid w:val="001C0756"/>
    <w:rsid w:val="001C080F"/>
    <w:rsid w:val="001C2112"/>
    <w:rsid w:val="001C2181"/>
    <w:rsid w:val="001C2B18"/>
    <w:rsid w:val="001C2E31"/>
    <w:rsid w:val="001C33FB"/>
    <w:rsid w:val="001C522C"/>
    <w:rsid w:val="001C5BED"/>
    <w:rsid w:val="001C5EDD"/>
    <w:rsid w:val="001C60C7"/>
    <w:rsid w:val="001C61B7"/>
    <w:rsid w:val="001C62AF"/>
    <w:rsid w:val="001C6459"/>
    <w:rsid w:val="001C68CC"/>
    <w:rsid w:val="001C7595"/>
    <w:rsid w:val="001C7781"/>
    <w:rsid w:val="001C7FCB"/>
    <w:rsid w:val="001D00DA"/>
    <w:rsid w:val="001D0B23"/>
    <w:rsid w:val="001D0EC3"/>
    <w:rsid w:val="001D117B"/>
    <w:rsid w:val="001D1846"/>
    <w:rsid w:val="001D18A4"/>
    <w:rsid w:val="001D2008"/>
    <w:rsid w:val="001D27C7"/>
    <w:rsid w:val="001D2D51"/>
    <w:rsid w:val="001D346B"/>
    <w:rsid w:val="001D3916"/>
    <w:rsid w:val="001D420A"/>
    <w:rsid w:val="001D435C"/>
    <w:rsid w:val="001D44D7"/>
    <w:rsid w:val="001D44E4"/>
    <w:rsid w:val="001D468A"/>
    <w:rsid w:val="001D5D0F"/>
    <w:rsid w:val="001D65CB"/>
    <w:rsid w:val="001D6D2D"/>
    <w:rsid w:val="001D7A02"/>
    <w:rsid w:val="001D7FB7"/>
    <w:rsid w:val="001E09B3"/>
    <w:rsid w:val="001E0DF5"/>
    <w:rsid w:val="001E0E7D"/>
    <w:rsid w:val="001E17FF"/>
    <w:rsid w:val="001E1D7F"/>
    <w:rsid w:val="001E20E6"/>
    <w:rsid w:val="001E2E79"/>
    <w:rsid w:val="001E3243"/>
    <w:rsid w:val="001E35AC"/>
    <w:rsid w:val="001E4A8D"/>
    <w:rsid w:val="001E5147"/>
    <w:rsid w:val="001E5300"/>
    <w:rsid w:val="001E5DEA"/>
    <w:rsid w:val="001E630F"/>
    <w:rsid w:val="001E639B"/>
    <w:rsid w:val="001E71A0"/>
    <w:rsid w:val="001F05AB"/>
    <w:rsid w:val="001F0720"/>
    <w:rsid w:val="001F0FA5"/>
    <w:rsid w:val="001F1364"/>
    <w:rsid w:val="001F160F"/>
    <w:rsid w:val="001F1F99"/>
    <w:rsid w:val="001F2622"/>
    <w:rsid w:val="001F3045"/>
    <w:rsid w:val="001F3C3C"/>
    <w:rsid w:val="001F4351"/>
    <w:rsid w:val="001F4401"/>
    <w:rsid w:val="001F4922"/>
    <w:rsid w:val="001F4E1F"/>
    <w:rsid w:val="001F50F1"/>
    <w:rsid w:val="001F6051"/>
    <w:rsid w:val="001F651A"/>
    <w:rsid w:val="001F67BA"/>
    <w:rsid w:val="001F6D0E"/>
    <w:rsid w:val="001F7D57"/>
    <w:rsid w:val="00200177"/>
    <w:rsid w:val="00200227"/>
    <w:rsid w:val="002006B1"/>
    <w:rsid w:val="0020095E"/>
    <w:rsid w:val="00200A0A"/>
    <w:rsid w:val="00201021"/>
    <w:rsid w:val="002010A8"/>
    <w:rsid w:val="00201724"/>
    <w:rsid w:val="00201D2E"/>
    <w:rsid w:val="00202F19"/>
    <w:rsid w:val="00203378"/>
    <w:rsid w:val="00203526"/>
    <w:rsid w:val="0020414B"/>
    <w:rsid w:val="00204B98"/>
    <w:rsid w:val="002050B6"/>
    <w:rsid w:val="002054B4"/>
    <w:rsid w:val="002058DA"/>
    <w:rsid w:val="0020623F"/>
    <w:rsid w:val="00206341"/>
    <w:rsid w:val="00206D31"/>
    <w:rsid w:val="00207A64"/>
    <w:rsid w:val="00207BEC"/>
    <w:rsid w:val="00207ED7"/>
    <w:rsid w:val="00210841"/>
    <w:rsid w:val="002108B5"/>
    <w:rsid w:val="0021124E"/>
    <w:rsid w:val="00212230"/>
    <w:rsid w:val="002129EE"/>
    <w:rsid w:val="00212C74"/>
    <w:rsid w:val="00212F0E"/>
    <w:rsid w:val="002131E0"/>
    <w:rsid w:val="00213EEE"/>
    <w:rsid w:val="00214AFE"/>
    <w:rsid w:val="00214FD4"/>
    <w:rsid w:val="00215662"/>
    <w:rsid w:val="00215953"/>
    <w:rsid w:val="00215957"/>
    <w:rsid w:val="002164E5"/>
    <w:rsid w:val="0021698C"/>
    <w:rsid w:val="00220847"/>
    <w:rsid w:val="0022108F"/>
    <w:rsid w:val="0022139B"/>
    <w:rsid w:val="00221B96"/>
    <w:rsid w:val="00222A1B"/>
    <w:rsid w:val="00223438"/>
    <w:rsid w:val="002239B0"/>
    <w:rsid w:val="00223D16"/>
    <w:rsid w:val="0022424B"/>
    <w:rsid w:val="0022481E"/>
    <w:rsid w:val="00224C95"/>
    <w:rsid w:val="0022584D"/>
    <w:rsid w:val="00225C11"/>
    <w:rsid w:val="00225D1E"/>
    <w:rsid w:val="002264A4"/>
    <w:rsid w:val="002264CD"/>
    <w:rsid w:val="0022691B"/>
    <w:rsid w:val="00226C0D"/>
    <w:rsid w:val="00227440"/>
    <w:rsid w:val="0023075B"/>
    <w:rsid w:val="00230ABB"/>
    <w:rsid w:val="00230D55"/>
    <w:rsid w:val="00231968"/>
    <w:rsid w:val="00231B99"/>
    <w:rsid w:val="00231DAD"/>
    <w:rsid w:val="00232422"/>
    <w:rsid w:val="0023255D"/>
    <w:rsid w:val="00232F1E"/>
    <w:rsid w:val="0023303D"/>
    <w:rsid w:val="002340DF"/>
    <w:rsid w:val="00234366"/>
    <w:rsid w:val="002348E0"/>
    <w:rsid w:val="002355ED"/>
    <w:rsid w:val="00235BAE"/>
    <w:rsid w:val="00235F1A"/>
    <w:rsid w:val="00235FF6"/>
    <w:rsid w:val="002366BA"/>
    <w:rsid w:val="0023689B"/>
    <w:rsid w:val="0023795F"/>
    <w:rsid w:val="002402C6"/>
    <w:rsid w:val="00240B9B"/>
    <w:rsid w:val="00241190"/>
    <w:rsid w:val="00241288"/>
    <w:rsid w:val="002414B1"/>
    <w:rsid w:val="0024170E"/>
    <w:rsid w:val="00241798"/>
    <w:rsid w:val="002417D7"/>
    <w:rsid w:val="00241B9F"/>
    <w:rsid w:val="002426BB"/>
    <w:rsid w:val="00242ED1"/>
    <w:rsid w:val="002430D6"/>
    <w:rsid w:val="00243879"/>
    <w:rsid w:val="00243C27"/>
    <w:rsid w:val="00244A1C"/>
    <w:rsid w:val="00244D36"/>
    <w:rsid w:val="00244DCB"/>
    <w:rsid w:val="0024555F"/>
    <w:rsid w:val="002456AE"/>
    <w:rsid w:val="00245878"/>
    <w:rsid w:val="002462B7"/>
    <w:rsid w:val="00246A1C"/>
    <w:rsid w:val="00246FB0"/>
    <w:rsid w:val="0025022B"/>
    <w:rsid w:val="00250994"/>
    <w:rsid w:val="002522A3"/>
    <w:rsid w:val="002525E3"/>
    <w:rsid w:val="00252AC8"/>
    <w:rsid w:val="00252DAF"/>
    <w:rsid w:val="00253F5A"/>
    <w:rsid w:val="00254109"/>
    <w:rsid w:val="0025579E"/>
    <w:rsid w:val="00255884"/>
    <w:rsid w:val="0025783F"/>
    <w:rsid w:val="00257B8A"/>
    <w:rsid w:val="00257FCE"/>
    <w:rsid w:val="00260B9C"/>
    <w:rsid w:val="00260FBA"/>
    <w:rsid w:val="00261E39"/>
    <w:rsid w:val="002620FE"/>
    <w:rsid w:val="0026225D"/>
    <w:rsid w:val="0026372E"/>
    <w:rsid w:val="00263981"/>
    <w:rsid w:val="00263C47"/>
    <w:rsid w:val="00263DCC"/>
    <w:rsid w:val="00264638"/>
    <w:rsid w:val="0026485F"/>
    <w:rsid w:val="00264935"/>
    <w:rsid w:val="00264B43"/>
    <w:rsid w:val="00264B46"/>
    <w:rsid w:val="00264C44"/>
    <w:rsid w:val="002654B8"/>
    <w:rsid w:val="002659A0"/>
    <w:rsid w:val="00265C5C"/>
    <w:rsid w:val="00265F47"/>
    <w:rsid w:val="002661C6"/>
    <w:rsid w:val="002664C7"/>
    <w:rsid w:val="00266574"/>
    <w:rsid w:val="00266635"/>
    <w:rsid w:val="00266862"/>
    <w:rsid w:val="0026691C"/>
    <w:rsid w:val="00267108"/>
    <w:rsid w:val="002675D6"/>
    <w:rsid w:val="00267B56"/>
    <w:rsid w:val="00270280"/>
    <w:rsid w:val="002703C6"/>
    <w:rsid w:val="002706EE"/>
    <w:rsid w:val="002716DF"/>
    <w:rsid w:val="00271E55"/>
    <w:rsid w:val="002730AB"/>
    <w:rsid w:val="00273231"/>
    <w:rsid w:val="00273318"/>
    <w:rsid w:val="002747B4"/>
    <w:rsid w:val="00274CA8"/>
    <w:rsid w:val="002750CA"/>
    <w:rsid w:val="0027528C"/>
    <w:rsid w:val="00275A97"/>
    <w:rsid w:val="00275D89"/>
    <w:rsid w:val="002760E0"/>
    <w:rsid w:val="0027615C"/>
    <w:rsid w:val="00276FFB"/>
    <w:rsid w:val="0027714A"/>
    <w:rsid w:val="00277B6E"/>
    <w:rsid w:val="00277C31"/>
    <w:rsid w:val="00280343"/>
    <w:rsid w:val="00280962"/>
    <w:rsid w:val="00281482"/>
    <w:rsid w:val="00282610"/>
    <w:rsid w:val="002826E8"/>
    <w:rsid w:val="00282E2A"/>
    <w:rsid w:val="0028332C"/>
    <w:rsid w:val="00283338"/>
    <w:rsid w:val="00283969"/>
    <w:rsid w:val="00283D74"/>
    <w:rsid w:val="00283DC8"/>
    <w:rsid w:val="002842AD"/>
    <w:rsid w:val="002845BA"/>
    <w:rsid w:val="00284681"/>
    <w:rsid w:val="00284D76"/>
    <w:rsid w:val="00285A03"/>
    <w:rsid w:val="00285BF5"/>
    <w:rsid w:val="00285CE2"/>
    <w:rsid w:val="002872D2"/>
    <w:rsid w:val="00287551"/>
    <w:rsid w:val="00287A7E"/>
    <w:rsid w:val="00287C42"/>
    <w:rsid w:val="00287DD4"/>
    <w:rsid w:val="00287F87"/>
    <w:rsid w:val="002900A9"/>
    <w:rsid w:val="002905E4"/>
    <w:rsid w:val="00290872"/>
    <w:rsid w:val="00290A9C"/>
    <w:rsid w:val="00290EFD"/>
    <w:rsid w:val="0029294F"/>
    <w:rsid w:val="00292E4F"/>
    <w:rsid w:val="00293FC9"/>
    <w:rsid w:val="00295405"/>
    <w:rsid w:val="002954B7"/>
    <w:rsid w:val="002958BD"/>
    <w:rsid w:val="00295A8E"/>
    <w:rsid w:val="00295B9E"/>
    <w:rsid w:val="00296A9A"/>
    <w:rsid w:val="00297E35"/>
    <w:rsid w:val="002A0927"/>
    <w:rsid w:val="002A0F34"/>
    <w:rsid w:val="002A2D33"/>
    <w:rsid w:val="002A337C"/>
    <w:rsid w:val="002A5852"/>
    <w:rsid w:val="002A5B1F"/>
    <w:rsid w:val="002A618A"/>
    <w:rsid w:val="002A6A7B"/>
    <w:rsid w:val="002A6E99"/>
    <w:rsid w:val="002A7550"/>
    <w:rsid w:val="002B060C"/>
    <w:rsid w:val="002B08F2"/>
    <w:rsid w:val="002B1BB9"/>
    <w:rsid w:val="002B206D"/>
    <w:rsid w:val="002B2EB4"/>
    <w:rsid w:val="002B30AD"/>
    <w:rsid w:val="002B32A5"/>
    <w:rsid w:val="002B39B4"/>
    <w:rsid w:val="002B3FDF"/>
    <w:rsid w:val="002B4345"/>
    <w:rsid w:val="002B488B"/>
    <w:rsid w:val="002B5171"/>
    <w:rsid w:val="002B5545"/>
    <w:rsid w:val="002B5AA1"/>
    <w:rsid w:val="002B5E16"/>
    <w:rsid w:val="002B6306"/>
    <w:rsid w:val="002B658E"/>
    <w:rsid w:val="002B68E8"/>
    <w:rsid w:val="002B6C48"/>
    <w:rsid w:val="002B6D8E"/>
    <w:rsid w:val="002B6F52"/>
    <w:rsid w:val="002B7203"/>
    <w:rsid w:val="002B77C7"/>
    <w:rsid w:val="002B784F"/>
    <w:rsid w:val="002C00DC"/>
    <w:rsid w:val="002C06D3"/>
    <w:rsid w:val="002C1613"/>
    <w:rsid w:val="002C17B2"/>
    <w:rsid w:val="002C22B4"/>
    <w:rsid w:val="002C2A55"/>
    <w:rsid w:val="002C2D12"/>
    <w:rsid w:val="002C3A1D"/>
    <w:rsid w:val="002C3C83"/>
    <w:rsid w:val="002C3EA4"/>
    <w:rsid w:val="002C4C6C"/>
    <w:rsid w:val="002C4CF5"/>
    <w:rsid w:val="002C4F7E"/>
    <w:rsid w:val="002C5154"/>
    <w:rsid w:val="002C51DC"/>
    <w:rsid w:val="002C52B8"/>
    <w:rsid w:val="002C6C5D"/>
    <w:rsid w:val="002C727E"/>
    <w:rsid w:val="002C7AD9"/>
    <w:rsid w:val="002C7B4C"/>
    <w:rsid w:val="002D00A2"/>
    <w:rsid w:val="002D0CF5"/>
    <w:rsid w:val="002D1FC8"/>
    <w:rsid w:val="002D214D"/>
    <w:rsid w:val="002D22DE"/>
    <w:rsid w:val="002D29DB"/>
    <w:rsid w:val="002D3253"/>
    <w:rsid w:val="002D37F1"/>
    <w:rsid w:val="002D38CC"/>
    <w:rsid w:val="002D3AAE"/>
    <w:rsid w:val="002D50B4"/>
    <w:rsid w:val="002D51AB"/>
    <w:rsid w:val="002D5B5B"/>
    <w:rsid w:val="002D61DC"/>
    <w:rsid w:val="002D639E"/>
    <w:rsid w:val="002D6452"/>
    <w:rsid w:val="002D6637"/>
    <w:rsid w:val="002D6E5D"/>
    <w:rsid w:val="002D6FB9"/>
    <w:rsid w:val="002D6FFC"/>
    <w:rsid w:val="002D70B9"/>
    <w:rsid w:val="002E0140"/>
    <w:rsid w:val="002E0C36"/>
    <w:rsid w:val="002E0C5C"/>
    <w:rsid w:val="002E1A38"/>
    <w:rsid w:val="002E1CFE"/>
    <w:rsid w:val="002E23FD"/>
    <w:rsid w:val="002E24A5"/>
    <w:rsid w:val="002E2BD2"/>
    <w:rsid w:val="002E2C4E"/>
    <w:rsid w:val="002E3047"/>
    <w:rsid w:val="002E30D5"/>
    <w:rsid w:val="002E388A"/>
    <w:rsid w:val="002E566E"/>
    <w:rsid w:val="002E61CC"/>
    <w:rsid w:val="002E67E6"/>
    <w:rsid w:val="002E6A32"/>
    <w:rsid w:val="002E6EF8"/>
    <w:rsid w:val="002E70A0"/>
    <w:rsid w:val="002F06D7"/>
    <w:rsid w:val="002F0E14"/>
    <w:rsid w:val="002F1173"/>
    <w:rsid w:val="002F1579"/>
    <w:rsid w:val="002F19DB"/>
    <w:rsid w:val="002F24BE"/>
    <w:rsid w:val="002F3290"/>
    <w:rsid w:val="002F35C8"/>
    <w:rsid w:val="002F3950"/>
    <w:rsid w:val="002F3C6F"/>
    <w:rsid w:val="002F4207"/>
    <w:rsid w:val="002F526E"/>
    <w:rsid w:val="002F59F9"/>
    <w:rsid w:val="002F61AE"/>
    <w:rsid w:val="002F6466"/>
    <w:rsid w:val="002F6D47"/>
    <w:rsid w:val="002F7142"/>
    <w:rsid w:val="002F734B"/>
    <w:rsid w:val="002F744D"/>
    <w:rsid w:val="00300674"/>
    <w:rsid w:val="0030154A"/>
    <w:rsid w:val="00301898"/>
    <w:rsid w:val="00301A19"/>
    <w:rsid w:val="00301C66"/>
    <w:rsid w:val="00302A6E"/>
    <w:rsid w:val="003030A7"/>
    <w:rsid w:val="003036FA"/>
    <w:rsid w:val="00303D56"/>
    <w:rsid w:val="0030478E"/>
    <w:rsid w:val="00304FD1"/>
    <w:rsid w:val="003060B0"/>
    <w:rsid w:val="00306892"/>
    <w:rsid w:val="00306BB1"/>
    <w:rsid w:val="00306CD8"/>
    <w:rsid w:val="0030746D"/>
    <w:rsid w:val="0030770B"/>
    <w:rsid w:val="00307F1C"/>
    <w:rsid w:val="00307F8C"/>
    <w:rsid w:val="003100B8"/>
    <w:rsid w:val="003106D1"/>
    <w:rsid w:val="00310798"/>
    <w:rsid w:val="003107BE"/>
    <w:rsid w:val="00310EAC"/>
    <w:rsid w:val="00311231"/>
    <w:rsid w:val="00311278"/>
    <w:rsid w:val="003117A7"/>
    <w:rsid w:val="003117AE"/>
    <w:rsid w:val="003119F6"/>
    <w:rsid w:val="00311BC3"/>
    <w:rsid w:val="00312623"/>
    <w:rsid w:val="00312677"/>
    <w:rsid w:val="00312AF2"/>
    <w:rsid w:val="00312F35"/>
    <w:rsid w:val="00313338"/>
    <w:rsid w:val="0031385F"/>
    <w:rsid w:val="00313990"/>
    <w:rsid w:val="00313D20"/>
    <w:rsid w:val="0031474E"/>
    <w:rsid w:val="00314D67"/>
    <w:rsid w:val="00315001"/>
    <w:rsid w:val="0031534D"/>
    <w:rsid w:val="0031576F"/>
    <w:rsid w:val="00315863"/>
    <w:rsid w:val="00315F83"/>
    <w:rsid w:val="00315F9E"/>
    <w:rsid w:val="00316480"/>
    <w:rsid w:val="00316C2C"/>
    <w:rsid w:val="00316E78"/>
    <w:rsid w:val="00317281"/>
    <w:rsid w:val="0031751B"/>
    <w:rsid w:val="00317554"/>
    <w:rsid w:val="0031782D"/>
    <w:rsid w:val="003179B5"/>
    <w:rsid w:val="003203A3"/>
    <w:rsid w:val="003203C2"/>
    <w:rsid w:val="00320624"/>
    <w:rsid w:val="00321E89"/>
    <w:rsid w:val="00322433"/>
    <w:rsid w:val="0032279D"/>
    <w:rsid w:val="003231BB"/>
    <w:rsid w:val="00323568"/>
    <w:rsid w:val="00324077"/>
    <w:rsid w:val="00325C4B"/>
    <w:rsid w:val="003262CD"/>
    <w:rsid w:val="003267AE"/>
    <w:rsid w:val="0032686B"/>
    <w:rsid w:val="00326963"/>
    <w:rsid w:val="00326F0D"/>
    <w:rsid w:val="003272E5"/>
    <w:rsid w:val="00327A70"/>
    <w:rsid w:val="0033054B"/>
    <w:rsid w:val="00330964"/>
    <w:rsid w:val="00331E39"/>
    <w:rsid w:val="003321AC"/>
    <w:rsid w:val="00332CCC"/>
    <w:rsid w:val="00332E1E"/>
    <w:rsid w:val="00332EFF"/>
    <w:rsid w:val="0033326C"/>
    <w:rsid w:val="00333291"/>
    <w:rsid w:val="00333681"/>
    <w:rsid w:val="0033374A"/>
    <w:rsid w:val="0033396C"/>
    <w:rsid w:val="00333F29"/>
    <w:rsid w:val="00334F34"/>
    <w:rsid w:val="003351AC"/>
    <w:rsid w:val="003354C7"/>
    <w:rsid w:val="00335E29"/>
    <w:rsid w:val="00335EB7"/>
    <w:rsid w:val="0033723D"/>
    <w:rsid w:val="00337521"/>
    <w:rsid w:val="00337BB0"/>
    <w:rsid w:val="00340140"/>
    <w:rsid w:val="0034154C"/>
    <w:rsid w:val="0034177F"/>
    <w:rsid w:val="00341D58"/>
    <w:rsid w:val="00341FD6"/>
    <w:rsid w:val="0034209C"/>
    <w:rsid w:val="003429AA"/>
    <w:rsid w:val="00342DE0"/>
    <w:rsid w:val="003430E4"/>
    <w:rsid w:val="003434B1"/>
    <w:rsid w:val="0034413D"/>
    <w:rsid w:val="0034429C"/>
    <w:rsid w:val="00344665"/>
    <w:rsid w:val="00345367"/>
    <w:rsid w:val="00345517"/>
    <w:rsid w:val="0034567D"/>
    <w:rsid w:val="00345A78"/>
    <w:rsid w:val="00345AEF"/>
    <w:rsid w:val="003462E9"/>
    <w:rsid w:val="0034630E"/>
    <w:rsid w:val="00347B07"/>
    <w:rsid w:val="00347BDE"/>
    <w:rsid w:val="00347C7E"/>
    <w:rsid w:val="00347D47"/>
    <w:rsid w:val="0035003A"/>
    <w:rsid w:val="00350840"/>
    <w:rsid w:val="00350AC8"/>
    <w:rsid w:val="00350E76"/>
    <w:rsid w:val="00351104"/>
    <w:rsid w:val="003521B3"/>
    <w:rsid w:val="00353008"/>
    <w:rsid w:val="003530E1"/>
    <w:rsid w:val="0035325F"/>
    <w:rsid w:val="00353879"/>
    <w:rsid w:val="00353E5A"/>
    <w:rsid w:val="003547B3"/>
    <w:rsid w:val="00354A63"/>
    <w:rsid w:val="0035513D"/>
    <w:rsid w:val="003553C6"/>
    <w:rsid w:val="0035589B"/>
    <w:rsid w:val="003558A4"/>
    <w:rsid w:val="0035594F"/>
    <w:rsid w:val="003567DE"/>
    <w:rsid w:val="00356A2E"/>
    <w:rsid w:val="00356D13"/>
    <w:rsid w:val="00356D4B"/>
    <w:rsid w:val="003574CB"/>
    <w:rsid w:val="00361702"/>
    <w:rsid w:val="00362A6A"/>
    <w:rsid w:val="00362E2D"/>
    <w:rsid w:val="00363838"/>
    <w:rsid w:val="00363C30"/>
    <w:rsid w:val="00364136"/>
    <w:rsid w:val="00364580"/>
    <w:rsid w:val="00364BC1"/>
    <w:rsid w:val="003650FA"/>
    <w:rsid w:val="003654DB"/>
    <w:rsid w:val="003662BB"/>
    <w:rsid w:val="003667C1"/>
    <w:rsid w:val="00366E08"/>
    <w:rsid w:val="00367232"/>
    <w:rsid w:val="003675D7"/>
    <w:rsid w:val="00367A1E"/>
    <w:rsid w:val="00370C82"/>
    <w:rsid w:val="00371399"/>
    <w:rsid w:val="0037180D"/>
    <w:rsid w:val="00372033"/>
    <w:rsid w:val="003723BF"/>
    <w:rsid w:val="0037277C"/>
    <w:rsid w:val="00373633"/>
    <w:rsid w:val="003738DC"/>
    <w:rsid w:val="0037435F"/>
    <w:rsid w:val="0037478B"/>
    <w:rsid w:val="00374D8E"/>
    <w:rsid w:val="00374F3C"/>
    <w:rsid w:val="00375403"/>
    <w:rsid w:val="003758F0"/>
    <w:rsid w:val="003763E9"/>
    <w:rsid w:val="00376B1E"/>
    <w:rsid w:val="00380C9E"/>
    <w:rsid w:val="00381295"/>
    <w:rsid w:val="003814E6"/>
    <w:rsid w:val="003819C1"/>
    <w:rsid w:val="00381C67"/>
    <w:rsid w:val="00382F6D"/>
    <w:rsid w:val="003838F9"/>
    <w:rsid w:val="00383C13"/>
    <w:rsid w:val="00383D74"/>
    <w:rsid w:val="0038556F"/>
    <w:rsid w:val="00385BC6"/>
    <w:rsid w:val="00387D5E"/>
    <w:rsid w:val="0039003A"/>
    <w:rsid w:val="0039035F"/>
    <w:rsid w:val="0039061E"/>
    <w:rsid w:val="0039245F"/>
    <w:rsid w:val="00392D8A"/>
    <w:rsid w:val="00393002"/>
    <w:rsid w:val="0039374D"/>
    <w:rsid w:val="00393F7D"/>
    <w:rsid w:val="00394F6A"/>
    <w:rsid w:val="00395028"/>
    <w:rsid w:val="0039504F"/>
    <w:rsid w:val="00395091"/>
    <w:rsid w:val="0039552F"/>
    <w:rsid w:val="00396F13"/>
    <w:rsid w:val="0039753A"/>
    <w:rsid w:val="00397BEF"/>
    <w:rsid w:val="00397EB2"/>
    <w:rsid w:val="003A025D"/>
    <w:rsid w:val="003A0AA3"/>
    <w:rsid w:val="003A0E19"/>
    <w:rsid w:val="003A1534"/>
    <w:rsid w:val="003A1589"/>
    <w:rsid w:val="003A18C3"/>
    <w:rsid w:val="003A3335"/>
    <w:rsid w:val="003A372D"/>
    <w:rsid w:val="003A3B60"/>
    <w:rsid w:val="003A4197"/>
    <w:rsid w:val="003A438E"/>
    <w:rsid w:val="003A4E6D"/>
    <w:rsid w:val="003A5C4F"/>
    <w:rsid w:val="003A665E"/>
    <w:rsid w:val="003A7500"/>
    <w:rsid w:val="003A7B54"/>
    <w:rsid w:val="003B0421"/>
    <w:rsid w:val="003B048B"/>
    <w:rsid w:val="003B0573"/>
    <w:rsid w:val="003B0E45"/>
    <w:rsid w:val="003B1F4D"/>
    <w:rsid w:val="003B2119"/>
    <w:rsid w:val="003B22AF"/>
    <w:rsid w:val="003B272F"/>
    <w:rsid w:val="003B2A38"/>
    <w:rsid w:val="003B3B08"/>
    <w:rsid w:val="003B4651"/>
    <w:rsid w:val="003B4885"/>
    <w:rsid w:val="003B4E8E"/>
    <w:rsid w:val="003B5F71"/>
    <w:rsid w:val="003B6613"/>
    <w:rsid w:val="003B6840"/>
    <w:rsid w:val="003B6ED7"/>
    <w:rsid w:val="003B75E9"/>
    <w:rsid w:val="003B7B36"/>
    <w:rsid w:val="003C05A7"/>
    <w:rsid w:val="003C0D54"/>
    <w:rsid w:val="003C12BB"/>
    <w:rsid w:val="003C14C8"/>
    <w:rsid w:val="003C2312"/>
    <w:rsid w:val="003C2404"/>
    <w:rsid w:val="003C3195"/>
    <w:rsid w:val="003C3334"/>
    <w:rsid w:val="003C34F2"/>
    <w:rsid w:val="003C35B1"/>
    <w:rsid w:val="003C364E"/>
    <w:rsid w:val="003C39E7"/>
    <w:rsid w:val="003C3BE8"/>
    <w:rsid w:val="003C427D"/>
    <w:rsid w:val="003C4F4A"/>
    <w:rsid w:val="003C51B5"/>
    <w:rsid w:val="003C60D8"/>
    <w:rsid w:val="003C659E"/>
    <w:rsid w:val="003C6B97"/>
    <w:rsid w:val="003C6DFE"/>
    <w:rsid w:val="003C7519"/>
    <w:rsid w:val="003C75EC"/>
    <w:rsid w:val="003C7765"/>
    <w:rsid w:val="003C79A1"/>
    <w:rsid w:val="003C7E1A"/>
    <w:rsid w:val="003D0005"/>
    <w:rsid w:val="003D03DA"/>
    <w:rsid w:val="003D03FA"/>
    <w:rsid w:val="003D0E24"/>
    <w:rsid w:val="003D1572"/>
    <w:rsid w:val="003D1964"/>
    <w:rsid w:val="003D1B39"/>
    <w:rsid w:val="003D2427"/>
    <w:rsid w:val="003D2854"/>
    <w:rsid w:val="003D2B8D"/>
    <w:rsid w:val="003D3875"/>
    <w:rsid w:val="003D4373"/>
    <w:rsid w:val="003D4933"/>
    <w:rsid w:val="003D4D21"/>
    <w:rsid w:val="003D5A82"/>
    <w:rsid w:val="003D5C57"/>
    <w:rsid w:val="003D5CD2"/>
    <w:rsid w:val="003D6434"/>
    <w:rsid w:val="003D75E0"/>
    <w:rsid w:val="003E03F5"/>
    <w:rsid w:val="003E0A09"/>
    <w:rsid w:val="003E0D06"/>
    <w:rsid w:val="003E11A0"/>
    <w:rsid w:val="003E1240"/>
    <w:rsid w:val="003E180C"/>
    <w:rsid w:val="003E1EC6"/>
    <w:rsid w:val="003E2096"/>
    <w:rsid w:val="003E28F2"/>
    <w:rsid w:val="003E36E6"/>
    <w:rsid w:val="003E4290"/>
    <w:rsid w:val="003E48BC"/>
    <w:rsid w:val="003E4F57"/>
    <w:rsid w:val="003E501C"/>
    <w:rsid w:val="003E522D"/>
    <w:rsid w:val="003E52A3"/>
    <w:rsid w:val="003E5524"/>
    <w:rsid w:val="003E60D1"/>
    <w:rsid w:val="003E6218"/>
    <w:rsid w:val="003E65D2"/>
    <w:rsid w:val="003E66D8"/>
    <w:rsid w:val="003E6747"/>
    <w:rsid w:val="003E746A"/>
    <w:rsid w:val="003E74D4"/>
    <w:rsid w:val="003F0BE2"/>
    <w:rsid w:val="003F0D7F"/>
    <w:rsid w:val="003F0F65"/>
    <w:rsid w:val="003F1082"/>
    <w:rsid w:val="003F1707"/>
    <w:rsid w:val="003F172F"/>
    <w:rsid w:val="003F1937"/>
    <w:rsid w:val="003F1B85"/>
    <w:rsid w:val="003F1DD7"/>
    <w:rsid w:val="003F221B"/>
    <w:rsid w:val="003F258A"/>
    <w:rsid w:val="003F285E"/>
    <w:rsid w:val="003F2D77"/>
    <w:rsid w:val="003F3DD7"/>
    <w:rsid w:val="003F3EA3"/>
    <w:rsid w:val="003F44F4"/>
    <w:rsid w:val="003F4A3E"/>
    <w:rsid w:val="003F4A5F"/>
    <w:rsid w:val="003F4B59"/>
    <w:rsid w:val="003F5658"/>
    <w:rsid w:val="003F69A4"/>
    <w:rsid w:val="003F7CBC"/>
    <w:rsid w:val="0040027D"/>
    <w:rsid w:val="00400ECE"/>
    <w:rsid w:val="00401431"/>
    <w:rsid w:val="004026D6"/>
    <w:rsid w:val="00402D66"/>
    <w:rsid w:val="004032CA"/>
    <w:rsid w:val="004032E5"/>
    <w:rsid w:val="0040361C"/>
    <w:rsid w:val="004037C6"/>
    <w:rsid w:val="004041AD"/>
    <w:rsid w:val="004042B3"/>
    <w:rsid w:val="0040448E"/>
    <w:rsid w:val="0040451F"/>
    <w:rsid w:val="0040470F"/>
    <w:rsid w:val="00404FA5"/>
    <w:rsid w:val="00405386"/>
    <w:rsid w:val="004055B4"/>
    <w:rsid w:val="00405BC4"/>
    <w:rsid w:val="004061BE"/>
    <w:rsid w:val="00406B16"/>
    <w:rsid w:val="00406C4E"/>
    <w:rsid w:val="00410B1A"/>
    <w:rsid w:val="00410D08"/>
    <w:rsid w:val="00410EE9"/>
    <w:rsid w:val="00411FA5"/>
    <w:rsid w:val="004129C1"/>
    <w:rsid w:val="00412E01"/>
    <w:rsid w:val="00412EDA"/>
    <w:rsid w:val="00414AF6"/>
    <w:rsid w:val="00414E8E"/>
    <w:rsid w:val="0041545E"/>
    <w:rsid w:val="0041584D"/>
    <w:rsid w:val="00415F5B"/>
    <w:rsid w:val="00417318"/>
    <w:rsid w:val="004175C9"/>
    <w:rsid w:val="004177D4"/>
    <w:rsid w:val="00417AFA"/>
    <w:rsid w:val="00417B08"/>
    <w:rsid w:val="00417B24"/>
    <w:rsid w:val="00417BA7"/>
    <w:rsid w:val="00417BF9"/>
    <w:rsid w:val="004202AD"/>
    <w:rsid w:val="00420EF7"/>
    <w:rsid w:val="00421151"/>
    <w:rsid w:val="0042175E"/>
    <w:rsid w:val="00422DC7"/>
    <w:rsid w:val="004252DD"/>
    <w:rsid w:val="00425AE3"/>
    <w:rsid w:val="00426299"/>
    <w:rsid w:val="004264F6"/>
    <w:rsid w:val="0042659C"/>
    <w:rsid w:val="00426803"/>
    <w:rsid w:val="004272B4"/>
    <w:rsid w:val="00427712"/>
    <w:rsid w:val="004279F2"/>
    <w:rsid w:val="00427BF5"/>
    <w:rsid w:val="00430BBC"/>
    <w:rsid w:val="00430FE0"/>
    <w:rsid w:val="00431158"/>
    <w:rsid w:val="00431966"/>
    <w:rsid w:val="00431B21"/>
    <w:rsid w:val="00432640"/>
    <w:rsid w:val="0043265F"/>
    <w:rsid w:val="00432674"/>
    <w:rsid w:val="0043308D"/>
    <w:rsid w:val="00433BC5"/>
    <w:rsid w:val="00433BFE"/>
    <w:rsid w:val="00433EFC"/>
    <w:rsid w:val="00433F21"/>
    <w:rsid w:val="004340AF"/>
    <w:rsid w:val="00434A84"/>
    <w:rsid w:val="00434FA4"/>
    <w:rsid w:val="00435262"/>
    <w:rsid w:val="0043568F"/>
    <w:rsid w:val="00436A06"/>
    <w:rsid w:val="00436EB2"/>
    <w:rsid w:val="00437B6C"/>
    <w:rsid w:val="00437C4E"/>
    <w:rsid w:val="0044114C"/>
    <w:rsid w:val="004412CD"/>
    <w:rsid w:val="00441B79"/>
    <w:rsid w:val="00441E65"/>
    <w:rsid w:val="004421EE"/>
    <w:rsid w:val="00442319"/>
    <w:rsid w:val="0044235B"/>
    <w:rsid w:val="00442C26"/>
    <w:rsid w:val="00443291"/>
    <w:rsid w:val="0044379A"/>
    <w:rsid w:val="00443994"/>
    <w:rsid w:val="00443D2F"/>
    <w:rsid w:val="004445A3"/>
    <w:rsid w:val="00444653"/>
    <w:rsid w:val="00444737"/>
    <w:rsid w:val="00444784"/>
    <w:rsid w:val="00444D96"/>
    <w:rsid w:val="00444F68"/>
    <w:rsid w:val="00445413"/>
    <w:rsid w:val="00445FCD"/>
    <w:rsid w:val="0044634A"/>
    <w:rsid w:val="004469F1"/>
    <w:rsid w:val="004475C6"/>
    <w:rsid w:val="0044776C"/>
    <w:rsid w:val="00447FC9"/>
    <w:rsid w:val="00450C59"/>
    <w:rsid w:val="00451346"/>
    <w:rsid w:val="0045248C"/>
    <w:rsid w:val="00452676"/>
    <w:rsid w:val="0045288E"/>
    <w:rsid w:val="00452F6C"/>
    <w:rsid w:val="0045316D"/>
    <w:rsid w:val="00453C34"/>
    <w:rsid w:val="004540D8"/>
    <w:rsid w:val="00455362"/>
    <w:rsid w:val="004555B9"/>
    <w:rsid w:val="00455AE2"/>
    <w:rsid w:val="00455C3F"/>
    <w:rsid w:val="00456864"/>
    <w:rsid w:val="00457585"/>
    <w:rsid w:val="004575C2"/>
    <w:rsid w:val="00457A29"/>
    <w:rsid w:val="00457B3C"/>
    <w:rsid w:val="004605C1"/>
    <w:rsid w:val="00460BB9"/>
    <w:rsid w:val="00460CA8"/>
    <w:rsid w:val="00460DB3"/>
    <w:rsid w:val="0046107A"/>
    <w:rsid w:val="004612FC"/>
    <w:rsid w:val="0046214F"/>
    <w:rsid w:val="00462585"/>
    <w:rsid w:val="004625B8"/>
    <w:rsid w:val="004636F9"/>
    <w:rsid w:val="00464DC3"/>
    <w:rsid w:val="00465C22"/>
    <w:rsid w:val="00466240"/>
    <w:rsid w:val="00466797"/>
    <w:rsid w:val="004669F9"/>
    <w:rsid w:val="00467768"/>
    <w:rsid w:val="00467A1C"/>
    <w:rsid w:val="00467B58"/>
    <w:rsid w:val="00467B80"/>
    <w:rsid w:val="00470487"/>
    <w:rsid w:val="00470AA4"/>
    <w:rsid w:val="00471951"/>
    <w:rsid w:val="00471C91"/>
    <w:rsid w:val="00472155"/>
    <w:rsid w:val="00472189"/>
    <w:rsid w:val="004722FD"/>
    <w:rsid w:val="004723F9"/>
    <w:rsid w:val="004725AD"/>
    <w:rsid w:val="00472F36"/>
    <w:rsid w:val="00472FC1"/>
    <w:rsid w:val="0047345A"/>
    <w:rsid w:val="0047355E"/>
    <w:rsid w:val="0047356E"/>
    <w:rsid w:val="00473EB3"/>
    <w:rsid w:val="0047420E"/>
    <w:rsid w:val="00474BA6"/>
    <w:rsid w:val="00475565"/>
    <w:rsid w:val="0047560E"/>
    <w:rsid w:val="00475994"/>
    <w:rsid w:val="004769AA"/>
    <w:rsid w:val="00476CF7"/>
    <w:rsid w:val="00476E42"/>
    <w:rsid w:val="004773B9"/>
    <w:rsid w:val="00477816"/>
    <w:rsid w:val="0047793E"/>
    <w:rsid w:val="00477A19"/>
    <w:rsid w:val="004800C2"/>
    <w:rsid w:val="00480B42"/>
    <w:rsid w:val="00480B47"/>
    <w:rsid w:val="00480F15"/>
    <w:rsid w:val="00480F2F"/>
    <w:rsid w:val="00481523"/>
    <w:rsid w:val="004816D7"/>
    <w:rsid w:val="00481857"/>
    <w:rsid w:val="004827A9"/>
    <w:rsid w:val="004827D1"/>
    <w:rsid w:val="00482D95"/>
    <w:rsid w:val="00483246"/>
    <w:rsid w:val="00484212"/>
    <w:rsid w:val="004844D7"/>
    <w:rsid w:val="00484A77"/>
    <w:rsid w:val="00484E63"/>
    <w:rsid w:val="00485853"/>
    <w:rsid w:val="0048586C"/>
    <w:rsid w:val="00487100"/>
    <w:rsid w:val="0048739B"/>
    <w:rsid w:val="0048755D"/>
    <w:rsid w:val="004877CB"/>
    <w:rsid w:val="004909EB"/>
    <w:rsid w:val="00490D74"/>
    <w:rsid w:val="0049162C"/>
    <w:rsid w:val="00491724"/>
    <w:rsid w:val="004917FA"/>
    <w:rsid w:val="004925BF"/>
    <w:rsid w:val="004926DC"/>
    <w:rsid w:val="00493A2B"/>
    <w:rsid w:val="00494054"/>
    <w:rsid w:val="004946E7"/>
    <w:rsid w:val="00495352"/>
    <w:rsid w:val="00495651"/>
    <w:rsid w:val="00495700"/>
    <w:rsid w:val="00495BB4"/>
    <w:rsid w:val="00496264"/>
    <w:rsid w:val="004966E3"/>
    <w:rsid w:val="00496730"/>
    <w:rsid w:val="004968DE"/>
    <w:rsid w:val="00496939"/>
    <w:rsid w:val="00497E31"/>
    <w:rsid w:val="004A0112"/>
    <w:rsid w:val="004A08CB"/>
    <w:rsid w:val="004A0B75"/>
    <w:rsid w:val="004A0E1B"/>
    <w:rsid w:val="004A19CD"/>
    <w:rsid w:val="004A2C1E"/>
    <w:rsid w:val="004A3173"/>
    <w:rsid w:val="004A3D72"/>
    <w:rsid w:val="004A52A7"/>
    <w:rsid w:val="004A5443"/>
    <w:rsid w:val="004A57E4"/>
    <w:rsid w:val="004A5A0D"/>
    <w:rsid w:val="004A65C1"/>
    <w:rsid w:val="004A6A23"/>
    <w:rsid w:val="004A706B"/>
    <w:rsid w:val="004A73E7"/>
    <w:rsid w:val="004B0E09"/>
    <w:rsid w:val="004B2E4A"/>
    <w:rsid w:val="004B3A80"/>
    <w:rsid w:val="004B450D"/>
    <w:rsid w:val="004B47F1"/>
    <w:rsid w:val="004B5675"/>
    <w:rsid w:val="004B5926"/>
    <w:rsid w:val="004B5D01"/>
    <w:rsid w:val="004B7A13"/>
    <w:rsid w:val="004B7C5C"/>
    <w:rsid w:val="004B7CEF"/>
    <w:rsid w:val="004C0A10"/>
    <w:rsid w:val="004C0BD7"/>
    <w:rsid w:val="004C153F"/>
    <w:rsid w:val="004C171E"/>
    <w:rsid w:val="004C1799"/>
    <w:rsid w:val="004C1C9E"/>
    <w:rsid w:val="004C1D75"/>
    <w:rsid w:val="004C21FE"/>
    <w:rsid w:val="004C3469"/>
    <w:rsid w:val="004C3E6B"/>
    <w:rsid w:val="004C473E"/>
    <w:rsid w:val="004C5213"/>
    <w:rsid w:val="004C5DBC"/>
    <w:rsid w:val="004C5E8E"/>
    <w:rsid w:val="004C6297"/>
    <w:rsid w:val="004C6884"/>
    <w:rsid w:val="004C70C6"/>
    <w:rsid w:val="004C7FEE"/>
    <w:rsid w:val="004D0306"/>
    <w:rsid w:val="004D0CA2"/>
    <w:rsid w:val="004D11A6"/>
    <w:rsid w:val="004D14C8"/>
    <w:rsid w:val="004D1752"/>
    <w:rsid w:val="004D183B"/>
    <w:rsid w:val="004D1DA7"/>
    <w:rsid w:val="004D229D"/>
    <w:rsid w:val="004D315F"/>
    <w:rsid w:val="004D3261"/>
    <w:rsid w:val="004D34DB"/>
    <w:rsid w:val="004D3C12"/>
    <w:rsid w:val="004D3E5C"/>
    <w:rsid w:val="004D4438"/>
    <w:rsid w:val="004D4534"/>
    <w:rsid w:val="004D46D8"/>
    <w:rsid w:val="004D557E"/>
    <w:rsid w:val="004D564A"/>
    <w:rsid w:val="004D5EFA"/>
    <w:rsid w:val="004D60E2"/>
    <w:rsid w:val="004D663D"/>
    <w:rsid w:val="004D695B"/>
    <w:rsid w:val="004D76B6"/>
    <w:rsid w:val="004D7B1F"/>
    <w:rsid w:val="004E200B"/>
    <w:rsid w:val="004E2601"/>
    <w:rsid w:val="004E2F34"/>
    <w:rsid w:val="004E378E"/>
    <w:rsid w:val="004E444A"/>
    <w:rsid w:val="004E4AB1"/>
    <w:rsid w:val="004E71A9"/>
    <w:rsid w:val="004E731B"/>
    <w:rsid w:val="004E77E3"/>
    <w:rsid w:val="004E7DC2"/>
    <w:rsid w:val="004F01D6"/>
    <w:rsid w:val="004F0568"/>
    <w:rsid w:val="004F07DF"/>
    <w:rsid w:val="004F0DA6"/>
    <w:rsid w:val="004F0FBE"/>
    <w:rsid w:val="004F1796"/>
    <w:rsid w:val="004F1D4C"/>
    <w:rsid w:val="004F2513"/>
    <w:rsid w:val="004F326D"/>
    <w:rsid w:val="004F3467"/>
    <w:rsid w:val="004F449F"/>
    <w:rsid w:val="004F483A"/>
    <w:rsid w:val="004F4ADD"/>
    <w:rsid w:val="004F50FE"/>
    <w:rsid w:val="004F5643"/>
    <w:rsid w:val="004F5EFC"/>
    <w:rsid w:val="004F626A"/>
    <w:rsid w:val="004F642D"/>
    <w:rsid w:val="004F73ED"/>
    <w:rsid w:val="004F7413"/>
    <w:rsid w:val="004F7883"/>
    <w:rsid w:val="004F7B57"/>
    <w:rsid w:val="004F7EAE"/>
    <w:rsid w:val="00500433"/>
    <w:rsid w:val="00500D7C"/>
    <w:rsid w:val="00500EF0"/>
    <w:rsid w:val="005014EE"/>
    <w:rsid w:val="00501B8C"/>
    <w:rsid w:val="00502314"/>
    <w:rsid w:val="005030C6"/>
    <w:rsid w:val="00503500"/>
    <w:rsid w:val="00503FFB"/>
    <w:rsid w:val="00504A29"/>
    <w:rsid w:val="00505E11"/>
    <w:rsid w:val="00506244"/>
    <w:rsid w:val="00506523"/>
    <w:rsid w:val="00507771"/>
    <w:rsid w:val="00507875"/>
    <w:rsid w:val="00507997"/>
    <w:rsid w:val="00510102"/>
    <w:rsid w:val="005103AD"/>
    <w:rsid w:val="005108A8"/>
    <w:rsid w:val="00510BC7"/>
    <w:rsid w:val="00510BF0"/>
    <w:rsid w:val="00512171"/>
    <w:rsid w:val="0051221D"/>
    <w:rsid w:val="00512662"/>
    <w:rsid w:val="005130B2"/>
    <w:rsid w:val="005135D4"/>
    <w:rsid w:val="00513931"/>
    <w:rsid w:val="00513B01"/>
    <w:rsid w:val="0051412E"/>
    <w:rsid w:val="00514EED"/>
    <w:rsid w:val="0051578B"/>
    <w:rsid w:val="00515E69"/>
    <w:rsid w:val="00515FFF"/>
    <w:rsid w:val="0051626B"/>
    <w:rsid w:val="00516526"/>
    <w:rsid w:val="00516576"/>
    <w:rsid w:val="00516A3F"/>
    <w:rsid w:val="00516C68"/>
    <w:rsid w:val="00516FFB"/>
    <w:rsid w:val="00517131"/>
    <w:rsid w:val="005178D6"/>
    <w:rsid w:val="00517CA6"/>
    <w:rsid w:val="005201DD"/>
    <w:rsid w:val="005204E6"/>
    <w:rsid w:val="005209BF"/>
    <w:rsid w:val="00520F67"/>
    <w:rsid w:val="00521217"/>
    <w:rsid w:val="0052186C"/>
    <w:rsid w:val="005221D3"/>
    <w:rsid w:val="0052259E"/>
    <w:rsid w:val="0052520C"/>
    <w:rsid w:val="00525271"/>
    <w:rsid w:val="005253A7"/>
    <w:rsid w:val="0052609E"/>
    <w:rsid w:val="00526303"/>
    <w:rsid w:val="00526367"/>
    <w:rsid w:val="0052723A"/>
    <w:rsid w:val="005279B9"/>
    <w:rsid w:val="005303BF"/>
    <w:rsid w:val="005304C3"/>
    <w:rsid w:val="00530FF1"/>
    <w:rsid w:val="00531564"/>
    <w:rsid w:val="005321DE"/>
    <w:rsid w:val="00532CC9"/>
    <w:rsid w:val="00532D53"/>
    <w:rsid w:val="00532EEE"/>
    <w:rsid w:val="00533012"/>
    <w:rsid w:val="00533642"/>
    <w:rsid w:val="0053373C"/>
    <w:rsid w:val="00533DF7"/>
    <w:rsid w:val="0053431C"/>
    <w:rsid w:val="0053485B"/>
    <w:rsid w:val="005349FB"/>
    <w:rsid w:val="0053560A"/>
    <w:rsid w:val="0053589E"/>
    <w:rsid w:val="00536658"/>
    <w:rsid w:val="005366CD"/>
    <w:rsid w:val="00537028"/>
    <w:rsid w:val="00537517"/>
    <w:rsid w:val="00537B87"/>
    <w:rsid w:val="0054127D"/>
    <w:rsid w:val="005417BD"/>
    <w:rsid w:val="00542B15"/>
    <w:rsid w:val="00542CAB"/>
    <w:rsid w:val="00543C41"/>
    <w:rsid w:val="00544659"/>
    <w:rsid w:val="00544D40"/>
    <w:rsid w:val="0054549B"/>
    <w:rsid w:val="00545931"/>
    <w:rsid w:val="00545C8A"/>
    <w:rsid w:val="00545F06"/>
    <w:rsid w:val="00545F10"/>
    <w:rsid w:val="00546308"/>
    <w:rsid w:val="005463F8"/>
    <w:rsid w:val="0054673F"/>
    <w:rsid w:val="00546953"/>
    <w:rsid w:val="00546B9E"/>
    <w:rsid w:val="00547630"/>
    <w:rsid w:val="00547D74"/>
    <w:rsid w:val="00547EB6"/>
    <w:rsid w:val="005510B2"/>
    <w:rsid w:val="00552626"/>
    <w:rsid w:val="005527F6"/>
    <w:rsid w:val="00552BE9"/>
    <w:rsid w:val="00553091"/>
    <w:rsid w:val="005532B5"/>
    <w:rsid w:val="005536D8"/>
    <w:rsid w:val="00553BAD"/>
    <w:rsid w:val="005540FA"/>
    <w:rsid w:val="005543B3"/>
    <w:rsid w:val="00554CD0"/>
    <w:rsid w:val="00554D9E"/>
    <w:rsid w:val="005551C2"/>
    <w:rsid w:val="00555290"/>
    <w:rsid w:val="005556EA"/>
    <w:rsid w:val="00555E84"/>
    <w:rsid w:val="0055687F"/>
    <w:rsid w:val="00556941"/>
    <w:rsid w:val="00556ED0"/>
    <w:rsid w:val="00556EF6"/>
    <w:rsid w:val="005570AD"/>
    <w:rsid w:val="00557486"/>
    <w:rsid w:val="005601D1"/>
    <w:rsid w:val="00560977"/>
    <w:rsid w:val="00560A89"/>
    <w:rsid w:val="00560D97"/>
    <w:rsid w:val="005627E7"/>
    <w:rsid w:val="00564029"/>
    <w:rsid w:val="0056429C"/>
    <w:rsid w:val="005649B4"/>
    <w:rsid w:val="00565225"/>
    <w:rsid w:val="00566481"/>
    <w:rsid w:val="005668B9"/>
    <w:rsid w:val="005676C1"/>
    <w:rsid w:val="005702FB"/>
    <w:rsid w:val="0057060D"/>
    <w:rsid w:val="0057196A"/>
    <w:rsid w:val="005726D7"/>
    <w:rsid w:val="005726F7"/>
    <w:rsid w:val="00572791"/>
    <w:rsid w:val="00572A07"/>
    <w:rsid w:val="00572C7B"/>
    <w:rsid w:val="00573125"/>
    <w:rsid w:val="00573ACA"/>
    <w:rsid w:val="00574134"/>
    <w:rsid w:val="00574969"/>
    <w:rsid w:val="0057545B"/>
    <w:rsid w:val="00575A41"/>
    <w:rsid w:val="00576690"/>
    <w:rsid w:val="00577671"/>
    <w:rsid w:val="00581296"/>
    <w:rsid w:val="0058176D"/>
    <w:rsid w:val="00581B41"/>
    <w:rsid w:val="00581C3E"/>
    <w:rsid w:val="00581D42"/>
    <w:rsid w:val="00582145"/>
    <w:rsid w:val="005829CB"/>
    <w:rsid w:val="005834AB"/>
    <w:rsid w:val="00583DBE"/>
    <w:rsid w:val="00584306"/>
    <w:rsid w:val="0058472B"/>
    <w:rsid w:val="0058485E"/>
    <w:rsid w:val="00585730"/>
    <w:rsid w:val="00585ED0"/>
    <w:rsid w:val="00586246"/>
    <w:rsid w:val="0058699E"/>
    <w:rsid w:val="005871E0"/>
    <w:rsid w:val="00587241"/>
    <w:rsid w:val="00587C6D"/>
    <w:rsid w:val="00590B93"/>
    <w:rsid w:val="00590BA8"/>
    <w:rsid w:val="00591DB6"/>
    <w:rsid w:val="005921AA"/>
    <w:rsid w:val="00592668"/>
    <w:rsid w:val="0059289D"/>
    <w:rsid w:val="00592C47"/>
    <w:rsid w:val="005930DA"/>
    <w:rsid w:val="00593840"/>
    <w:rsid w:val="00593E1B"/>
    <w:rsid w:val="00594F32"/>
    <w:rsid w:val="00595305"/>
    <w:rsid w:val="00596567"/>
    <w:rsid w:val="00596893"/>
    <w:rsid w:val="005968F1"/>
    <w:rsid w:val="00596A97"/>
    <w:rsid w:val="00596AD7"/>
    <w:rsid w:val="00596F2E"/>
    <w:rsid w:val="00597EED"/>
    <w:rsid w:val="005A0806"/>
    <w:rsid w:val="005A0C70"/>
    <w:rsid w:val="005A1588"/>
    <w:rsid w:val="005A21FB"/>
    <w:rsid w:val="005A2816"/>
    <w:rsid w:val="005A28D5"/>
    <w:rsid w:val="005A2CE5"/>
    <w:rsid w:val="005A3332"/>
    <w:rsid w:val="005A36E9"/>
    <w:rsid w:val="005A396D"/>
    <w:rsid w:val="005A3AD9"/>
    <w:rsid w:val="005A447C"/>
    <w:rsid w:val="005A4838"/>
    <w:rsid w:val="005A516D"/>
    <w:rsid w:val="005A51E9"/>
    <w:rsid w:val="005A5207"/>
    <w:rsid w:val="005A5C7D"/>
    <w:rsid w:val="005A62CF"/>
    <w:rsid w:val="005A6370"/>
    <w:rsid w:val="005A6C05"/>
    <w:rsid w:val="005A6CDC"/>
    <w:rsid w:val="005A707A"/>
    <w:rsid w:val="005A72C9"/>
    <w:rsid w:val="005A78D0"/>
    <w:rsid w:val="005A792A"/>
    <w:rsid w:val="005A7A55"/>
    <w:rsid w:val="005A7EDC"/>
    <w:rsid w:val="005B0025"/>
    <w:rsid w:val="005B07ED"/>
    <w:rsid w:val="005B1256"/>
    <w:rsid w:val="005B1AF9"/>
    <w:rsid w:val="005B291B"/>
    <w:rsid w:val="005B29B8"/>
    <w:rsid w:val="005B403C"/>
    <w:rsid w:val="005B4386"/>
    <w:rsid w:val="005B4E38"/>
    <w:rsid w:val="005B4E7C"/>
    <w:rsid w:val="005B5495"/>
    <w:rsid w:val="005B6E70"/>
    <w:rsid w:val="005B7B61"/>
    <w:rsid w:val="005C0793"/>
    <w:rsid w:val="005C1158"/>
    <w:rsid w:val="005C16D3"/>
    <w:rsid w:val="005C1BC9"/>
    <w:rsid w:val="005C1C05"/>
    <w:rsid w:val="005C1F4C"/>
    <w:rsid w:val="005C233B"/>
    <w:rsid w:val="005C26A2"/>
    <w:rsid w:val="005C2FCE"/>
    <w:rsid w:val="005C31E1"/>
    <w:rsid w:val="005C35A0"/>
    <w:rsid w:val="005C37DA"/>
    <w:rsid w:val="005C3B4C"/>
    <w:rsid w:val="005C41FF"/>
    <w:rsid w:val="005C4AC0"/>
    <w:rsid w:val="005C4CF8"/>
    <w:rsid w:val="005C510C"/>
    <w:rsid w:val="005C5B4F"/>
    <w:rsid w:val="005C5EBC"/>
    <w:rsid w:val="005C6277"/>
    <w:rsid w:val="005C6B9E"/>
    <w:rsid w:val="005C742E"/>
    <w:rsid w:val="005D0135"/>
    <w:rsid w:val="005D0781"/>
    <w:rsid w:val="005D0C1E"/>
    <w:rsid w:val="005D1276"/>
    <w:rsid w:val="005D22E5"/>
    <w:rsid w:val="005D2CA2"/>
    <w:rsid w:val="005D357E"/>
    <w:rsid w:val="005D3B2C"/>
    <w:rsid w:val="005D432D"/>
    <w:rsid w:val="005D4F99"/>
    <w:rsid w:val="005D5818"/>
    <w:rsid w:val="005D5E23"/>
    <w:rsid w:val="005D6309"/>
    <w:rsid w:val="005D676D"/>
    <w:rsid w:val="005D7EB4"/>
    <w:rsid w:val="005E013A"/>
    <w:rsid w:val="005E05E7"/>
    <w:rsid w:val="005E06ED"/>
    <w:rsid w:val="005E11BA"/>
    <w:rsid w:val="005E1334"/>
    <w:rsid w:val="005E1624"/>
    <w:rsid w:val="005E2114"/>
    <w:rsid w:val="005E238A"/>
    <w:rsid w:val="005E30E6"/>
    <w:rsid w:val="005E383C"/>
    <w:rsid w:val="005E4C27"/>
    <w:rsid w:val="005E4F44"/>
    <w:rsid w:val="005E57E6"/>
    <w:rsid w:val="005E5FEB"/>
    <w:rsid w:val="005E72B1"/>
    <w:rsid w:val="005E7EA5"/>
    <w:rsid w:val="005F0392"/>
    <w:rsid w:val="005F0FBF"/>
    <w:rsid w:val="005F1533"/>
    <w:rsid w:val="005F2721"/>
    <w:rsid w:val="005F2DFE"/>
    <w:rsid w:val="005F3158"/>
    <w:rsid w:val="005F3915"/>
    <w:rsid w:val="005F3B02"/>
    <w:rsid w:val="005F3E48"/>
    <w:rsid w:val="005F422B"/>
    <w:rsid w:val="005F47E9"/>
    <w:rsid w:val="005F49A2"/>
    <w:rsid w:val="005F4A84"/>
    <w:rsid w:val="005F5933"/>
    <w:rsid w:val="005F5DA6"/>
    <w:rsid w:val="005F6CF2"/>
    <w:rsid w:val="005F7A34"/>
    <w:rsid w:val="00600035"/>
    <w:rsid w:val="00600474"/>
    <w:rsid w:val="0060057E"/>
    <w:rsid w:val="00600714"/>
    <w:rsid w:val="0060096A"/>
    <w:rsid w:val="00600A3C"/>
    <w:rsid w:val="00600AFE"/>
    <w:rsid w:val="00600C78"/>
    <w:rsid w:val="00601552"/>
    <w:rsid w:val="006021C3"/>
    <w:rsid w:val="00602F39"/>
    <w:rsid w:val="006030EE"/>
    <w:rsid w:val="006032BC"/>
    <w:rsid w:val="00603527"/>
    <w:rsid w:val="0060379F"/>
    <w:rsid w:val="0060416B"/>
    <w:rsid w:val="00604955"/>
    <w:rsid w:val="0060555B"/>
    <w:rsid w:val="0060562F"/>
    <w:rsid w:val="00605ACA"/>
    <w:rsid w:val="00605C7F"/>
    <w:rsid w:val="00606279"/>
    <w:rsid w:val="00606395"/>
    <w:rsid w:val="00606A4C"/>
    <w:rsid w:val="0060703F"/>
    <w:rsid w:val="0060781C"/>
    <w:rsid w:val="00607926"/>
    <w:rsid w:val="00610336"/>
    <w:rsid w:val="00611C23"/>
    <w:rsid w:val="00611CC6"/>
    <w:rsid w:val="00611D76"/>
    <w:rsid w:val="00611E31"/>
    <w:rsid w:val="0061222E"/>
    <w:rsid w:val="006128E9"/>
    <w:rsid w:val="00612C70"/>
    <w:rsid w:val="00612CB4"/>
    <w:rsid w:val="00612CF9"/>
    <w:rsid w:val="0061306B"/>
    <w:rsid w:val="00613926"/>
    <w:rsid w:val="00613A72"/>
    <w:rsid w:val="00614552"/>
    <w:rsid w:val="00614B20"/>
    <w:rsid w:val="00615082"/>
    <w:rsid w:val="00615693"/>
    <w:rsid w:val="0061574F"/>
    <w:rsid w:val="00615953"/>
    <w:rsid w:val="00615DEC"/>
    <w:rsid w:val="00615E4B"/>
    <w:rsid w:val="0061665A"/>
    <w:rsid w:val="0061745C"/>
    <w:rsid w:val="0061778A"/>
    <w:rsid w:val="00617CF7"/>
    <w:rsid w:val="006219A4"/>
    <w:rsid w:val="0062237F"/>
    <w:rsid w:val="006226C3"/>
    <w:rsid w:val="0062289D"/>
    <w:rsid w:val="006235E5"/>
    <w:rsid w:val="00623C12"/>
    <w:rsid w:val="0062445D"/>
    <w:rsid w:val="00624495"/>
    <w:rsid w:val="00625BE4"/>
    <w:rsid w:val="00625C98"/>
    <w:rsid w:val="00626D5E"/>
    <w:rsid w:val="00626EBA"/>
    <w:rsid w:val="00626F0D"/>
    <w:rsid w:val="00627032"/>
    <w:rsid w:val="006272EA"/>
    <w:rsid w:val="00627444"/>
    <w:rsid w:val="00627535"/>
    <w:rsid w:val="00630332"/>
    <w:rsid w:val="006303AE"/>
    <w:rsid w:val="00630A24"/>
    <w:rsid w:val="00630AD9"/>
    <w:rsid w:val="00631F64"/>
    <w:rsid w:val="00632450"/>
    <w:rsid w:val="00632C52"/>
    <w:rsid w:val="00633A88"/>
    <w:rsid w:val="006344F8"/>
    <w:rsid w:val="006358AE"/>
    <w:rsid w:val="006358C3"/>
    <w:rsid w:val="00635B0F"/>
    <w:rsid w:val="00636116"/>
    <w:rsid w:val="00636C34"/>
    <w:rsid w:val="006375BB"/>
    <w:rsid w:val="006377DF"/>
    <w:rsid w:val="006377F4"/>
    <w:rsid w:val="0063798F"/>
    <w:rsid w:val="0064058A"/>
    <w:rsid w:val="00640683"/>
    <w:rsid w:val="00641539"/>
    <w:rsid w:val="006418F9"/>
    <w:rsid w:val="00642D92"/>
    <w:rsid w:val="0064320E"/>
    <w:rsid w:val="006434B4"/>
    <w:rsid w:val="0064366D"/>
    <w:rsid w:val="00643782"/>
    <w:rsid w:val="006444E3"/>
    <w:rsid w:val="0064553F"/>
    <w:rsid w:val="00645634"/>
    <w:rsid w:val="006456DE"/>
    <w:rsid w:val="00645B3A"/>
    <w:rsid w:val="00646113"/>
    <w:rsid w:val="00646BDF"/>
    <w:rsid w:val="00646F1A"/>
    <w:rsid w:val="006473E0"/>
    <w:rsid w:val="00647FA7"/>
    <w:rsid w:val="006502F5"/>
    <w:rsid w:val="006503D3"/>
    <w:rsid w:val="00650F88"/>
    <w:rsid w:val="00651500"/>
    <w:rsid w:val="0065167B"/>
    <w:rsid w:val="006521CD"/>
    <w:rsid w:val="0065247C"/>
    <w:rsid w:val="00652C27"/>
    <w:rsid w:val="00654698"/>
    <w:rsid w:val="00655719"/>
    <w:rsid w:val="00660183"/>
    <w:rsid w:val="00660857"/>
    <w:rsid w:val="0066196E"/>
    <w:rsid w:val="00662120"/>
    <w:rsid w:val="00662A9D"/>
    <w:rsid w:val="00662B46"/>
    <w:rsid w:val="0066307E"/>
    <w:rsid w:val="006636EF"/>
    <w:rsid w:val="0066452C"/>
    <w:rsid w:val="00664661"/>
    <w:rsid w:val="0066550E"/>
    <w:rsid w:val="00665917"/>
    <w:rsid w:val="00665A5D"/>
    <w:rsid w:val="00666086"/>
    <w:rsid w:val="0066677A"/>
    <w:rsid w:val="00666D42"/>
    <w:rsid w:val="006670A0"/>
    <w:rsid w:val="0066733F"/>
    <w:rsid w:val="0067034F"/>
    <w:rsid w:val="006707EC"/>
    <w:rsid w:val="006707EE"/>
    <w:rsid w:val="00670BC6"/>
    <w:rsid w:val="00670C60"/>
    <w:rsid w:val="0067188E"/>
    <w:rsid w:val="00672131"/>
    <w:rsid w:val="00672216"/>
    <w:rsid w:val="006724FD"/>
    <w:rsid w:val="0067278F"/>
    <w:rsid w:val="00673CB5"/>
    <w:rsid w:val="00674196"/>
    <w:rsid w:val="00674F1B"/>
    <w:rsid w:val="00675608"/>
    <w:rsid w:val="00675756"/>
    <w:rsid w:val="00675D6C"/>
    <w:rsid w:val="00676078"/>
    <w:rsid w:val="00676195"/>
    <w:rsid w:val="00676AE4"/>
    <w:rsid w:val="00677408"/>
    <w:rsid w:val="00677B36"/>
    <w:rsid w:val="00680784"/>
    <w:rsid w:val="00680CAB"/>
    <w:rsid w:val="0068128E"/>
    <w:rsid w:val="00682D7A"/>
    <w:rsid w:val="00683097"/>
    <w:rsid w:val="0068363F"/>
    <w:rsid w:val="00683660"/>
    <w:rsid w:val="00683FAA"/>
    <w:rsid w:val="00684051"/>
    <w:rsid w:val="0068424F"/>
    <w:rsid w:val="00685C68"/>
    <w:rsid w:val="00686AF3"/>
    <w:rsid w:val="00686FA8"/>
    <w:rsid w:val="006874EA"/>
    <w:rsid w:val="00687AD3"/>
    <w:rsid w:val="006905D3"/>
    <w:rsid w:val="006915B2"/>
    <w:rsid w:val="006917FE"/>
    <w:rsid w:val="00691F2F"/>
    <w:rsid w:val="0069208B"/>
    <w:rsid w:val="006922A4"/>
    <w:rsid w:val="00692BD8"/>
    <w:rsid w:val="00692CD8"/>
    <w:rsid w:val="006930FD"/>
    <w:rsid w:val="006932A9"/>
    <w:rsid w:val="006935ED"/>
    <w:rsid w:val="00693AF2"/>
    <w:rsid w:val="00693B51"/>
    <w:rsid w:val="006943D0"/>
    <w:rsid w:val="00694703"/>
    <w:rsid w:val="00694B1D"/>
    <w:rsid w:val="00695D7A"/>
    <w:rsid w:val="00695D7C"/>
    <w:rsid w:val="006962E5"/>
    <w:rsid w:val="00696655"/>
    <w:rsid w:val="006968B7"/>
    <w:rsid w:val="006971E9"/>
    <w:rsid w:val="00697A9D"/>
    <w:rsid w:val="006A038A"/>
    <w:rsid w:val="006A0CD7"/>
    <w:rsid w:val="006A0FDE"/>
    <w:rsid w:val="006A1BC4"/>
    <w:rsid w:val="006A2259"/>
    <w:rsid w:val="006A2598"/>
    <w:rsid w:val="006A2CFE"/>
    <w:rsid w:val="006A2EAA"/>
    <w:rsid w:val="006A31F8"/>
    <w:rsid w:val="006A3424"/>
    <w:rsid w:val="006A3514"/>
    <w:rsid w:val="006A362E"/>
    <w:rsid w:val="006A4613"/>
    <w:rsid w:val="006A5D0E"/>
    <w:rsid w:val="006A7877"/>
    <w:rsid w:val="006B04DC"/>
    <w:rsid w:val="006B07D9"/>
    <w:rsid w:val="006B13BE"/>
    <w:rsid w:val="006B1E95"/>
    <w:rsid w:val="006B26E6"/>
    <w:rsid w:val="006B279D"/>
    <w:rsid w:val="006B2F5E"/>
    <w:rsid w:val="006B3A90"/>
    <w:rsid w:val="006B41BB"/>
    <w:rsid w:val="006B549F"/>
    <w:rsid w:val="006B7121"/>
    <w:rsid w:val="006B7F0D"/>
    <w:rsid w:val="006C08B3"/>
    <w:rsid w:val="006C0F4A"/>
    <w:rsid w:val="006C1437"/>
    <w:rsid w:val="006C1D30"/>
    <w:rsid w:val="006C34F5"/>
    <w:rsid w:val="006C40FD"/>
    <w:rsid w:val="006C6C8E"/>
    <w:rsid w:val="006C711F"/>
    <w:rsid w:val="006C7D94"/>
    <w:rsid w:val="006D016C"/>
    <w:rsid w:val="006D01A4"/>
    <w:rsid w:val="006D0555"/>
    <w:rsid w:val="006D0D41"/>
    <w:rsid w:val="006D1533"/>
    <w:rsid w:val="006D1D7A"/>
    <w:rsid w:val="006D23D0"/>
    <w:rsid w:val="006D3659"/>
    <w:rsid w:val="006D47E1"/>
    <w:rsid w:val="006D54EF"/>
    <w:rsid w:val="006D5D2B"/>
    <w:rsid w:val="006D5EC7"/>
    <w:rsid w:val="006D5FC5"/>
    <w:rsid w:val="006D6535"/>
    <w:rsid w:val="006D7196"/>
    <w:rsid w:val="006D7380"/>
    <w:rsid w:val="006D73D9"/>
    <w:rsid w:val="006D745E"/>
    <w:rsid w:val="006D7518"/>
    <w:rsid w:val="006E0030"/>
    <w:rsid w:val="006E0996"/>
    <w:rsid w:val="006E121B"/>
    <w:rsid w:val="006E16B8"/>
    <w:rsid w:val="006E2589"/>
    <w:rsid w:val="006E3421"/>
    <w:rsid w:val="006E51F2"/>
    <w:rsid w:val="006E6030"/>
    <w:rsid w:val="006E607E"/>
    <w:rsid w:val="006E65E0"/>
    <w:rsid w:val="006E67D5"/>
    <w:rsid w:val="006E6855"/>
    <w:rsid w:val="006E78BC"/>
    <w:rsid w:val="006F0320"/>
    <w:rsid w:val="006F082D"/>
    <w:rsid w:val="006F0AB7"/>
    <w:rsid w:val="006F0B93"/>
    <w:rsid w:val="006F0DA8"/>
    <w:rsid w:val="006F1D60"/>
    <w:rsid w:val="006F21BD"/>
    <w:rsid w:val="006F3850"/>
    <w:rsid w:val="006F3D27"/>
    <w:rsid w:val="006F42F2"/>
    <w:rsid w:val="006F4552"/>
    <w:rsid w:val="006F4EB0"/>
    <w:rsid w:val="006F5104"/>
    <w:rsid w:val="006F5B24"/>
    <w:rsid w:val="006F5B36"/>
    <w:rsid w:val="006F5FED"/>
    <w:rsid w:val="006F6004"/>
    <w:rsid w:val="006F6007"/>
    <w:rsid w:val="006F64F6"/>
    <w:rsid w:val="006F747A"/>
    <w:rsid w:val="006F74A1"/>
    <w:rsid w:val="006F757C"/>
    <w:rsid w:val="00700807"/>
    <w:rsid w:val="00700959"/>
    <w:rsid w:val="00700ED6"/>
    <w:rsid w:val="00701489"/>
    <w:rsid w:val="0070228A"/>
    <w:rsid w:val="00702CEF"/>
    <w:rsid w:val="00703068"/>
    <w:rsid w:val="0070388C"/>
    <w:rsid w:val="00705686"/>
    <w:rsid w:val="00706C98"/>
    <w:rsid w:val="00707098"/>
    <w:rsid w:val="007101EF"/>
    <w:rsid w:val="007102D4"/>
    <w:rsid w:val="00710A4E"/>
    <w:rsid w:val="007115FD"/>
    <w:rsid w:val="007117CC"/>
    <w:rsid w:val="0071180E"/>
    <w:rsid w:val="00711896"/>
    <w:rsid w:val="00711E0D"/>
    <w:rsid w:val="007120A1"/>
    <w:rsid w:val="00712253"/>
    <w:rsid w:val="0071319A"/>
    <w:rsid w:val="0071372B"/>
    <w:rsid w:val="00713D78"/>
    <w:rsid w:val="00713DC1"/>
    <w:rsid w:val="007146A6"/>
    <w:rsid w:val="00714986"/>
    <w:rsid w:val="00715150"/>
    <w:rsid w:val="00716066"/>
    <w:rsid w:val="007168C9"/>
    <w:rsid w:val="00716A39"/>
    <w:rsid w:val="007172D7"/>
    <w:rsid w:val="00717C27"/>
    <w:rsid w:val="00720244"/>
    <w:rsid w:val="00720AC5"/>
    <w:rsid w:val="00720EF5"/>
    <w:rsid w:val="007213F9"/>
    <w:rsid w:val="00721E33"/>
    <w:rsid w:val="00722750"/>
    <w:rsid w:val="00724003"/>
    <w:rsid w:val="007241F6"/>
    <w:rsid w:val="00724D11"/>
    <w:rsid w:val="00725A06"/>
    <w:rsid w:val="00725A55"/>
    <w:rsid w:val="00725B42"/>
    <w:rsid w:val="007266D8"/>
    <w:rsid w:val="0072750F"/>
    <w:rsid w:val="00727A22"/>
    <w:rsid w:val="0073164D"/>
    <w:rsid w:val="007318EE"/>
    <w:rsid w:val="00731BE3"/>
    <w:rsid w:val="00731BF6"/>
    <w:rsid w:val="00732A6F"/>
    <w:rsid w:val="00732D1B"/>
    <w:rsid w:val="00733127"/>
    <w:rsid w:val="007342DD"/>
    <w:rsid w:val="00735A4E"/>
    <w:rsid w:val="00735E0A"/>
    <w:rsid w:val="007364F8"/>
    <w:rsid w:val="0073664D"/>
    <w:rsid w:val="00736C00"/>
    <w:rsid w:val="00736C43"/>
    <w:rsid w:val="00736EDD"/>
    <w:rsid w:val="007376DE"/>
    <w:rsid w:val="00737AD5"/>
    <w:rsid w:val="00737DF0"/>
    <w:rsid w:val="00740631"/>
    <w:rsid w:val="0074139D"/>
    <w:rsid w:val="00741E9C"/>
    <w:rsid w:val="00741F73"/>
    <w:rsid w:val="0074224D"/>
    <w:rsid w:val="00742AA2"/>
    <w:rsid w:val="00742C31"/>
    <w:rsid w:val="00742F6B"/>
    <w:rsid w:val="00743C26"/>
    <w:rsid w:val="0074437A"/>
    <w:rsid w:val="00744715"/>
    <w:rsid w:val="00744A5D"/>
    <w:rsid w:val="00744A9B"/>
    <w:rsid w:val="00744D0C"/>
    <w:rsid w:val="00745676"/>
    <w:rsid w:val="0074698A"/>
    <w:rsid w:val="00747736"/>
    <w:rsid w:val="0075106D"/>
    <w:rsid w:val="007518D3"/>
    <w:rsid w:val="007523F4"/>
    <w:rsid w:val="0075273C"/>
    <w:rsid w:val="00752E5D"/>
    <w:rsid w:val="00752F6B"/>
    <w:rsid w:val="00753154"/>
    <w:rsid w:val="0075334B"/>
    <w:rsid w:val="0075365B"/>
    <w:rsid w:val="00753822"/>
    <w:rsid w:val="00754048"/>
    <w:rsid w:val="00754D10"/>
    <w:rsid w:val="007550E5"/>
    <w:rsid w:val="0075554E"/>
    <w:rsid w:val="00755F80"/>
    <w:rsid w:val="00756A53"/>
    <w:rsid w:val="0075743B"/>
    <w:rsid w:val="00757B73"/>
    <w:rsid w:val="00757CB0"/>
    <w:rsid w:val="0076168D"/>
    <w:rsid w:val="00761844"/>
    <w:rsid w:val="007619EC"/>
    <w:rsid w:val="007620D2"/>
    <w:rsid w:val="007627D3"/>
    <w:rsid w:val="00762C0D"/>
    <w:rsid w:val="007645D0"/>
    <w:rsid w:val="00764624"/>
    <w:rsid w:val="007649F3"/>
    <w:rsid w:val="007652A6"/>
    <w:rsid w:val="007660E6"/>
    <w:rsid w:val="007660E7"/>
    <w:rsid w:val="007663AD"/>
    <w:rsid w:val="0076654C"/>
    <w:rsid w:val="00766589"/>
    <w:rsid w:val="00766A1A"/>
    <w:rsid w:val="00767CCF"/>
    <w:rsid w:val="0077000C"/>
    <w:rsid w:val="00770299"/>
    <w:rsid w:val="00770CBF"/>
    <w:rsid w:val="00771912"/>
    <w:rsid w:val="00772D9E"/>
    <w:rsid w:val="0077398F"/>
    <w:rsid w:val="00774519"/>
    <w:rsid w:val="007748BA"/>
    <w:rsid w:val="0077508E"/>
    <w:rsid w:val="00775207"/>
    <w:rsid w:val="0077560C"/>
    <w:rsid w:val="007764D3"/>
    <w:rsid w:val="00776924"/>
    <w:rsid w:val="00776A09"/>
    <w:rsid w:val="00777D82"/>
    <w:rsid w:val="007803EE"/>
    <w:rsid w:val="00780E13"/>
    <w:rsid w:val="00782046"/>
    <w:rsid w:val="00783B20"/>
    <w:rsid w:val="00783CD3"/>
    <w:rsid w:val="00783ED9"/>
    <w:rsid w:val="0078401E"/>
    <w:rsid w:val="00784161"/>
    <w:rsid w:val="00784F2F"/>
    <w:rsid w:val="007853BB"/>
    <w:rsid w:val="007855F0"/>
    <w:rsid w:val="007858F0"/>
    <w:rsid w:val="0078658A"/>
    <w:rsid w:val="00786C1C"/>
    <w:rsid w:val="0078737D"/>
    <w:rsid w:val="007878E9"/>
    <w:rsid w:val="00790262"/>
    <w:rsid w:val="007908EC"/>
    <w:rsid w:val="007917DB"/>
    <w:rsid w:val="007917E5"/>
    <w:rsid w:val="0079204B"/>
    <w:rsid w:val="0079208C"/>
    <w:rsid w:val="00792889"/>
    <w:rsid w:val="007930F2"/>
    <w:rsid w:val="00793233"/>
    <w:rsid w:val="00793384"/>
    <w:rsid w:val="0079385B"/>
    <w:rsid w:val="0079391E"/>
    <w:rsid w:val="00793B87"/>
    <w:rsid w:val="00793B92"/>
    <w:rsid w:val="007952D0"/>
    <w:rsid w:val="00795C5F"/>
    <w:rsid w:val="00796475"/>
    <w:rsid w:val="00796852"/>
    <w:rsid w:val="007977DE"/>
    <w:rsid w:val="00797E10"/>
    <w:rsid w:val="007A03AE"/>
    <w:rsid w:val="007A1375"/>
    <w:rsid w:val="007A1611"/>
    <w:rsid w:val="007A1F0A"/>
    <w:rsid w:val="007A21E2"/>
    <w:rsid w:val="007A2764"/>
    <w:rsid w:val="007A2947"/>
    <w:rsid w:val="007A29B3"/>
    <w:rsid w:val="007A3036"/>
    <w:rsid w:val="007A30B7"/>
    <w:rsid w:val="007A37B4"/>
    <w:rsid w:val="007A4386"/>
    <w:rsid w:val="007A4738"/>
    <w:rsid w:val="007A473E"/>
    <w:rsid w:val="007A4B97"/>
    <w:rsid w:val="007A5472"/>
    <w:rsid w:val="007A5646"/>
    <w:rsid w:val="007A5E98"/>
    <w:rsid w:val="007A6F87"/>
    <w:rsid w:val="007A6F8E"/>
    <w:rsid w:val="007A7650"/>
    <w:rsid w:val="007A7825"/>
    <w:rsid w:val="007B065F"/>
    <w:rsid w:val="007B0DB4"/>
    <w:rsid w:val="007B0FDE"/>
    <w:rsid w:val="007B1681"/>
    <w:rsid w:val="007B1A7E"/>
    <w:rsid w:val="007B30DB"/>
    <w:rsid w:val="007B3AD8"/>
    <w:rsid w:val="007B3B0D"/>
    <w:rsid w:val="007B3EB5"/>
    <w:rsid w:val="007B4580"/>
    <w:rsid w:val="007B4AC5"/>
    <w:rsid w:val="007B5314"/>
    <w:rsid w:val="007B5651"/>
    <w:rsid w:val="007B5B4C"/>
    <w:rsid w:val="007B6117"/>
    <w:rsid w:val="007B6424"/>
    <w:rsid w:val="007B67A1"/>
    <w:rsid w:val="007B6A4F"/>
    <w:rsid w:val="007B6AD5"/>
    <w:rsid w:val="007C000D"/>
    <w:rsid w:val="007C0EFB"/>
    <w:rsid w:val="007C1631"/>
    <w:rsid w:val="007C1D07"/>
    <w:rsid w:val="007C200C"/>
    <w:rsid w:val="007C213A"/>
    <w:rsid w:val="007C2AEB"/>
    <w:rsid w:val="007C2B1F"/>
    <w:rsid w:val="007C2E5E"/>
    <w:rsid w:val="007C357E"/>
    <w:rsid w:val="007C3DE2"/>
    <w:rsid w:val="007C40E0"/>
    <w:rsid w:val="007C51C5"/>
    <w:rsid w:val="007C6D4A"/>
    <w:rsid w:val="007C7026"/>
    <w:rsid w:val="007C72AC"/>
    <w:rsid w:val="007C7826"/>
    <w:rsid w:val="007D1193"/>
    <w:rsid w:val="007D15D9"/>
    <w:rsid w:val="007D1C57"/>
    <w:rsid w:val="007D1D30"/>
    <w:rsid w:val="007D2D71"/>
    <w:rsid w:val="007D3C65"/>
    <w:rsid w:val="007D41A3"/>
    <w:rsid w:val="007D5289"/>
    <w:rsid w:val="007D5747"/>
    <w:rsid w:val="007D5B00"/>
    <w:rsid w:val="007D741B"/>
    <w:rsid w:val="007D78FC"/>
    <w:rsid w:val="007D7DA8"/>
    <w:rsid w:val="007E02A7"/>
    <w:rsid w:val="007E1555"/>
    <w:rsid w:val="007E1FE7"/>
    <w:rsid w:val="007E2929"/>
    <w:rsid w:val="007E2BC3"/>
    <w:rsid w:val="007E2BE3"/>
    <w:rsid w:val="007E3F66"/>
    <w:rsid w:val="007E414D"/>
    <w:rsid w:val="007E438B"/>
    <w:rsid w:val="007E4B8F"/>
    <w:rsid w:val="007E4DB7"/>
    <w:rsid w:val="007E56EF"/>
    <w:rsid w:val="007E589E"/>
    <w:rsid w:val="007E6057"/>
    <w:rsid w:val="007E6A41"/>
    <w:rsid w:val="007E7365"/>
    <w:rsid w:val="007E7470"/>
    <w:rsid w:val="007E76C4"/>
    <w:rsid w:val="007E784E"/>
    <w:rsid w:val="007F008B"/>
    <w:rsid w:val="007F04A4"/>
    <w:rsid w:val="007F0836"/>
    <w:rsid w:val="007F09AC"/>
    <w:rsid w:val="007F0A3A"/>
    <w:rsid w:val="007F0AD3"/>
    <w:rsid w:val="007F0CFA"/>
    <w:rsid w:val="007F0E11"/>
    <w:rsid w:val="007F1B52"/>
    <w:rsid w:val="007F1C6A"/>
    <w:rsid w:val="007F1EDB"/>
    <w:rsid w:val="007F20F9"/>
    <w:rsid w:val="007F23ED"/>
    <w:rsid w:val="007F3BAC"/>
    <w:rsid w:val="007F3C8A"/>
    <w:rsid w:val="007F4375"/>
    <w:rsid w:val="007F458A"/>
    <w:rsid w:val="007F487B"/>
    <w:rsid w:val="007F4C02"/>
    <w:rsid w:val="007F545D"/>
    <w:rsid w:val="007F6232"/>
    <w:rsid w:val="007F6718"/>
    <w:rsid w:val="007F6EC6"/>
    <w:rsid w:val="007F73AE"/>
    <w:rsid w:val="007F7C05"/>
    <w:rsid w:val="007F7F3D"/>
    <w:rsid w:val="00800696"/>
    <w:rsid w:val="008011B7"/>
    <w:rsid w:val="008015D9"/>
    <w:rsid w:val="00801FD5"/>
    <w:rsid w:val="008020B9"/>
    <w:rsid w:val="00802753"/>
    <w:rsid w:val="008039EA"/>
    <w:rsid w:val="00803A8A"/>
    <w:rsid w:val="0080447D"/>
    <w:rsid w:val="00804559"/>
    <w:rsid w:val="0080512E"/>
    <w:rsid w:val="00806247"/>
    <w:rsid w:val="00806BF2"/>
    <w:rsid w:val="00806FDC"/>
    <w:rsid w:val="0080701A"/>
    <w:rsid w:val="0081005A"/>
    <w:rsid w:val="00810423"/>
    <w:rsid w:val="00810A0B"/>
    <w:rsid w:val="00811466"/>
    <w:rsid w:val="008120B2"/>
    <w:rsid w:val="0081212A"/>
    <w:rsid w:val="00813B3D"/>
    <w:rsid w:val="00813D03"/>
    <w:rsid w:val="008141A2"/>
    <w:rsid w:val="008148FF"/>
    <w:rsid w:val="00814FC2"/>
    <w:rsid w:val="00815078"/>
    <w:rsid w:val="00815538"/>
    <w:rsid w:val="00815876"/>
    <w:rsid w:val="00815B56"/>
    <w:rsid w:val="00815CA3"/>
    <w:rsid w:val="0081632D"/>
    <w:rsid w:val="0081692D"/>
    <w:rsid w:val="00816CF8"/>
    <w:rsid w:val="00817B38"/>
    <w:rsid w:val="008201D9"/>
    <w:rsid w:val="0082132A"/>
    <w:rsid w:val="008213BC"/>
    <w:rsid w:val="00822032"/>
    <w:rsid w:val="00822AE6"/>
    <w:rsid w:val="008234CE"/>
    <w:rsid w:val="0082447D"/>
    <w:rsid w:val="00824EA2"/>
    <w:rsid w:val="00825004"/>
    <w:rsid w:val="008260F7"/>
    <w:rsid w:val="0082619A"/>
    <w:rsid w:val="00827846"/>
    <w:rsid w:val="008279ED"/>
    <w:rsid w:val="0083015D"/>
    <w:rsid w:val="00830E0D"/>
    <w:rsid w:val="0083110E"/>
    <w:rsid w:val="00831691"/>
    <w:rsid w:val="00831CCC"/>
    <w:rsid w:val="00832121"/>
    <w:rsid w:val="00832481"/>
    <w:rsid w:val="008324D2"/>
    <w:rsid w:val="00832656"/>
    <w:rsid w:val="0083290E"/>
    <w:rsid w:val="00832EBE"/>
    <w:rsid w:val="008333F7"/>
    <w:rsid w:val="00833947"/>
    <w:rsid w:val="00833A91"/>
    <w:rsid w:val="0083455E"/>
    <w:rsid w:val="008347DD"/>
    <w:rsid w:val="0083481A"/>
    <w:rsid w:val="00834A42"/>
    <w:rsid w:val="00834AC3"/>
    <w:rsid w:val="00834E5F"/>
    <w:rsid w:val="0083528D"/>
    <w:rsid w:val="00835F5C"/>
    <w:rsid w:val="008363CA"/>
    <w:rsid w:val="00836B2F"/>
    <w:rsid w:val="00836DC6"/>
    <w:rsid w:val="0083764F"/>
    <w:rsid w:val="008379C6"/>
    <w:rsid w:val="00837AB1"/>
    <w:rsid w:val="00837DF8"/>
    <w:rsid w:val="00837E66"/>
    <w:rsid w:val="00840D30"/>
    <w:rsid w:val="00840DA6"/>
    <w:rsid w:val="0084183C"/>
    <w:rsid w:val="00841D75"/>
    <w:rsid w:val="008423A6"/>
    <w:rsid w:val="008440A8"/>
    <w:rsid w:val="00844673"/>
    <w:rsid w:val="00844AA7"/>
    <w:rsid w:val="008456E3"/>
    <w:rsid w:val="0084571E"/>
    <w:rsid w:val="00845813"/>
    <w:rsid w:val="00846626"/>
    <w:rsid w:val="00846F9B"/>
    <w:rsid w:val="0084782F"/>
    <w:rsid w:val="00847EDD"/>
    <w:rsid w:val="00850737"/>
    <w:rsid w:val="0085207D"/>
    <w:rsid w:val="00852EF4"/>
    <w:rsid w:val="0085332B"/>
    <w:rsid w:val="008534D0"/>
    <w:rsid w:val="008542FB"/>
    <w:rsid w:val="0085506B"/>
    <w:rsid w:val="00855532"/>
    <w:rsid w:val="00855DA8"/>
    <w:rsid w:val="00856019"/>
    <w:rsid w:val="00856685"/>
    <w:rsid w:val="00856E5B"/>
    <w:rsid w:val="00857B0B"/>
    <w:rsid w:val="00857D0F"/>
    <w:rsid w:val="00857EF2"/>
    <w:rsid w:val="00860000"/>
    <w:rsid w:val="00860275"/>
    <w:rsid w:val="00860496"/>
    <w:rsid w:val="008606BF"/>
    <w:rsid w:val="00860772"/>
    <w:rsid w:val="00860E32"/>
    <w:rsid w:val="00861012"/>
    <w:rsid w:val="008611EF"/>
    <w:rsid w:val="008614C0"/>
    <w:rsid w:val="00861813"/>
    <w:rsid w:val="008619FA"/>
    <w:rsid w:val="00863A62"/>
    <w:rsid w:val="00863C71"/>
    <w:rsid w:val="00864225"/>
    <w:rsid w:val="0086430F"/>
    <w:rsid w:val="00864B1C"/>
    <w:rsid w:val="00864C12"/>
    <w:rsid w:val="0086578E"/>
    <w:rsid w:val="00866814"/>
    <w:rsid w:val="00866F11"/>
    <w:rsid w:val="0086738F"/>
    <w:rsid w:val="008675F7"/>
    <w:rsid w:val="0086795A"/>
    <w:rsid w:val="00867B34"/>
    <w:rsid w:val="00867CD3"/>
    <w:rsid w:val="008708D9"/>
    <w:rsid w:val="00870E0C"/>
    <w:rsid w:val="00871CA8"/>
    <w:rsid w:val="008721CC"/>
    <w:rsid w:val="0087288E"/>
    <w:rsid w:val="00872937"/>
    <w:rsid w:val="00872A8C"/>
    <w:rsid w:val="00872D4C"/>
    <w:rsid w:val="00872DE1"/>
    <w:rsid w:val="008734F3"/>
    <w:rsid w:val="00874AD4"/>
    <w:rsid w:val="00874CC5"/>
    <w:rsid w:val="008754F0"/>
    <w:rsid w:val="008758BB"/>
    <w:rsid w:val="00875EA5"/>
    <w:rsid w:val="00876BAC"/>
    <w:rsid w:val="0087707B"/>
    <w:rsid w:val="00877157"/>
    <w:rsid w:val="0088047C"/>
    <w:rsid w:val="00880A7A"/>
    <w:rsid w:val="008811A7"/>
    <w:rsid w:val="008815F9"/>
    <w:rsid w:val="008821D3"/>
    <w:rsid w:val="0088251D"/>
    <w:rsid w:val="00882A54"/>
    <w:rsid w:val="00883717"/>
    <w:rsid w:val="0088383E"/>
    <w:rsid w:val="00883CD2"/>
    <w:rsid w:val="00883DE4"/>
    <w:rsid w:val="008841E6"/>
    <w:rsid w:val="00884E25"/>
    <w:rsid w:val="00885AFA"/>
    <w:rsid w:val="00885EB3"/>
    <w:rsid w:val="00886E99"/>
    <w:rsid w:val="00886F10"/>
    <w:rsid w:val="00887294"/>
    <w:rsid w:val="00887436"/>
    <w:rsid w:val="00887888"/>
    <w:rsid w:val="008903DF"/>
    <w:rsid w:val="0089074E"/>
    <w:rsid w:val="0089093B"/>
    <w:rsid w:val="00891733"/>
    <w:rsid w:val="0089200A"/>
    <w:rsid w:val="008920D5"/>
    <w:rsid w:val="0089211F"/>
    <w:rsid w:val="008924EB"/>
    <w:rsid w:val="008944B0"/>
    <w:rsid w:val="00894520"/>
    <w:rsid w:val="008957C7"/>
    <w:rsid w:val="00896629"/>
    <w:rsid w:val="00896AEB"/>
    <w:rsid w:val="0089705E"/>
    <w:rsid w:val="00897B7D"/>
    <w:rsid w:val="008A0017"/>
    <w:rsid w:val="008A01A5"/>
    <w:rsid w:val="008A0C17"/>
    <w:rsid w:val="008A0E68"/>
    <w:rsid w:val="008A1738"/>
    <w:rsid w:val="008A2133"/>
    <w:rsid w:val="008A2257"/>
    <w:rsid w:val="008A22F4"/>
    <w:rsid w:val="008A2D1A"/>
    <w:rsid w:val="008A4F94"/>
    <w:rsid w:val="008A51DA"/>
    <w:rsid w:val="008A532A"/>
    <w:rsid w:val="008A5557"/>
    <w:rsid w:val="008A58BC"/>
    <w:rsid w:val="008A5990"/>
    <w:rsid w:val="008A5BAC"/>
    <w:rsid w:val="008A64F7"/>
    <w:rsid w:val="008A64FA"/>
    <w:rsid w:val="008A6D45"/>
    <w:rsid w:val="008A73FD"/>
    <w:rsid w:val="008B0529"/>
    <w:rsid w:val="008B10DF"/>
    <w:rsid w:val="008B18BE"/>
    <w:rsid w:val="008B1ADA"/>
    <w:rsid w:val="008B2C8B"/>
    <w:rsid w:val="008B2F6F"/>
    <w:rsid w:val="008B393C"/>
    <w:rsid w:val="008B3DF9"/>
    <w:rsid w:val="008B3E9D"/>
    <w:rsid w:val="008B4E07"/>
    <w:rsid w:val="008B50B5"/>
    <w:rsid w:val="008B52A0"/>
    <w:rsid w:val="008B550D"/>
    <w:rsid w:val="008B58A3"/>
    <w:rsid w:val="008B5B91"/>
    <w:rsid w:val="008B7161"/>
    <w:rsid w:val="008B7C94"/>
    <w:rsid w:val="008B7E64"/>
    <w:rsid w:val="008C003C"/>
    <w:rsid w:val="008C0160"/>
    <w:rsid w:val="008C08A1"/>
    <w:rsid w:val="008C0CD2"/>
    <w:rsid w:val="008C0D42"/>
    <w:rsid w:val="008C0F56"/>
    <w:rsid w:val="008C11FE"/>
    <w:rsid w:val="008C1242"/>
    <w:rsid w:val="008C2886"/>
    <w:rsid w:val="008C3A0C"/>
    <w:rsid w:val="008C479B"/>
    <w:rsid w:val="008C4C6F"/>
    <w:rsid w:val="008C572A"/>
    <w:rsid w:val="008C6E91"/>
    <w:rsid w:val="008C74C8"/>
    <w:rsid w:val="008C7728"/>
    <w:rsid w:val="008C78A9"/>
    <w:rsid w:val="008C792F"/>
    <w:rsid w:val="008C7A72"/>
    <w:rsid w:val="008C7FA8"/>
    <w:rsid w:val="008D030C"/>
    <w:rsid w:val="008D101F"/>
    <w:rsid w:val="008D17E9"/>
    <w:rsid w:val="008D2133"/>
    <w:rsid w:val="008D23FF"/>
    <w:rsid w:val="008D2B56"/>
    <w:rsid w:val="008D2FB7"/>
    <w:rsid w:val="008D375F"/>
    <w:rsid w:val="008D3A07"/>
    <w:rsid w:val="008D421C"/>
    <w:rsid w:val="008D4537"/>
    <w:rsid w:val="008D4773"/>
    <w:rsid w:val="008D54BA"/>
    <w:rsid w:val="008D5B69"/>
    <w:rsid w:val="008D68B1"/>
    <w:rsid w:val="008D6FE6"/>
    <w:rsid w:val="008D7617"/>
    <w:rsid w:val="008D7867"/>
    <w:rsid w:val="008D790E"/>
    <w:rsid w:val="008E0513"/>
    <w:rsid w:val="008E055B"/>
    <w:rsid w:val="008E06C1"/>
    <w:rsid w:val="008E0783"/>
    <w:rsid w:val="008E098F"/>
    <w:rsid w:val="008E0C46"/>
    <w:rsid w:val="008E0E9E"/>
    <w:rsid w:val="008E17B4"/>
    <w:rsid w:val="008E262E"/>
    <w:rsid w:val="008E26B1"/>
    <w:rsid w:val="008E3313"/>
    <w:rsid w:val="008E432F"/>
    <w:rsid w:val="008E4E5A"/>
    <w:rsid w:val="008E5165"/>
    <w:rsid w:val="008E56FA"/>
    <w:rsid w:val="008E586C"/>
    <w:rsid w:val="008E6A59"/>
    <w:rsid w:val="008E6ED3"/>
    <w:rsid w:val="008E7A94"/>
    <w:rsid w:val="008E7C8A"/>
    <w:rsid w:val="008E7EE9"/>
    <w:rsid w:val="008F07AB"/>
    <w:rsid w:val="008F1064"/>
    <w:rsid w:val="008F2337"/>
    <w:rsid w:val="008F275A"/>
    <w:rsid w:val="008F47AB"/>
    <w:rsid w:val="008F47B6"/>
    <w:rsid w:val="008F5A9F"/>
    <w:rsid w:val="008F6235"/>
    <w:rsid w:val="009005D4"/>
    <w:rsid w:val="009007E2"/>
    <w:rsid w:val="00900B98"/>
    <w:rsid w:val="00900F31"/>
    <w:rsid w:val="009017DF"/>
    <w:rsid w:val="00901D82"/>
    <w:rsid w:val="00901E70"/>
    <w:rsid w:val="009020E1"/>
    <w:rsid w:val="00902B86"/>
    <w:rsid w:val="00902BDD"/>
    <w:rsid w:val="00902E08"/>
    <w:rsid w:val="009039FA"/>
    <w:rsid w:val="00904B0A"/>
    <w:rsid w:val="00904F3C"/>
    <w:rsid w:val="009062B9"/>
    <w:rsid w:val="00906501"/>
    <w:rsid w:val="0090692D"/>
    <w:rsid w:val="009077C5"/>
    <w:rsid w:val="00907810"/>
    <w:rsid w:val="00907E07"/>
    <w:rsid w:val="009100CD"/>
    <w:rsid w:val="00910C95"/>
    <w:rsid w:val="00911683"/>
    <w:rsid w:val="00912697"/>
    <w:rsid w:val="0091326E"/>
    <w:rsid w:val="00913E33"/>
    <w:rsid w:val="00916A1C"/>
    <w:rsid w:val="00916FC8"/>
    <w:rsid w:val="009173F6"/>
    <w:rsid w:val="00917FA8"/>
    <w:rsid w:val="009209E1"/>
    <w:rsid w:val="00920C8C"/>
    <w:rsid w:val="009220BD"/>
    <w:rsid w:val="00922CDB"/>
    <w:rsid w:val="009230A2"/>
    <w:rsid w:val="00923357"/>
    <w:rsid w:val="009238CA"/>
    <w:rsid w:val="00925E72"/>
    <w:rsid w:val="009269FC"/>
    <w:rsid w:val="00926DBA"/>
    <w:rsid w:val="0092787D"/>
    <w:rsid w:val="00927D11"/>
    <w:rsid w:val="00930800"/>
    <w:rsid w:val="00931376"/>
    <w:rsid w:val="009315BE"/>
    <w:rsid w:val="0093197A"/>
    <w:rsid w:val="00931E64"/>
    <w:rsid w:val="00932573"/>
    <w:rsid w:val="009329A4"/>
    <w:rsid w:val="00932FB9"/>
    <w:rsid w:val="009343CD"/>
    <w:rsid w:val="00934FFF"/>
    <w:rsid w:val="0093519F"/>
    <w:rsid w:val="009351E5"/>
    <w:rsid w:val="0093541D"/>
    <w:rsid w:val="0093574B"/>
    <w:rsid w:val="0093682A"/>
    <w:rsid w:val="00936EEB"/>
    <w:rsid w:val="009375B2"/>
    <w:rsid w:val="00937B19"/>
    <w:rsid w:val="00940163"/>
    <w:rsid w:val="00940657"/>
    <w:rsid w:val="00940FF2"/>
    <w:rsid w:val="00941176"/>
    <w:rsid w:val="00941516"/>
    <w:rsid w:val="009416C3"/>
    <w:rsid w:val="0094170B"/>
    <w:rsid w:val="009418D2"/>
    <w:rsid w:val="009422B7"/>
    <w:rsid w:val="009425EE"/>
    <w:rsid w:val="00942964"/>
    <w:rsid w:val="00942B9E"/>
    <w:rsid w:val="009438E0"/>
    <w:rsid w:val="00943B20"/>
    <w:rsid w:val="00945040"/>
    <w:rsid w:val="00945069"/>
    <w:rsid w:val="009450BC"/>
    <w:rsid w:val="009450F4"/>
    <w:rsid w:val="00945B72"/>
    <w:rsid w:val="00946FE3"/>
    <w:rsid w:val="00947725"/>
    <w:rsid w:val="00947A40"/>
    <w:rsid w:val="00947D61"/>
    <w:rsid w:val="00950837"/>
    <w:rsid w:val="00950838"/>
    <w:rsid w:val="0095129F"/>
    <w:rsid w:val="00951A0C"/>
    <w:rsid w:val="00951B97"/>
    <w:rsid w:val="00951E96"/>
    <w:rsid w:val="009524EF"/>
    <w:rsid w:val="00952B81"/>
    <w:rsid w:val="0095312A"/>
    <w:rsid w:val="009533F5"/>
    <w:rsid w:val="00953C3B"/>
    <w:rsid w:val="00954098"/>
    <w:rsid w:val="0095417C"/>
    <w:rsid w:val="0095424B"/>
    <w:rsid w:val="009543DA"/>
    <w:rsid w:val="009543EB"/>
    <w:rsid w:val="009543EE"/>
    <w:rsid w:val="0095502B"/>
    <w:rsid w:val="0095519A"/>
    <w:rsid w:val="00955461"/>
    <w:rsid w:val="00955897"/>
    <w:rsid w:val="009562F1"/>
    <w:rsid w:val="009563AF"/>
    <w:rsid w:val="00956A12"/>
    <w:rsid w:val="009571E1"/>
    <w:rsid w:val="009577B4"/>
    <w:rsid w:val="009603BB"/>
    <w:rsid w:val="009612F0"/>
    <w:rsid w:val="009616C9"/>
    <w:rsid w:val="009620E1"/>
    <w:rsid w:val="009623CA"/>
    <w:rsid w:val="009626F4"/>
    <w:rsid w:val="00962B38"/>
    <w:rsid w:val="00962D71"/>
    <w:rsid w:val="009636D1"/>
    <w:rsid w:val="00963835"/>
    <w:rsid w:val="00963CDA"/>
    <w:rsid w:val="00964094"/>
    <w:rsid w:val="00964992"/>
    <w:rsid w:val="00964ADF"/>
    <w:rsid w:val="00964FEB"/>
    <w:rsid w:val="00966FD0"/>
    <w:rsid w:val="00967217"/>
    <w:rsid w:val="0096761C"/>
    <w:rsid w:val="00970617"/>
    <w:rsid w:val="00970DD9"/>
    <w:rsid w:val="00971E5C"/>
    <w:rsid w:val="00973172"/>
    <w:rsid w:val="00973E52"/>
    <w:rsid w:val="0097493D"/>
    <w:rsid w:val="00974D3F"/>
    <w:rsid w:val="00975C84"/>
    <w:rsid w:val="00980D36"/>
    <w:rsid w:val="009817CE"/>
    <w:rsid w:val="0098379B"/>
    <w:rsid w:val="00983CF1"/>
    <w:rsid w:val="0098435D"/>
    <w:rsid w:val="0098480D"/>
    <w:rsid w:val="009848C9"/>
    <w:rsid w:val="009848E0"/>
    <w:rsid w:val="00984FB9"/>
    <w:rsid w:val="0098606A"/>
    <w:rsid w:val="00987499"/>
    <w:rsid w:val="00987A43"/>
    <w:rsid w:val="00987E15"/>
    <w:rsid w:val="0099045C"/>
    <w:rsid w:val="00990600"/>
    <w:rsid w:val="009907EA"/>
    <w:rsid w:val="00990D14"/>
    <w:rsid w:val="00990DE7"/>
    <w:rsid w:val="00990F3C"/>
    <w:rsid w:val="00991B01"/>
    <w:rsid w:val="00992EC1"/>
    <w:rsid w:val="00993073"/>
    <w:rsid w:val="009931E2"/>
    <w:rsid w:val="009934B5"/>
    <w:rsid w:val="0099373A"/>
    <w:rsid w:val="0099384C"/>
    <w:rsid w:val="00993AFD"/>
    <w:rsid w:val="00993D41"/>
    <w:rsid w:val="00994128"/>
    <w:rsid w:val="00994DE1"/>
    <w:rsid w:val="0099690A"/>
    <w:rsid w:val="00997046"/>
    <w:rsid w:val="009974C6"/>
    <w:rsid w:val="00997ECA"/>
    <w:rsid w:val="009A0FE2"/>
    <w:rsid w:val="009A1033"/>
    <w:rsid w:val="009A13E2"/>
    <w:rsid w:val="009A1464"/>
    <w:rsid w:val="009A1ABF"/>
    <w:rsid w:val="009A1BCB"/>
    <w:rsid w:val="009A213C"/>
    <w:rsid w:val="009A2954"/>
    <w:rsid w:val="009A2B2F"/>
    <w:rsid w:val="009A329D"/>
    <w:rsid w:val="009A37E2"/>
    <w:rsid w:val="009A3E3D"/>
    <w:rsid w:val="009A46A1"/>
    <w:rsid w:val="009A477F"/>
    <w:rsid w:val="009A4E88"/>
    <w:rsid w:val="009A4EAF"/>
    <w:rsid w:val="009A508B"/>
    <w:rsid w:val="009A5551"/>
    <w:rsid w:val="009A5CD6"/>
    <w:rsid w:val="009A61E0"/>
    <w:rsid w:val="009A62B4"/>
    <w:rsid w:val="009A6C99"/>
    <w:rsid w:val="009B25E0"/>
    <w:rsid w:val="009B2998"/>
    <w:rsid w:val="009B2BFF"/>
    <w:rsid w:val="009B2EBC"/>
    <w:rsid w:val="009B402C"/>
    <w:rsid w:val="009B40F6"/>
    <w:rsid w:val="009B4BED"/>
    <w:rsid w:val="009B559D"/>
    <w:rsid w:val="009B55DB"/>
    <w:rsid w:val="009B582D"/>
    <w:rsid w:val="009B59EA"/>
    <w:rsid w:val="009B5E4B"/>
    <w:rsid w:val="009B6B0B"/>
    <w:rsid w:val="009B6C45"/>
    <w:rsid w:val="009B7795"/>
    <w:rsid w:val="009B7FC1"/>
    <w:rsid w:val="009C0C65"/>
    <w:rsid w:val="009C1235"/>
    <w:rsid w:val="009C17EC"/>
    <w:rsid w:val="009C1BE0"/>
    <w:rsid w:val="009C1D26"/>
    <w:rsid w:val="009C2273"/>
    <w:rsid w:val="009C2CCF"/>
    <w:rsid w:val="009C3D45"/>
    <w:rsid w:val="009C4189"/>
    <w:rsid w:val="009C4A6D"/>
    <w:rsid w:val="009C4D3D"/>
    <w:rsid w:val="009C5111"/>
    <w:rsid w:val="009C57CB"/>
    <w:rsid w:val="009C5B16"/>
    <w:rsid w:val="009C5B90"/>
    <w:rsid w:val="009C69CE"/>
    <w:rsid w:val="009C6A49"/>
    <w:rsid w:val="009C6DF4"/>
    <w:rsid w:val="009C7F0B"/>
    <w:rsid w:val="009D013D"/>
    <w:rsid w:val="009D149E"/>
    <w:rsid w:val="009D17C6"/>
    <w:rsid w:val="009D1C8F"/>
    <w:rsid w:val="009D22AC"/>
    <w:rsid w:val="009D231F"/>
    <w:rsid w:val="009D2ABC"/>
    <w:rsid w:val="009D33A4"/>
    <w:rsid w:val="009D69F0"/>
    <w:rsid w:val="009D71AC"/>
    <w:rsid w:val="009D74E4"/>
    <w:rsid w:val="009D75BA"/>
    <w:rsid w:val="009D7D47"/>
    <w:rsid w:val="009D7E8E"/>
    <w:rsid w:val="009E0592"/>
    <w:rsid w:val="009E0A14"/>
    <w:rsid w:val="009E17CB"/>
    <w:rsid w:val="009E1D60"/>
    <w:rsid w:val="009E22DC"/>
    <w:rsid w:val="009E2CBA"/>
    <w:rsid w:val="009E32A3"/>
    <w:rsid w:val="009E375B"/>
    <w:rsid w:val="009E38B4"/>
    <w:rsid w:val="009E38FF"/>
    <w:rsid w:val="009E40AB"/>
    <w:rsid w:val="009E418D"/>
    <w:rsid w:val="009E4827"/>
    <w:rsid w:val="009E4B3A"/>
    <w:rsid w:val="009E4B81"/>
    <w:rsid w:val="009E52FB"/>
    <w:rsid w:val="009E604A"/>
    <w:rsid w:val="009E6336"/>
    <w:rsid w:val="009E6836"/>
    <w:rsid w:val="009E7317"/>
    <w:rsid w:val="009E7507"/>
    <w:rsid w:val="009E7A43"/>
    <w:rsid w:val="009E7ED1"/>
    <w:rsid w:val="009F0460"/>
    <w:rsid w:val="009F086D"/>
    <w:rsid w:val="009F184E"/>
    <w:rsid w:val="009F2464"/>
    <w:rsid w:val="009F35A6"/>
    <w:rsid w:val="009F3862"/>
    <w:rsid w:val="009F3FD0"/>
    <w:rsid w:val="009F4B76"/>
    <w:rsid w:val="009F64F2"/>
    <w:rsid w:val="009F65FE"/>
    <w:rsid w:val="009F6A23"/>
    <w:rsid w:val="009F6F23"/>
    <w:rsid w:val="009F7B78"/>
    <w:rsid w:val="009F7FDC"/>
    <w:rsid w:val="00A00328"/>
    <w:rsid w:val="00A00D67"/>
    <w:rsid w:val="00A010BD"/>
    <w:rsid w:val="00A01213"/>
    <w:rsid w:val="00A0125F"/>
    <w:rsid w:val="00A0191C"/>
    <w:rsid w:val="00A01AB6"/>
    <w:rsid w:val="00A02294"/>
    <w:rsid w:val="00A0270C"/>
    <w:rsid w:val="00A02726"/>
    <w:rsid w:val="00A02CD3"/>
    <w:rsid w:val="00A02DD2"/>
    <w:rsid w:val="00A03892"/>
    <w:rsid w:val="00A03CC7"/>
    <w:rsid w:val="00A047C6"/>
    <w:rsid w:val="00A04C9E"/>
    <w:rsid w:val="00A04CF6"/>
    <w:rsid w:val="00A05A3A"/>
    <w:rsid w:val="00A066A3"/>
    <w:rsid w:val="00A07185"/>
    <w:rsid w:val="00A10619"/>
    <w:rsid w:val="00A12CF3"/>
    <w:rsid w:val="00A12EAB"/>
    <w:rsid w:val="00A13F75"/>
    <w:rsid w:val="00A14905"/>
    <w:rsid w:val="00A149C1"/>
    <w:rsid w:val="00A16001"/>
    <w:rsid w:val="00A16BA3"/>
    <w:rsid w:val="00A16BCD"/>
    <w:rsid w:val="00A16C3C"/>
    <w:rsid w:val="00A1759C"/>
    <w:rsid w:val="00A206E7"/>
    <w:rsid w:val="00A21045"/>
    <w:rsid w:val="00A21CA3"/>
    <w:rsid w:val="00A21D76"/>
    <w:rsid w:val="00A22ADC"/>
    <w:rsid w:val="00A22F2D"/>
    <w:rsid w:val="00A2338B"/>
    <w:rsid w:val="00A242D2"/>
    <w:rsid w:val="00A24F38"/>
    <w:rsid w:val="00A252B8"/>
    <w:rsid w:val="00A25B4B"/>
    <w:rsid w:val="00A25BF8"/>
    <w:rsid w:val="00A25D3E"/>
    <w:rsid w:val="00A26120"/>
    <w:rsid w:val="00A27A49"/>
    <w:rsid w:val="00A30B6D"/>
    <w:rsid w:val="00A312B5"/>
    <w:rsid w:val="00A315EC"/>
    <w:rsid w:val="00A31A1D"/>
    <w:rsid w:val="00A31D40"/>
    <w:rsid w:val="00A3276E"/>
    <w:rsid w:val="00A328F9"/>
    <w:rsid w:val="00A32F3D"/>
    <w:rsid w:val="00A33447"/>
    <w:rsid w:val="00A33492"/>
    <w:rsid w:val="00A3379C"/>
    <w:rsid w:val="00A338EB"/>
    <w:rsid w:val="00A33FF1"/>
    <w:rsid w:val="00A34255"/>
    <w:rsid w:val="00A348D7"/>
    <w:rsid w:val="00A35228"/>
    <w:rsid w:val="00A35230"/>
    <w:rsid w:val="00A35D8F"/>
    <w:rsid w:val="00A3637D"/>
    <w:rsid w:val="00A363F6"/>
    <w:rsid w:val="00A36E54"/>
    <w:rsid w:val="00A3738E"/>
    <w:rsid w:val="00A3757F"/>
    <w:rsid w:val="00A408F5"/>
    <w:rsid w:val="00A40D3D"/>
    <w:rsid w:val="00A41365"/>
    <w:rsid w:val="00A415F0"/>
    <w:rsid w:val="00A41EAA"/>
    <w:rsid w:val="00A42891"/>
    <w:rsid w:val="00A429D5"/>
    <w:rsid w:val="00A43059"/>
    <w:rsid w:val="00A43FA1"/>
    <w:rsid w:val="00A4430E"/>
    <w:rsid w:val="00A450E0"/>
    <w:rsid w:val="00A453F4"/>
    <w:rsid w:val="00A456B5"/>
    <w:rsid w:val="00A45F2D"/>
    <w:rsid w:val="00A460C6"/>
    <w:rsid w:val="00A46506"/>
    <w:rsid w:val="00A465EA"/>
    <w:rsid w:val="00A470F3"/>
    <w:rsid w:val="00A475D0"/>
    <w:rsid w:val="00A4789E"/>
    <w:rsid w:val="00A50596"/>
    <w:rsid w:val="00A50EC2"/>
    <w:rsid w:val="00A510A6"/>
    <w:rsid w:val="00A51664"/>
    <w:rsid w:val="00A51671"/>
    <w:rsid w:val="00A51BEE"/>
    <w:rsid w:val="00A51D5F"/>
    <w:rsid w:val="00A51FA5"/>
    <w:rsid w:val="00A5219F"/>
    <w:rsid w:val="00A52293"/>
    <w:rsid w:val="00A523E3"/>
    <w:rsid w:val="00A524DA"/>
    <w:rsid w:val="00A526EC"/>
    <w:rsid w:val="00A5295A"/>
    <w:rsid w:val="00A52AB0"/>
    <w:rsid w:val="00A530FB"/>
    <w:rsid w:val="00A5394B"/>
    <w:rsid w:val="00A54658"/>
    <w:rsid w:val="00A548B1"/>
    <w:rsid w:val="00A54A6D"/>
    <w:rsid w:val="00A54DF8"/>
    <w:rsid w:val="00A5512C"/>
    <w:rsid w:val="00A5537C"/>
    <w:rsid w:val="00A559E3"/>
    <w:rsid w:val="00A5759C"/>
    <w:rsid w:val="00A57AFC"/>
    <w:rsid w:val="00A6014F"/>
    <w:rsid w:val="00A6064F"/>
    <w:rsid w:val="00A61325"/>
    <w:rsid w:val="00A61569"/>
    <w:rsid w:val="00A61651"/>
    <w:rsid w:val="00A6258C"/>
    <w:rsid w:val="00A62EDA"/>
    <w:rsid w:val="00A63B5D"/>
    <w:rsid w:val="00A63CEF"/>
    <w:rsid w:val="00A63FEA"/>
    <w:rsid w:val="00A64415"/>
    <w:rsid w:val="00A6443B"/>
    <w:rsid w:val="00A64569"/>
    <w:rsid w:val="00A64CCC"/>
    <w:rsid w:val="00A64CE8"/>
    <w:rsid w:val="00A64FBC"/>
    <w:rsid w:val="00A663D3"/>
    <w:rsid w:val="00A66E77"/>
    <w:rsid w:val="00A66E85"/>
    <w:rsid w:val="00A67483"/>
    <w:rsid w:val="00A67FAC"/>
    <w:rsid w:val="00A71534"/>
    <w:rsid w:val="00A719CD"/>
    <w:rsid w:val="00A71E5D"/>
    <w:rsid w:val="00A72A3D"/>
    <w:rsid w:val="00A72BB8"/>
    <w:rsid w:val="00A72E94"/>
    <w:rsid w:val="00A73E7B"/>
    <w:rsid w:val="00A747B7"/>
    <w:rsid w:val="00A7599D"/>
    <w:rsid w:val="00A75A56"/>
    <w:rsid w:val="00A76E6F"/>
    <w:rsid w:val="00A7714F"/>
    <w:rsid w:val="00A77359"/>
    <w:rsid w:val="00A77589"/>
    <w:rsid w:val="00A77C3C"/>
    <w:rsid w:val="00A81346"/>
    <w:rsid w:val="00A814B9"/>
    <w:rsid w:val="00A82EA6"/>
    <w:rsid w:val="00A832EB"/>
    <w:rsid w:val="00A84052"/>
    <w:rsid w:val="00A841A0"/>
    <w:rsid w:val="00A84B4D"/>
    <w:rsid w:val="00A84FC1"/>
    <w:rsid w:val="00A85094"/>
    <w:rsid w:val="00A8566D"/>
    <w:rsid w:val="00A8577B"/>
    <w:rsid w:val="00A858E7"/>
    <w:rsid w:val="00A85EF0"/>
    <w:rsid w:val="00A86295"/>
    <w:rsid w:val="00A86540"/>
    <w:rsid w:val="00A8664B"/>
    <w:rsid w:val="00A87559"/>
    <w:rsid w:val="00A9104F"/>
    <w:rsid w:val="00A91327"/>
    <w:rsid w:val="00A913A6"/>
    <w:rsid w:val="00A91B1F"/>
    <w:rsid w:val="00A91CDF"/>
    <w:rsid w:val="00A93E36"/>
    <w:rsid w:val="00A9410B"/>
    <w:rsid w:val="00A941E2"/>
    <w:rsid w:val="00A944E3"/>
    <w:rsid w:val="00A9458D"/>
    <w:rsid w:val="00A94C7F"/>
    <w:rsid w:val="00A94E1F"/>
    <w:rsid w:val="00A95906"/>
    <w:rsid w:val="00A95AAF"/>
    <w:rsid w:val="00A96356"/>
    <w:rsid w:val="00A96592"/>
    <w:rsid w:val="00A972FB"/>
    <w:rsid w:val="00AA097C"/>
    <w:rsid w:val="00AA0E01"/>
    <w:rsid w:val="00AA12CC"/>
    <w:rsid w:val="00AA1B2A"/>
    <w:rsid w:val="00AA2216"/>
    <w:rsid w:val="00AA3617"/>
    <w:rsid w:val="00AA3F5D"/>
    <w:rsid w:val="00AA4B1F"/>
    <w:rsid w:val="00AA5299"/>
    <w:rsid w:val="00AA52CA"/>
    <w:rsid w:val="00AA5F9C"/>
    <w:rsid w:val="00AA6583"/>
    <w:rsid w:val="00AA6610"/>
    <w:rsid w:val="00AA6CEB"/>
    <w:rsid w:val="00AA6D65"/>
    <w:rsid w:val="00AA764E"/>
    <w:rsid w:val="00AA7AA9"/>
    <w:rsid w:val="00AA7CCB"/>
    <w:rsid w:val="00AB036D"/>
    <w:rsid w:val="00AB09FA"/>
    <w:rsid w:val="00AB0EFE"/>
    <w:rsid w:val="00AB1072"/>
    <w:rsid w:val="00AB2D95"/>
    <w:rsid w:val="00AB3277"/>
    <w:rsid w:val="00AB32DB"/>
    <w:rsid w:val="00AB36F9"/>
    <w:rsid w:val="00AB3919"/>
    <w:rsid w:val="00AB393F"/>
    <w:rsid w:val="00AB3B17"/>
    <w:rsid w:val="00AB3F71"/>
    <w:rsid w:val="00AB4338"/>
    <w:rsid w:val="00AB5176"/>
    <w:rsid w:val="00AB5765"/>
    <w:rsid w:val="00AB5DA9"/>
    <w:rsid w:val="00AB6657"/>
    <w:rsid w:val="00AB68C4"/>
    <w:rsid w:val="00AB698B"/>
    <w:rsid w:val="00AB76BB"/>
    <w:rsid w:val="00AC0709"/>
    <w:rsid w:val="00AC0E12"/>
    <w:rsid w:val="00AC15D5"/>
    <w:rsid w:val="00AC17B0"/>
    <w:rsid w:val="00AC2799"/>
    <w:rsid w:val="00AC3409"/>
    <w:rsid w:val="00AC3E69"/>
    <w:rsid w:val="00AC40C7"/>
    <w:rsid w:val="00AC4B1A"/>
    <w:rsid w:val="00AC4C6F"/>
    <w:rsid w:val="00AC4DFE"/>
    <w:rsid w:val="00AC5A67"/>
    <w:rsid w:val="00AC69D6"/>
    <w:rsid w:val="00AC701E"/>
    <w:rsid w:val="00AC734C"/>
    <w:rsid w:val="00AD0115"/>
    <w:rsid w:val="00AD0764"/>
    <w:rsid w:val="00AD08A6"/>
    <w:rsid w:val="00AD1754"/>
    <w:rsid w:val="00AD1823"/>
    <w:rsid w:val="00AD1C19"/>
    <w:rsid w:val="00AD20BB"/>
    <w:rsid w:val="00AD286D"/>
    <w:rsid w:val="00AD2DD9"/>
    <w:rsid w:val="00AD2E0F"/>
    <w:rsid w:val="00AD3BD8"/>
    <w:rsid w:val="00AD4127"/>
    <w:rsid w:val="00AD439D"/>
    <w:rsid w:val="00AD4451"/>
    <w:rsid w:val="00AD4479"/>
    <w:rsid w:val="00AD4B4D"/>
    <w:rsid w:val="00AD4BE8"/>
    <w:rsid w:val="00AD5BDA"/>
    <w:rsid w:val="00AD7DB2"/>
    <w:rsid w:val="00AE0628"/>
    <w:rsid w:val="00AE2750"/>
    <w:rsid w:val="00AE35A8"/>
    <w:rsid w:val="00AE366B"/>
    <w:rsid w:val="00AE490A"/>
    <w:rsid w:val="00AE5584"/>
    <w:rsid w:val="00AE5683"/>
    <w:rsid w:val="00AE5C23"/>
    <w:rsid w:val="00AE63A5"/>
    <w:rsid w:val="00AE7AE6"/>
    <w:rsid w:val="00AE7CEE"/>
    <w:rsid w:val="00AF015C"/>
    <w:rsid w:val="00AF0D40"/>
    <w:rsid w:val="00AF14F8"/>
    <w:rsid w:val="00AF2016"/>
    <w:rsid w:val="00AF29C4"/>
    <w:rsid w:val="00AF2A6D"/>
    <w:rsid w:val="00AF3510"/>
    <w:rsid w:val="00AF3950"/>
    <w:rsid w:val="00AF3973"/>
    <w:rsid w:val="00AF4670"/>
    <w:rsid w:val="00AF47F4"/>
    <w:rsid w:val="00AF497D"/>
    <w:rsid w:val="00AF4E36"/>
    <w:rsid w:val="00AF5025"/>
    <w:rsid w:val="00AF5098"/>
    <w:rsid w:val="00AF54E3"/>
    <w:rsid w:val="00AF5649"/>
    <w:rsid w:val="00AF5C8A"/>
    <w:rsid w:val="00AF6506"/>
    <w:rsid w:val="00AF66A4"/>
    <w:rsid w:val="00AF6C9F"/>
    <w:rsid w:val="00AF6FF2"/>
    <w:rsid w:val="00AF7100"/>
    <w:rsid w:val="00AF7B45"/>
    <w:rsid w:val="00AF7C57"/>
    <w:rsid w:val="00B00412"/>
    <w:rsid w:val="00B0088F"/>
    <w:rsid w:val="00B013FA"/>
    <w:rsid w:val="00B0278A"/>
    <w:rsid w:val="00B028BB"/>
    <w:rsid w:val="00B029BD"/>
    <w:rsid w:val="00B0327A"/>
    <w:rsid w:val="00B032E2"/>
    <w:rsid w:val="00B03765"/>
    <w:rsid w:val="00B03D18"/>
    <w:rsid w:val="00B03D8F"/>
    <w:rsid w:val="00B0513B"/>
    <w:rsid w:val="00B05183"/>
    <w:rsid w:val="00B06E31"/>
    <w:rsid w:val="00B07D64"/>
    <w:rsid w:val="00B07D74"/>
    <w:rsid w:val="00B07FF6"/>
    <w:rsid w:val="00B113B3"/>
    <w:rsid w:val="00B1308E"/>
    <w:rsid w:val="00B13D83"/>
    <w:rsid w:val="00B14DD0"/>
    <w:rsid w:val="00B1560D"/>
    <w:rsid w:val="00B1560F"/>
    <w:rsid w:val="00B15A76"/>
    <w:rsid w:val="00B15A77"/>
    <w:rsid w:val="00B15D9C"/>
    <w:rsid w:val="00B1627B"/>
    <w:rsid w:val="00B16558"/>
    <w:rsid w:val="00B201F4"/>
    <w:rsid w:val="00B20476"/>
    <w:rsid w:val="00B2107E"/>
    <w:rsid w:val="00B215A0"/>
    <w:rsid w:val="00B223C1"/>
    <w:rsid w:val="00B229F5"/>
    <w:rsid w:val="00B23B2A"/>
    <w:rsid w:val="00B23B47"/>
    <w:rsid w:val="00B23BC8"/>
    <w:rsid w:val="00B24485"/>
    <w:rsid w:val="00B245A0"/>
    <w:rsid w:val="00B24AB5"/>
    <w:rsid w:val="00B2508F"/>
    <w:rsid w:val="00B2547E"/>
    <w:rsid w:val="00B257F1"/>
    <w:rsid w:val="00B258F2"/>
    <w:rsid w:val="00B25B8C"/>
    <w:rsid w:val="00B2751A"/>
    <w:rsid w:val="00B30C9D"/>
    <w:rsid w:val="00B30CB0"/>
    <w:rsid w:val="00B31FEC"/>
    <w:rsid w:val="00B320A7"/>
    <w:rsid w:val="00B32436"/>
    <w:rsid w:val="00B3304E"/>
    <w:rsid w:val="00B330E7"/>
    <w:rsid w:val="00B3393F"/>
    <w:rsid w:val="00B33C98"/>
    <w:rsid w:val="00B35499"/>
    <w:rsid w:val="00B357B9"/>
    <w:rsid w:val="00B36741"/>
    <w:rsid w:val="00B3733D"/>
    <w:rsid w:val="00B37BF6"/>
    <w:rsid w:val="00B4029F"/>
    <w:rsid w:val="00B404B1"/>
    <w:rsid w:val="00B405BF"/>
    <w:rsid w:val="00B40718"/>
    <w:rsid w:val="00B40B67"/>
    <w:rsid w:val="00B410F5"/>
    <w:rsid w:val="00B41315"/>
    <w:rsid w:val="00B41564"/>
    <w:rsid w:val="00B41CE2"/>
    <w:rsid w:val="00B41D31"/>
    <w:rsid w:val="00B42259"/>
    <w:rsid w:val="00B42D90"/>
    <w:rsid w:val="00B42F6A"/>
    <w:rsid w:val="00B45CC3"/>
    <w:rsid w:val="00B46540"/>
    <w:rsid w:val="00B46653"/>
    <w:rsid w:val="00B506D9"/>
    <w:rsid w:val="00B51040"/>
    <w:rsid w:val="00B52093"/>
    <w:rsid w:val="00B52D3E"/>
    <w:rsid w:val="00B52E01"/>
    <w:rsid w:val="00B53321"/>
    <w:rsid w:val="00B536BC"/>
    <w:rsid w:val="00B538B3"/>
    <w:rsid w:val="00B538BE"/>
    <w:rsid w:val="00B5399D"/>
    <w:rsid w:val="00B53D5A"/>
    <w:rsid w:val="00B545D7"/>
    <w:rsid w:val="00B5468E"/>
    <w:rsid w:val="00B547DD"/>
    <w:rsid w:val="00B54E32"/>
    <w:rsid w:val="00B55511"/>
    <w:rsid w:val="00B56E73"/>
    <w:rsid w:val="00B5758F"/>
    <w:rsid w:val="00B57E4F"/>
    <w:rsid w:val="00B602F3"/>
    <w:rsid w:val="00B604EE"/>
    <w:rsid w:val="00B60870"/>
    <w:rsid w:val="00B609DB"/>
    <w:rsid w:val="00B6165F"/>
    <w:rsid w:val="00B61890"/>
    <w:rsid w:val="00B62C95"/>
    <w:rsid w:val="00B6329E"/>
    <w:rsid w:val="00B635E1"/>
    <w:rsid w:val="00B648EF"/>
    <w:rsid w:val="00B64C1D"/>
    <w:rsid w:val="00B65445"/>
    <w:rsid w:val="00B66EE0"/>
    <w:rsid w:val="00B676BE"/>
    <w:rsid w:val="00B67B99"/>
    <w:rsid w:val="00B70EF3"/>
    <w:rsid w:val="00B71058"/>
    <w:rsid w:val="00B716E0"/>
    <w:rsid w:val="00B7209F"/>
    <w:rsid w:val="00B7214C"/>
    <w:rsid w:val="00B7234B"/>
    <w:rsid w:val="00B7255C"/>
    <w:rsid w:val="00B7358B"/>
    <w:rsid w:val="00B73B17"/>
    <w:rsid w:val="00B73CBA"/>
    <w:rsid w:val="00B7484F"/>
    <w:rsid w:val="00B74924"/>
    <w:rsid w:val="00B7499C"/>
    <w:rsid w:val="00B75E3E"/>
    <w:rsid w:val="00B75E70"/>
    <w:rsid w:val="00B76838"/>
    <w:rsid w:val="00B77721"/>
    <w:rsid w:val="00B77CD1"/>
    <w:rsid w:val="00B77FB8"/>
    <w:rsid w:val="00B80424"/>
    <w:rsid w:val="00B80514"/>
    <w:rsid w:val="00B8052E"/>
    <w:rsid w:val="00B80C4D"/>
    <w:rsid w:val="00B80E6B"/>
    <w:rsid w:val="00B8113E"/>
    <w:rsid w:val="00B811F5"/>
    <w:rsid w:val="00B81FFD"/>
    <w:rsid w:val="00B82722"/>
    <w:rsid w:val="00B82E39"/>
    <w:rsid w:val="00B843E1"/>
    <w:rsid w:val="00B84AA1"/>
    <w:rsid w:val="00B85A5D"/>
    <w:rsid w:val="00B85BEC"/>
    <w:rsid w:val="00B85DB0"/>
    <w:rsid w:val="00B85E97"/>
    <w:rsid w:val="00B87CAC"/>
    <w:rsid w:val="00B905BB"/>
    <w:rsid w:val="00B909A7"/>
    <w:rsid w:val="00B939D8"/>
    <w:rsid w:val="00B951C0"/>
    <w:rsid w:val="00B95746"/>
    <w:rsid w:val="00B959AE"/>
    <w:rsid w:val="00B959FD"/>
    <w:rsid w:val="00B96221"/>
    <w:rsid w:val="00B97073"/>
    <w:rsid w:val="00B97660"/>
    <w:rsid w:val="00B977E4"/>
    <w:rsid w:val="00B97C36"/>
    <w:rsid w:val="00B97DEB"/>
    <w:rsid w:val="00BA0022"/>
    <w:rsid w:val="00BA0221"/>
    <w:rsid w:val="00BA081A"/>
    <w:rsid w:val="00BA1E0C"/>
    <w:rsid w:val="00BA1E88"/>
    <w:rsid w:val="00BA2B91"/>
    <w:rsid w:val="00BA2F13"/>
    <w:rsid w:val="00BA33EE"/>
    <w:rsid w:val="00BA4535"/>
    <w:rsid w:val="00BA490E"/>
    <w:rsid w:val="00BA4959"/>
    <w:rsid w:val="00BA4AA9"/>
    <w:rsid w:val="00BA56C8"/>
    <w:rsid w:val="00BA57C5"/>
    <w:rsid w:val="00BA5813"/>
    <w:rsid w:val="00BA592F"/>
    <w:rsid w:val="00BA6590"/>
    <w:rsid w:val="00BA717A"/>
    <w:rsid w:val="00BA7929"/>
    <w:rsid w:val="00BA7F6E"/>
    <w:rsid w:val="00BB07DD"/>
    <w:rsid w:val="00BB0D7C"/>
    <w:rsid w:val="00BB0E7B"/>
    <w:rsid w:val="00BB110C"/>
    <w:rsid w:val="00BB19A0"/>
    <w:rsid w:val="00BB19AB"/>
    <w:rsid w:val="00BB27A0"/>
    <w:rsid w:val="00BB33DA"/>
    <w:rsid w:val="00BB39D3"/>
    <w:rsid w:val="00BB4A02"/>
    <w:rsid w:val="00BB4A1F"/>
    <w:rsid w:val="00BB4DDD"/>
    <w:rsid w:val="00BB5652"/>
    <w:rsid w:val="00BB5824"/>
    <w:rsid w:val="00BB5E02"/>
    <w:rsid w:val="00BB72CE"/>
    <w:rsid w:val="00BB7701"/>
    <w:rsid w:val="00BB7BD6"/>
    <w:rsid w:val="00BB7DB4"/>
    <w:rsid w:val="00BC0951"/>
    <w:rsid w:val="00BC0B92"/>
    <w:rsid w:val="00BC0D06"/>
    <w:rsid w:val="00BC0F18"/>
    <w:rsid w:val="00BC19A2"/>
    <w:rsid w:val="00BC1A98"/>
    <w:rsid w:val="00BC1D68"/>
    <w:rsid w:val="00BC23F7"/>
    <w:rsid w:val="00BC2AED"/>
    <w:rsid w:val="00BC2E09"/>
    <w:rsid w:val="00BC33AA"/>
    <w:rsid w:val="00BC33C0"/>
    <w:rsid w:val="00BC3458"/>
    <w:rsid w:val="00BC364C"/>
    <w:rsid w:val="00BC377B"/>
    <w:rsid w:val="00BC3BE8"/>
    <w:rsid w:val="00BC3F74"/>
    <w:rsid w:val="00BC444D"/>
    <w:rsid w:val="00BC45D9"/>
    <w:rsid w:val="00BC4AEB"/>
    <w:rsid w:val="00BC50CB"/>
    <w:rsid w:val="00BC5BE3"/>
    <w:rsid w:val="00BC61BD"/>
    <w:rsid w:val="00BC7098"/>
    <w:rsid w:val="00BC70A6"/>
    <w:rsid w:val="00BC7111"/>
    <w:rsid w:val="00BC744F"/>
    <w:rsid w:val="00BD19D2"/>
    <w:rsid w:val="00BD2046"/>
    <w:rsid w:val="00BD25B5"/>
    <w:rsid w:val="00BD26B2"/>
    <w:rsid w:val="00BD2921"/>
    <w:rsid w:val="00BD295E"/>
    <w:rsid w:val="00BD3205"/>
    <w:rsid w:val="00BD34D9"/>
    <w:rsid w:val="00BD35AE"/>
    <w:rsid w:val="00BD35CE"/>
    <w:rsid w:val="00BD4717"/>
    <w:rsid w:val="00BD4B1A"/>
    <w:rsid w:val="00BD5572"/>
    <w:rsid w:val="00BD572E"/>
    <w:rsid w:val="00BD59F2"/>
    <w:rsid w:val="00BD6A42"/>
    <w:rsid w:val="00BD6B80"/>
    <w:rsid w:val="00BD6D37"/>
    <w:rsid w:val="00BD71D1"/>
    <w:rsid w:val="00BD737D"/>
    <w:rsid w:val="00BD7DA6"/>
    <w:rsid w:val="00BE0C63"/>
    <w:rsid w:val="00BE11A5"/>
    <w:rsid w:val="00BE11DF"/>
    <w:rsid w:val="00BE1996"/>
    <w:rsid w:val="00BE20B1"/>
    <w:rsid w:val="00BE33C7"/>
    <w:rsid w:val="00BE42C8"/>
    <w:rsid w:val="00BE4610"/>
    <w:rsid w:val="00BE50B6"/>
    <w:rsid w:val="00BE5307"/>
    <w:rsid w:val="00BE5721"/>
    <w:rsid w:val="00BE601E"/>
    <w:rsid w:val="00BE692F"/>
    <w:rsid w:val="00BE6CC4"/>
    <w:rsid w:val="00BE70BC"/>
    <w:rsid w:val="00BE7581"/>
    <w:rsid w:val="00BF103C"/>
    <w:rsid w:val="00BF18F8"/>
    <w:rsid w:val="00BF1AB8"/>
    <w:rsid w:val="00BF1CE6"/>
    <w:rsid w:val="00BF2851"/>
    <w:rsid w:val="00BF2CE8"/>
    <w:rsid w:val="00BF2EE1"/>
    <w:rsid w:val="00BF3188"/>
    <w:rsid w:val="00BF4E64"/>
    <w:rsid w:val="00BF5DF7"/>
    <w:rsid w:val="00BF7117"/>
    <w:rsid w:val="00BF75BA"/>
    <w:rsid w:val="00BF7948"/>
    <w:rsid w:val="00BF7B55"/>
    <w:rsid w:val="00C00BDE"/>
    <w:rsid w:val="00C00C08"/>
    <w:rsid w:val="00C01A3A"/>
    <w:rsid w:val="00C020EC"/>
    <w:rsid w:val="00C02414"/>
    <w:rsid w:val="00C025BD"/>
    <w:rsid w:val="00C02900"/>
    <w:rsid w:val="00C035AE"/>
    <w:rsid w:val="00C03EDD"/>
    <w:rsid w:val="00C040EE"/>
    <w:rsid w:val="00C046C3"/>
    <w:rsid w:val="00C047EF"/>
    <w:rsid w:val="00C0546F"/>
    <w:rsid w:val="00C0593F"/>
    <w:rsid w:val="00C05F45"/>
    <w:rsid w:val="00C064E8"/>
    <w:rsid w:val="00C06880"/>
    <w:rsid w:val="00C06B07"/>
    <w:rsid w:val="00C06E4B"/>
    <w:rsid w:val="00C0701E"/>
    <w:rsid w:val="00C07BD7"/>
    <w:rsid w:val="00C10733"/>
    <w:rsid w:val="00C127D8"/>
    <w:rsid w:val="00C128B0"/>
    <w:rsid w:val="00C1400D"/>
    <w:rsid w:val="00C147AD"/>
    <w:rsid w:val="00C165C2"/>
    <w:rsid w:val="00C168AE"/>
    <w:rsid w:val="00C169B1"/>
    <w:rsid w:val="00C16C13"/>
    <w:rsid w:val="00C17682"/>
    <w:rsid w:val="00C17C02"/>
    <w:rsid w:val="00C207C0"/>
    <w:rsid w:val="00C20FDD"/>
    <w:rsid w:val="00C21217"/>
    <w:rsid w:val="00C21DC1"/>
    <w:rsid w:val="00C221B2"/>
    <w:rsid w:val="00C23F9D"/>
    <w:rsid w:val="00C247A8"/>
    <w:rsid w:val="00C2492A"/>
    <w:rsid w:val="00C26313"/>
    <w:rsid w:val="00C27F50"/>
    <w:rsid w:val="00C27F59"/>
    <w:rsid w:val="00C30E1C"/>
    <w:rsid w:val="00C31880"/>
    <w:rsid w:val="00C31A1D"/>
    <w:rsid w:val="00C320B0"/>
    <w:rsid w:val="00C320B9"/>
    <w:rsid w:val="00C32478"/>
    <w:rsid w:val="00C3275B"/>
    <w:rsid w:val="00C334F7"/>
    <w:rsid w:val="00C336CA"/>
    <w:rsid w:val="00C33F60"/>
    <w:rsid w:val="00C33FAB"/>
    <w:rsid w:val="00C34071"/>
    <w:rsid w:val="00C344D2"/>
    <w:rsid w:val="00C34832"/>
    <w:rsid w:val="00C34921"/>
    <w:rsid w:val="00C34AA4"/>
    <w:rsid w:val="00C34E10"/>
    <w:rsid w:val="00C34E16"/>
    <w:rsid w:val="00C35190"/>
    <w:rsid w:val="00C36BE9"/>
    <w:rsid w:val="00C375EC"/>
    <w:rsid w:val="00C40777"/>
    <w:rsid w:val="00C40B30"/>
    <w:rsid w:val="00C40F55"/>
    <w:rsid w:val="00C41AA8"/>
    <w:rsid w:val="00C4220B"/>
    <w:rsid w:val="00C4222A"/>
    <w:rsid w:val="00C422DA"/>
    <w:rsid w:val="00C423B9"/>
    <w:rsid w:val="00C427C1"/>
    <w:rsid w:val="00C42987"/>
    <w:rsid w:val="00C42BE0"/>
    <w:rsid w:val="00C42BE2"/>
    <w:rsid w:val="00C43220"/>
    <w:rsid w:val="00C43512"/>
    <w:rsid w:val="00C43C82"/>
    <w:rsid w:val="00C43D86"/>
    <w:rsid w:val="00C43DDD"/>
    <w:rsid w:val="00C44435"/>
    <w:rsid w:val="00C445BD"/>
    <w:rsid w:val="00C448BE"/>
    <w:rsid w:val="00C44C4F"/>
    <w:rsid w:val="00C44F24"/>
    <w:rsid w:val="00C465BD"/>
    <w:rsid w:val="00C4668A"/>
    <w:rsid w:val="00C46805"/>
    <w:rsid w:val="00C4681B"/>
    <w:rsid w:val="00C4710B"/>
    <w:rsid w:val="00C5055A"/>
    <w:rsid w:val="00C508B8"/>
    <w:rsid w:val="00C50B2F"/>
    <w:rsid w:val="00C511FB"/>
    <w:rsid w:val="00C51CD3"/>
    <w:rsid w:val="00C528E5"/>
    <w:rsid w:val="00C530FC"/>
    <w:rsid w:val="00C54164"/>
    <w:rsid w:val="00C54188"/>
    <w:rsid w:val="00C54630"/>
    <w:rsid w:val="00C56273"/>
    <w:rsid w:val="00C569B9"/>
    <w:rsid w:val="00C574BF"/>
    <w:rsid w:val="00C57FEA"/>
    <w:rsid w:val="00C6228D"/>
    <w:rsid w:val="00C624CA"/>
    <w:rsid w:val="00C62CC8"/>
    <w:rsid w:val="00C63245"/>
    <w:rsid w:val="00C649A3"/>
    <w:rsid w:val="00C649C3"/>
    <w:rsid w:val="00C655CC"/>
    <w:rsid w:val="00C666D3"/>
    <w:rsid w:val="00C666ED"/>
    <w:rsid w:val="00C66D05"/>
    <w:rsid w:val="00C6789B"/>
    <w:rsid w:val="00C71295"/>
    <w:rsid w:val="00C71622"/>
    <w:rsid w:val="00C724C2"/>
    <w:rsid w:val="00C72B66"/>
    <w:rsid w:val="00C7310E"/>
    <w:rsid w:val="00C73E05"/>
    <w:rsid w:val="00C740D2"/>
    <w:rsid w:val="00C74E64"/>
    <w:rsid w:val="00C7500D"/>
    <w:rsid w:val="00C75031"/>
    <w:rsid w:val="00C7506B"/>
    <w:rsid w:val="00C7531B"/>
    <w:rsid w:val="00C7582B"/>
    <w:rsid w:val="00C75B77"/>
    <w:rsid w:val="00C75C9E"/>
    <w:rsid w:val="00C76080"/>
    <w:rsid w:val="00C7641A"/>
    <w:rsid w:val="00C77486"/>
    <w:rsid w:val="00C77499"/>
    <w:rsid w:val="00C7763C"/>
    <w:rsid w:val="00C800AB"/>
    <w:rsid w:val="00C80BD8"/>
    <w:rsid w:val="00C825F9"/>
    <w:rsid w:val="00C829B7"/>
    <w:rsid w:val="00C829CA"/>
    <w:rsid w:val="00C8361F"/>
    <w:rsid w:val="00C838E0"/>
    <w:rsid w:val="00C83D0C"/>
    <w:rsid w:val="00C84281"/>
    <w:rsid w:val="00C843FF"/>
    <w:rsid w:val="00C85758"/>
    <w:rsid w:val="00C861EC"/>
    <w:rsid w:val="00C86895"/>
    <w:rsid w:val="00C86B18"/>
    <w:rsid w:val="00C86D6D"/>
    <w:rsid w:val="00C87E72"/>
    <w:rsid w:val="00C90315"/>
    <w:rsid w:val="00C90D83"/>
    <w:rsid w:val="00C92254"/>
    <w:rsid w:val="00C92593"/>
    <w:rsid w:val="00C92D70"/>
    <w:rsid w:val="00C92FDD"/>
    <w:rsid w:val="00C938B9"/>
    <w:rsid w:val="00C93F9B"/>
    <w:rsid w:val="00C943DF"/>
    <w:rsid w:val="00C94588"/>
    <w:rsid w:val="00C94DD5"/>
    <w:rsid w:val="00C95107"/>
    <w:rsid w:val="00C954FB"/>
    <w:rsid w:val="00C959E8"/>
    <w:rsid w:val="00C96E4D"/>
    <w:rsid w:val="00C97565"/>
    <w:rsid w:val="00C97AE7"/>
    <w:rsid w:val="00C97D8A"/>
    <w:rsid w:val="00CA03B1"/>
    <w:rsid w:val="00CA08C8"/>
    <w:rsid w:val="00CA1A84"/>
    <w:rsid w:val="00CA1DD2"/>
    <w:rsid w:val="00CA29C0"/>
    <w:rsid w:val="00CA2BEE"/>
    <w:rsid w:val="00CA308D"/>
    <w:rsid w:val="00CA33B3"/>
    <w:rsid w:val="00CA3BEC"/>
    <w:rsid w:val="00CA445D"/>
    <w:rsid w:val="00CA46DF"/>
    <w:rsid w:val="00CA5DF4"/>
    <w:rsid w:val="00CA637C"/>
    <w:rsid w:val="00CA65EC"/>
    <w:rsid w:val="00CA7774"/>
    <w:rsid w:val="00CB062B"/>
    <w:rsid w:val="00CB0A4E"/>
    <w:rsid w:val="00CB0ABD"/>
    <w:rsid w:val="00CB0EE4"/>
    <w:rsid w:val="00CB14E5"/>
    <w:rsid w:val="00CB32D7"/>
    <w:rsid w:val="00CB3917"/>
    <w:rsid w:val="00CB3B13"/>
    <w:rsid w:val="00CB3C71"/>
    <w:rsid w:val="00CB410A"/>
    <w:rsid w:val="00CB440B"/>
    <w:rsid w:val="00CB52EB"/>
    <w:rsid w:val="00CB534B"/>
    <w:rsid w:val="00CB53C4"/>
    <w:rsid w:val="00CB5AE9"/>
    <w:rsid w:val="00CB66C4"/>
    <w:rsid w:val="00CB67C5"/>
    <w:rsid w:val="00CB68AF"/>
    <w:rsid w:val="00CB6AA1"/>
    <w:rsid w:val="00CB6D62"/>
    <w:rsid w:val="00CB6F56"/>
    <w:rsid w:val="00CB73DE"/>
    <w:rsid w:val="00CB78F8"/>
    <w:rsid w:val="00CC01C9"/>
    <w:rsid w:val="00CC0360"/>
    <w:rsid w:val="00CC0384"/>
    <w:rsid w:val="00CC072F"/>
    <w:rsid w:val="00CC0C7F"/>
    <w:rsid w:val="00CC18D9"/>
    <w:rsid w:val="00CC2491"/>
    <w:rsid w:val="00CC31DF"/>
    <w:rsid w:val="00CC37B7"/>
    <w:rsid w:val="00CC3AF5"/>
    <w:rsid w:val="00CC47ED"/>
    <w:rsid w:val="00CC4E16"/>
    <w:rsid w:val="00CC5A55"/>
    <w:rsid w:val="00CC5C1B"/>
    <w:rsid w:val="00CC60D7"/>
    <w:rsid w:val="00CC744C"/>
    <w:rsid w:val="00CC75A5"/>
    <w:rsid w:val="00CD1152"/>
    <w:rsid w:val="00CD11E7"/>
    <w:rsid w:val="00CD24CE"/>
    <w:rsid w:val="00CD30D8"/>
    <w:rsid w:val="00CD34E8"/>
    <w:rsid w:val="00CD3A84"/>
    <w:rsid w:val="00CD3B2E"/>
    <w:rsid w:val="00CD3B98"/>
    <w:rsid w:val="00CD4576"/>
    <w:rsid w:val="00CD4711"/>
    <w:rsid w:val="00CD4AD1"/>
    <w:rsid w:val="00CD4F6E"/>
    <w:rsid w:val="00CD5A21"/>
    <w:rsid w:val="00CD5AC8"/>
    <w:rsid w:val="00CD609F"/>
    <w:rsid w:val="00CD69BE"/>
    <w:rsid w:val="00CD6EB3"/>
    <w:rsid w:val="00CD6FFE"/>
    <w:rsid w:val="00CD705C"/>
    <w:rsid w:val="00CE06BA"/>
    <w:rsid w:val="00CE1AF2"/>
    <w:rsid w:val="00CE2980"/>
    <w:rsid w:val="00CE2C2A"/>
    <w:rsid w:val="00CE2F2E"/>
    <w:rsid w:val="00CE374D"/>
    <w:rsid w:val="00CE42C3"/>
    <w:rsid w:val="00CE58B1"/>
    <w:rsid w:val="00CE5CA7"/>
    <w:rsid w:val="00CE6C25"/>
    <w:rsid w:val="00CE77B2"/>
    <w:rsid w:val="00CF0101"/>
    <w:rsid w:val="00CF0BE8"/>
    <w:rsid w:val="00CF1D8E"/>
    <w:rsid w:val="00CF2133"/>
    <w:rsid w:val="00CF2384"/>
    <w:rsid w:val="00CF26D1"/>
    <w:rsid w:val="00CF2CDF"/>
    <w:rsid w:val="00CF36BE"/>
    <w:rsid w:val="00CF39AC"/>
    <w:rsid w:val="00CF3D47"/>
    <w:rsid w:val="00CF5128"/>
    <w:rsid w:val="00CF554E"/>
    <w:rsid w:val="00CF6151"/>
    <w:rsid w:val="00CF6E60"/>
    <w:rsid w:val="00CF6F3D"/>
    <w:rsid w:val="00CF731D"/>
    <w:rsid w:val="00CF7758"/>
    <w:rsid w:val="00CF7CB2"/>
    <w:rsid w:val="00D00145"/>
    <w:rsid w:val="00D0019F"/>
    <w:rsid w:val="00D0087A"/>
    <w:rsid w:val="00D009D8"/>
    <w:rsid w:val="00D00E19"/>
    <w:rsid w:val="00D01332"/>
    <w:rsid w:val="00D01AF6"/>
    <w:rsid w:val="00D0212C"/>
    <w:rsid w:val="00D0252F"/>
    <w:rsid w:val="00D025E4"/>
    <w:rsid w:val="00D0438C"/>
    <w:rsid w:val="00D04D50"/>
    <w:rsid w:val="00D05045"/>
    <w:rsid w:val="00D050BE"/>
    <w:rsid w:val="00D050FC"/>
    <w:rsid w:val="00D051E9"/>
    <w:rsid w:val="00D0545F"/>
    <w:rsid w:val="00D058CC"/>
    <w:rsid w:val="00D05D17"/>
    <w:rsid w:val="00D05E82"/>
    <w:rsid w:val="00D06F07"/>
    <w:rsid w:val="00D07CB4"/>
    <w:rsid w:val="00D07E98"/>
    <w:rsid w:val="00D10237"/>
    <w:rsid w:val="00D10DD3"/>
    <w:rsid w:val="00D10F9C"/>
    <w:rsid w:val="00D11863"/>
    <w:rsid w:val="00D11A16"/>
    <w:rsid w:val="00D11E97"/>
    <w:rsid w:val="00D12418"/>
    <w:rsid w:val="00D13441"/>
    <w:rsid w:val="00D139C5"/>
    <w:rsid w:val="00D13A84"/>
    <w:rsid w:val="00D13FC9"/>
    <w:rsid w:val="00D14657"/>
    <w:rsid w:val="00D14863"/>
    <w:rsid w:val="00D14A3A"/>
    <w:rsid w:val="00D14BE4"/>
    <w:rsid w:val="00D1519B"/>
    <w:rsid w:val="00D15342"/>
    <w:rsid w:val="00D15450"/>
    <w:rsid w:val="00D15FF1"/>
    <w:rsid w:val="00D162B9"/>
    <w:rsid w:val="00D16492"/>
    <w:rsid w:val="00D168C3"/>
    <w:rsid w:val="00D16AC5"/>
    <w:rsid w:val="00D16BBC"/>
    <w:rsid w:val="00D16C67"/>
    <w:rsid w:val="00D21569"/>
    <w:rsid w:val="00D21A04"/>
    <w:rsid w:val="00D21F09"/>
    <w:rsid w:val="00D238A3"/>
    <w:rsid w:val="00D23DE7"/>
    <w:rsid w:val="00D2452A"/>
    <w:rsid w:val="00D24C6D"/>
    <w:rsid w:val="00D24CEB"/>
    <w:rsid w:val="00D252B1"/>
    <w:rsid w:val="00D2539F"/>
    <w:rsid w:val="00D25D9C"/>
    <w:rsid w:val="00D262A9"/>
    <w:rsid w:val="00D262D0"/>
    <w:rsid w:val="00D268EC"/>
    <w:rsid w:val="00D27CD2"/>
    <w:rsid w:val="00D30C94"/>
    <w:rsid w:val="00D30FB7"/>
    <w:rsid w:val="00D3321E"/>
    <w:rsid w:val="00D33715"/>
    <w:rsid w:val="00D338A3"/>
    <w:rsid w:val="00D33BFD"/>
    <w:rsid w:val="00D34045"/>
    <w:rsid w:val="00D34339"/>
    <w:rsid w:val="00D3491D"/>
    <w:rsid w:val="00D34BD5"/>
    <w:rsid w:val="00D354F8"/>
    <w:rsid w:val="00D35ECF"/>
    <w:rsid w:val="00D35ED6"/>
    <w:rsid w:val="00D36335"/>
    <w:rsid w:val="00D3637F"/>
    <w:rsid w:val="00D363E6"/>
    <w:rsid w:val="00D37D11"/>
    <w:rsid w:val="00D4019D"/>
    <w:rsid w:val="00D4099A"/>
    <w:rsid w:val="00D40F53"/>
    <w:rsid w:val="00D417F3"/>
    <w:rsid w:val="00D41940"/>
    <w:rsid w:val="00D42265"/>
    <w:rsid w:val="00D430F1"/>
    <w:rsid w:val="00D43721"/>
    <w:rsid w:val="00D43DBE"/>
    <w:rsid w:val="00D44445"/>
    <w:rsid w:val="00D44ED8"/>
    <w:rsid w:val="00D44FE9"/>
    <w:rsid w:val="00D4505D"/>
    <w:rsid w:val="00D45A95"/>
    <w:rsid w:val="00D46F21"/>
    <w:rsid w:val="00D472FE"/>
    <w:rsid w:val="00D477DE"/>
    <w:rsid w:val="00D519A8"/>
    <w:rsid w:val="00D52186"/>
    <w:rsid w:val="00D5417E"/>
    <w:rsid w:val="00D54649"/>
    <w:rsid w:val="00D548B2"/>
    <w:rsid w:val="00D56151"/>
    <w:rsid w:val="00D56846"/>
    <w:rsid w:val="00D56A4F"/>
    <w:rsid w:val="00D56E40"/>
    <w:rsid w:val="00D57480"/>
    <w:rsid w:val="00D57FEF"/>
    <w:rsid w:val="00D602FE"/>
    <w:rsid w:val="00D60A12"/>
    <w:rsid w:val="00D610CC"/>
    <w:rsid w:val="00D61F07"/>
    <w:rsid w:val="00D62D92"/>
    <w:rsid w:val="00D63083"/>
    <w:rsid w:val="00D632CE"/>
    <w:rsid w:val="00D6366E"/>
    <w:rsid w:val="00D637DC"/>
    <w:rsid w:val="00D64332"/>
    <w:rsid w:val="00D64C79"/>
    <w:rsid w:val="00D64D1F"/>
    <w:rsid w:val="00D64DF8"/>
    <w:rsid w:val="00D656C1"/>
    <w:rsid w:val="00D656D1"/>
    <w:rsid w:val="00D66AFF"/>
    <w:rsid w:val="00D67BA1"/>
    <w:rsid w:val="00D70226"/>
    <w:rsid w:val="00D712EB"/>
    <w:rsid w:val="00D7202A"/>
    <w:rsid w:val="00D725A9"/>
    <w:rsid w:val="00D729BD"/>
    <w:rsid w:val="00D72DCF"/>
    <w:rsid w:val="00D72F23"/>
    <w:rsid w:val="00D72FFB"/>
    <w:rsid w:val="00D735CB"/>
    <w:rsid w:val="00D7535F"/>
    <w:rsid w:val="00D756D6"/>
    <w:rsid w:val="00D75F2A"/>
    <w:rsid w:val="00D7635F"/>
    <w:rsid w:val="00D76E7E"/>
    <w:rsid w:val="00D77084"/>
    <w:rsid w:val="00D771C3"/>
    <w:rsid w:val="00D77641"/>
    <w:rsid w:val="00D77906"/>
    <w:rsid w:val="00D77D60"/>
    <w:rsid w:val="00D8008A"/>
    <w:rsid w:val="00D80593"/>
    <w:rsid w:val="00D80B95"/>
    <w:rsid w:val="00D80DF7"/>
    <w:rsid w:val="00D80E82"/>
    <w:rsid w:val="00D819CE"/>
    <w:rsid w:val="00D81BF5"/>
    <w:rsid w:val="00D81C54"/>
    <w:rsid w:val="00D81F34"/>
    <w:rsid w:val="00D8213A"/>
    <w:rsid w:val="00D832B9"/>
    <w:rsid w:val="00D83B8A"/>
    <w:rsid w:val="00D8488D"/>
    <w:rsid w:val="00D85108"/>
    <w:rsid w:val="00D85832"/>
    <w:rsid w:val="00D8593F"/>
    <w:rsid w:val="00D86998"/>
    <w:rsid w:val="00D870AC"/>
    <w:rsid w:val="00D876A7"/>
    <w:rsid w:val="00D87710"/>
    <w:rsid w:val="00D87B0B"/>
    <w:rsid w:val="00D87DB2"/>
    <w:rsid w:val="00D903B0"/>
    <w:rsid w:val="00D90C1B"/>
    <w:rsid w:val="00D90CDE"/>
    <w:rsid w:val="00D914FC"/>
    <w:rsid w:val="00D91894"/>
    <w:rsid w:val="00D91C97"/>
    <w:rsid w:val="00D9216B"/>
    <w:rsid w:val="00D92A31"/>
    <w:rsid w:val="00D92C92"/>
    <w:rsid w:val="00D92F7D"/>
    <w:rsid w:val="00D94053"/>
    <w:rsid w:val="00D9488C"/>
    <w:rsid w:val="00D95168"/>
    <w:rsid w:val="00D95ADE"/>
    <w:rsid w:val="00D95AF5"/>
    <w:rsid w:val="00D95FF5"/>
    <w:rsid w:val="00D96459"/>
    <w:rsid w:val="00D96B3D"/>
    <w:rsid w:val="00D96CF4"/>
    <w:rsid w:val="00D973CF"/>
    <w:rsid w:val="00DA12FC"/>
    <w:rsid w:val="00DA15F2"/>
    <w:rsid w:val="00DA1855"/>
    <w:rsid w:val="00DA1F5C"/>
    <w:rsid w:val="00DA26FB"/>
    <w:rsid w:val="00DA2CCC"/>
    <w:rsid w:val="00DA33CF"/>
    <w:rsid w:val="00DA3AFD"/>
    <w:rsid w:val="00DA4BBE"/>
    <w:rsid w:val="00DA4D4C"/>
    <w:rsid w:val="00DA5A31"/>
    <w:rsid w:val="00DA63A1"/>
    <w:rsid w:val="00DA662B"/>
    <w:rsid w:val="00DA6645"/>
    <w:rsid w:val="00DA6CC8"/>
    <w:rsid w:val="00DA6E0E"/>
    <w:rsid w:val="00DA6F4B"/>
    <w:rsid w:val="00DB0679"/>
    <w:rsid w:val="00DB0965"/>
    <w:rsid w:val="00DB0AFE"/>
    <w:rsid w:val="00DB0F2A"/>
    <w:rsid w:val="00DB2687"/>
    <w:rsid w:val="00DB26A3"/>
    <w:rsid w:val="00DB28BD"/>
    <w:rsid w:val="00DB2B53"/>
    <w:rsid w:val="00DB3728"/>
    <w:rsid w:val="00DB39AD"/>
    <w:rsid w:val="00DB45AD"/>
    <w:rsid w:val="00DB4A69"/>
    <w:rsid w:val="00DB512E"/>
    <w:rsid w:val="00DB5577"/>
    <w:rsid w:val="00DB569C"/>
    <w:rsid w:val="00DB571F"/>
    <w:rsid w:val="00DB57E4"/>
    <w:rsid w:val="00DB602E"/>
    <w:rsid w:val="00DB6ADE"/>
    <w:rsid w:val="00DB6C8E"/>
    <w:rsid w:val="00DB713A"/>
    <w:rsid w:val="00DB7269"/>
    <w:rsid w:val="00DB7A0F"/>
    <w:rsid w:val="00DB7B7B"/>
    <w:rsid w:val="00DB7BFB"/>
    <w:rsid w:val="00DC00AD"/>
    <w:rsid w:val="00DC0E2A"/>
    <w:rsid w:val="00DC1584"/>
    <w:rsid w:val="00DC2AA4"/>
    <w:rsid w:val="00DC300A"/>
    <w:rsid w:val="00DC37EE"/>
    <w:rsid w:val="00DC40C3"/>
    <w:rsid w:val="00DC4231"/>
    <w:rsid w:val="00DC4FE6"/>
    <w:rsid w:val="00DC5531"/>
    <w:rsid w:val="00DC58B5"/>
    <w:rsid w:val="00DC5E1D"/>
    <w:rsid w:val="00DC610C"/>
    <w:rsid w:val="00DC6156"/>
    <w:rsid w:val="00DC6683"/>
    <w:rsid w:val="00DC6B38"/>
    <w:rsid w:val="00DC6DC9"/>
    <w:rsid w:val="00DC7CCC"/>
    <w:rsid w:val="00DC7FE1"/>
    <w:rsid w:val="00DD02EE"/>
    <w:rsid w:val="00DD2534"/>
    <w:rsid w:val="00DD2AD0"/>
    <w:rsid w:val="00DD2B7F"/>
    <w:rsid w:val="00DD32D8"/>
    <w:rsid w:val="00DD3434"/>
    <w:rsid w:val="00DD3C8C"/>
    <w:rsid w:val="00DD412C"/>
    <w:rsid w:val="00DD414E"/>
    <w:rsid w:val="00DD4CB6"/>
    <w:rsid w:val="00DD5490"/>
    <w:rsid w:val="00DD57C4"/>
    <w:rsid w:val="00DD58A3"/>
    <w:rsid w:val="00DD58BA"/>
    <w:rsid w:val="00DD5D19"/>
    <w:rsid w:val="00DD5EA4"/>
    <w:rsid w:val="00DD6351"/>
    <w:rsid w:val="00DD6794"/>
    <w:rsid w:val="00DD6895"/>
    <w:rsid w:val="00DD6D27"/>
    <w:rsid w:val="00DD73BE"/>
    <w:rsid w:val="00DD7704"/>
    <w:rsid w:val="00DD7FCC"/>
    <w:rsid w:val="00DE05BE"/>
    <w:rsid w:val="00DE0747"/>
    <w:rsid w:val="00DE10DB"/>
    <w:rsid w:val="00DE1241"/>
    <w:rsid w:val="00DE185D"/>
    <w:rsid w:val="00DE2845"/>
    <w:rsid w:val="00DE2B0F"/>
    <w:rsid w:val="00DE2D69"/>
    <w:rsid w:val="00DE3045"/>
    <w:rsid w:val="00DE388B"/>
    <w:rsid w:val="00DE3978"/>
    <w:rsid w:val="00DE3999"/>
    <w:rsid w:val="00DE3ADF"/>
    <w:rsid w:val="00DE3BAD"/>
    <w:rsid w:val="00DE3C95"/>
    <w:rsid w:val="00DE3E68"/>
    <w:rsid w:val="00DE450E"/>
    <w:rsid w:val="00DE4E89"/>
    <w:rsid w:val="00DE51C4"/>
    <w:rsid w:val="00DE590D"/>
    <w:rsid w:val="00DE65BC"/>
    <w:rsid w:val="00DE67AE"/>
    <w:rsid w:val="00DE6B7E"/>
    <w:rsid w:val="00DE7953"/>
    <w:rsid w:val="00DE7D3D"/>
    <w:rsid w:val="00DF0407"/>
    <w:rsid w:val="00DF047C"/>
    <w:rsid w:val="00DF051A"/>
    <w:rsid w:val="00DF0BE7"/>
    <w:rsid w:val="00DF0BEF"/>
    <w:rsid w:val="00DF110E"/>
    <w:rsid w:val="00DF13C3"/>
    <w:rsid w:val="00DF13F1"/>
    <w:rsid w:val="00DF1908"/>
    <w:rsid w:val="00DF1A88"/>
    <w:rsid w:val="00DF2168"/>
    <w:rsid w:val="00DF254A"/>
    <w:rsid w:val="00DF2B0F"/>
    <w:rsid w:val="00DF2DC8"/>
    <w:rsid w:val="00DF3882"/>
    <w:rsid w:val="00DF41CB"/>
    <w:rsid w:val="00DF46E9"/>
    <w:rsid w:val="00DF483F"/>
    <w:rsid w:val="00DF4E9D"/>
    <w:rsid w:val="00DF5E06"/>
    <w:rsid w:val="00DF5EC6"/>
    <w:rsid w:val="00DF6322"/>
    <w:rsid w:val="00DF6A1A"/>
    <w:rsid w:val="00DF6BBB"/>
    <w:rsid w:val="00DF6DCB"/>
    <w:rsid w:val="00DF7170"/>
    <w:rsid w:val="00DF761D"/>
    <w:rsid w:val="00DF7738"/>
    <w:rsid w:val="00E00785"/>
    <w:rsid w:val="00E007CE"/>
    <w:rsid w:val="00E0115B"/>
    <w:rsid w:val="00E0147B"/>
    <w:rsid w:val="00E016C8"/>
    <w:rsid w:val="00E0199B"/>
    <w:rsid w:val="00E0291A"/>
    <w:rsid w:val="00E029BA"/>
    <w:rsid w:val="00E02A2A"/>
    <w:rsid w:val="00E02ACC"/>
    <w:rsid w:val="00E036B9"/>
    <w:rsid w:val="00E03AD2"/>
    <w:rsid w:val="00E03BBA"/>
    <w:rsid w:val="00E04505"/>
    <w:rsid w:val="00E05446"/>
    <w:rsid w:val="00E05B9E"/>
    <w:rsid w:val="00E060A9"/>
    <w:rsid w:val="00E0617E"/>
    <w:rsid w:val="00E07764"/>
    <w:rsid w:val="00E078EE"/>
    <w:rsid w:val="00E07EA5"/>
    <w:rsid w:val="00E1163B"/>
    <w:rsid w:val="00E116BE"/>
    <w:rsid w:val="00E11A7E"/>
    <w:rsid w:val="00E11C85"/>
    <w:rsid w:val="00E13983"/>
    <w:rsid w:val="00E1433B"/>
    <w:rsid w:val="00E14A65"/>
    <w:rsid w:val="00E14BC5"/>
    <w:rsid w:val="00E152AE"/>
    <w:rsid w:val="00E1538F"/>
    <w:rsid w:val="00E1552D"/>
    <w:rsid w:val="00E15A92"/>
    <w:rsid w:val="00E1618B"/>
    <w:rsid w:val="00E17032"/>
    <w:rsid w:val="00E17BA9"/>
    <w:rsid w:val="00E17FDD"/>
    <w:rsid w:val="00E2153A"/>
    <w:rsid w:val="00E2178E"/>
    <w:rsid w:val="00E21DC6"/>
    <w:rsid w:val="00E224BD"/>
    <w:rsid w:val="00E224E0"/>
    <w:rsid w:val="00E23436"/>
    <w:rsid w:val="00E235C9"/>
    <w:rsid w:val="00E2365A"/>
    <w:rsid w:val="00E239C3"/>
    <w:rsid w:val="00E244DF"/>
    <w:rsid w:val="00E24856"/>
    <w:rsid w:val="00E24A68"/>
    <w:rsid w:val="00E24B2A"/>
    <w:rsid w:val="00E24B91"/>
    <w:rsid w:val="00E24CB0"/>
    <w:rsid w:val="00E254B9"/>
    <w:rsid w:val="00E25D5E"/>
    <w:rsid w:val="00E266E5"/>
    <w:rsid w:val="00E26E23"/>
    <w:rsid w:val="00E2774D"/>
    <w:rsid w:val="00E27B18"/>
    <w:rsid w:val="00E31707"/>
    <w:rsid w:val="00E318C7"/>
    <w:rsid w:val="00E31E97"/>
    <w:rsid w:val="00E322B6"/>
    <w:rsid w:val="00E3297B"/>
    <w:rsid w:val="00E33392"/>
    <w:rsid w:val="00E340FF"/>
    <w:rsid w:val="00E34262"/>
    <w:rsid w:val="00E34FCA"/>
    <w:rsid w:val="00E35459"/>
    <w:rsid w:val="00E35EBA"/>
    <w:rsid w:val="00E36246"/>
    <w:rsid w:val="00E364B8"/>
    <w:rsid w:val="00E37301"/>
    <w:rsid w:val="00E37F14"/>
    <w:rsid w:val="00E4056E"/>
    <w:rsid w:val="00E40B6C"/>
    <w:rsid w:val="00E40D32"/>
    <w:rsid w:val="00E40D6D"/>
    <w:rsid w:val="00E4192D"/>
    <w:rsid w:val="00E42490"/>
    <w:rsid w:val="00E42822"/>
    <w:rsid w:val="00E42875"/>
    <w:rsid w:val="00E429F1"/>
    <w:rsid w:val="00E42B9A"/>
    <w:rsid w:val="00E43C59"/>
    <w:rsid w:val="00E43CB6"/>
    <w:rsid w:val="00E440AB"/>
    <w:rsid w:val="00E44761"/>
    <w:rsid w:val="00E447E6"/>
    <w:rsid w:val="00E44C14"/>
    <w:rsid w:val="00E44FBC"/>
    <w:rsid w:val="00E45407"/>
    <w:rsid w:val="00E4541F"/>
    <w:rsid w:val="00E45A92"/>
    <w:rsid w:val="00E45D0D"/>
    <w:rsid w:val="00E46033"/>
    <w:rsid w:val="00E46380"/>
    <w:rsid w:val="00E46659"/>
    <w:rsid w:val="00E46674"/>
    <w:rsid w:val="00E46C7D"/>
    <w:rsid w:val="00E474C3"/>
    <w:rsid w:val="00E47D23"/>
    <w:rsid w:val="00E506D9"/>
    <w:rsid w:val="00E50AF7"/>
    <w:rsid w:val="00E51340"/>
    <w:rsid w:val="00E51698"/>
    <w:rsid w:val="00E526DE"/>
    <w:rsid w:val="00E528DA"/>
    <w:rsid w:val="00E545E7"/>
    <w:rsid w:val="00E54F50"/>
    <w:rsid w:val="00E55080"/>
    <w:rsid w:val="00E55089"/>
    <w:rsid w:val="00E55169"/>
    <w:rsid w:val="00E551CD"/>
    <w:rsid w:val="00E5546B"/>
    <w:rsid w:val="00E55C0A"/>
    <w:rsid w:val="00E55E1C"/>
    <w:rsid w:val="00E5665E"/>
    <w:rsid w:val="00E5703F"/>
    <w:rsid w:val="00E574FF"/>
    <w:rsid w:val="00E57973"/>
    <w:rsid w:val="00E6074A"/>
    <w:rsid w:val="00E61342"/>
    <w:rsid w:val="00E62116"/>
    <w:rsid w:val="00E63211"/>
    <w:rsid w:val="00E63212"/>
    <w:rsid w:val="00E64E9D"/>
    <w:rsid w:val="00E65BCD"/>
    <w:rsid w:val="00E66296"/>
    <w:rsid w:val="00E66410"/>
    <w:rsid w:val="00E66971"/>
    <w:rsid w:val="00E66A5B"/>
    <w:rsid w:val="00E671E7"/>
    <w:rsid w:val="00E67432"/>
    <w:rsid w:val="00E676C8"/>
    <w:rsid w:val="00E70141"/>
    <w:rsid w:val="00E71A4F"/>
    <w:rsid w:val="00E726F9"/>
    <w:rsid w:val="00E729FB"/>
    <w:rsid w:val="00E734D4"/>
    <w:rsid w:val="00E73B9B"/>
    <w:rsid w:val="00E7427B"/>
    <w:rsid w:val="00E74BA7"/>
    <w:rsid w:val="00E75274"/>
    <w:rsid w:val="00E80565"/>
    <w:rsid w:val="00E80E2D"/>
    <w:rsid w:val="00E81D87"/>
    <w:rsid w:val="00E82782"/>
    <w:rsid w:val="00E82A95"/>
    <w:rsid w:val="00E82C2A"/>
    <w:rsid w:val="00E837FA"/>
    <w:rsid w:val="00E839E0"/>
    <w:rsid w:val="00E83ABE"/>
    <w:rsid w:val="00E83CA7"/>
    <w:rsid w:val="00E84028"/>
    <w:rsid w:val="00E84BE1"/>
    <w:rsid w:val="00E84C0A"/>
    <w:rsid w:val="00E84D3C"/>
    <w:rsid w:val="00E85BFA"/>
    <w:rsid w:val="00E85C91"/>
    <w:rsid w:val="00E85CFE"/>
    <w:rsid w:val="00E85D3A"/>
    <w:rsid w:val="00E863FB"/>
    <w:rsid w:val="00E90F45"/>
    <w:rsid w:val="00E91D89"/>
    <w:rsid w:val="00E91FD0"/>
    <w:rsid w:val="00E922A5"/>
    <w:rsid w:val="00E934E8"/>
    <w:rsid w:val="00E9493E"/>
    <w:rsid w:val="00E94E25"/>
    <w:rsid w:val="00E94F1F"/>
    <w:rsid w:val="00E9594A"/>
    <w:rsid w:val="00E9596C"/>
    <w:rsid w:val="00E9646C"/>
    <w:rsid w:val="00E967ED"/>
    <w:rsid w:val="00E97A0B"/>
    <w:rsid w:val="00E97A8F"/>
    <w:rsid w:val="00EA0A07"/>
    <w:rsid w:val="00EA0AD2"/>
    <w:rsid w:val="00EA0D93"/>
    <w:rsid w:val="00EA0F79"/>
    <w:rsid w:val="00EA272A"/>
    <w:rsid w:val="00EA30F6"/>
    <w:rsid w:val="00EA334A"/>
    <w:rsid w:val="00EA377B"/>
    <w:rsid w:val="00EA42FD"/>
    <w:rsid w:val="00EA4306"/>
    <w:rsid w:val="00EA5137"/>
    <w:rsid w:val="00EA527C"/>
    <w:rsid w:val="00EA5817"/>
    <w:rsid w:val="00EA5DCE"/>
    <w:rsid w:val="00EA64BC"/>
    <w:rsid w:val="00EA729E"/>
    <w:rsid w:val="00EA7702"/>
    <w:rsid w:val="00EB00F7"/>
    <w:rsid w:val="00EB0A49"/>
    <w:rsid w:val="00EB0A71"/>
    <w:rsid w:val="00EB0FAB"/>
    <w:rsid w:val="00EB1357"/>
    <w:rsid w:val="00EB1697"/>
    <w:rsid w:val="00EB175B"/>
    <w:rsid w:val="00EB2450"/>
    <w:rsid w:val="00EB2DA7"/>
    <w:rsid w:val="00EB37B3"/>
    <w:rsid w:val="00EB51C2"/>
    <w:rsid w:val="00EB537E"/>
    <w:rsid w:val="00EB53A2"/>
    <w:rsid w:val="00EB5D17"/>
    <w:rsid w:val="00EB6377"/>
    <w:rsid w:val="00EB747E"/>
    <w:rsid w:val="00EB74C8"/>
    <w:rsid w:val="00EC0AB2"/>
    <w:rsid w:val="00EC0CAB"/>
    <w:rsid w:val="00EC15B5"/>
    <w:rsid w:val="00EC2A3B"/>
    <w:rsid w:val="00EC2C1F"/>
    <w:rsid w:val="00EC37DE"/>
    <w:rsid w:val="00EC3827"/>
    <w:rsid w:val="00EC3A99"/>
    <w:rsid w:val="00EC3D64"/>
    <w:rsid w:val="00EC4037"/>
    <w:rsid w:val="00EC48ED"/>
    <w:rsid w:val="00EC6352"/>
    <w:rsid w:val="00EC654E"/>
    <w:rsid w:val="00EC6BC9"/>
    <w:rsid w:val="00EC6C70"/>
    <w:rsid w:val="00EC7695"/>
    <w:rsid w:val="00EC7A41"/>
    <w:rsid w:val="00EC7E96"/>
    <w:rsid w:val="00ED05B7"/>
    <w:rsid w:val="00ED1614"/>
    <w:rsid w:val="00ED1996"/>
    <w:rsid w:val="00ED1E02"/>
    <w:rsid w:val="00ED2560"/>
    <w:rsid w:val="00ED279C"/>
    <w:rsid w:val="00ED2C4F"/>
    <w:rsid w:val="00ED2C6E"/>
    <w:rsid w:val="00ED3190"/>
    <w:rsid w:val="00ED3297"/>
    <w:rsid w:val="00ED3404"/>
    <w:rsid w:val="00ED3DB1"/>
    <w:rsid w:val="00ED60C6"/>
    <w:rsid w:val="00ED6195"/>
    <w:rsid w:val="00ED624F"/>
    <w:rsid w:val="00ED631F"/>
    <w:rsid w:val="00ED6A5F"/>
    <w:rsid w:val="00ED6E58"/>
    <w:rsid w:val="00ED700B"/>
    <w:rsid w:val="00ED7A58"/>
    <w:rsid w:val="00ED7CAB"/>
    <w:rsid w:val="00ED7D97"/>
    <w:rsid w:val="00EE0125"/>
    <w:rsid w:val="00EE02BF"/>
    <w:rsid w:val="00EE0695"/>
    <w:rsid w:val="00EE12A0"/>
    <w:rsid w:val="00EE20E4"/>
    <w:rsid w:val="00EE254F"/>
    <w:rsid w:val="00EE274E"/>
    <w:rsid w:val="00EE2EFC"/>
    <w:rsid w:val="00EE30F9"/>
    <w:rsid w:val="00EE33AC"/>
    <w:rsid w:val="00EE34D4"/>
    <w:rsid w:val="00EE388F"/>
    <w:rsid w:val="00EE38A3"/>
    <w:rsid w:val="00EE3CE2"/>
    <w:rsid w:val="00EE3D8F"/>
    <w:rsid w:val="00EE3E25"/>
    <w:rsid w:val="00EE40FC"/>
    <w:rsid w:val="00EE453B"/>
    <w:rsid w:val="00EE481F"/>
    <w:rsid w:val="00EE4821"/>
    <w:rsid w:val="00EE58C9"/>
    <w:rsid w:val="00EE6195"/>
    <w:rsid w:val="00EE6888"/>
    <w:rsid w:val="00EE6CB2"/>
    <w:rsid w:val="00EE7D30"/>
    <w:rsid w:val="00EE7DDD"/>
    <w:rsid w:val="00EF05DB"/>
    <w:rsid w:val="00EF0A2F"/>
    <w:rsid w:val="00EF0C9B"/>
    <w:rsid w:val="00EF0F40"/>
    <w:rsid w:val="00EF18A6"/>
    <w:rsid w:val="00EF19EE"/>
    <w:rsid w:val="00EF2828"/>
    <w:rsid w:val="00EF2CBE"/>
    <w:rsid w:val="00EF31B5"/>
    <w:rsid w:val="00EF3BCE"/>
    <w:rsid w:val="00EF6114"/>
    <w:rsid w:val="00EF6488"/>
    <w:rsid w:val="00EF7851"/>
    <w:rsid w:val="00F00C15"/>
    <w:rsid w:val="00F00CC7"/>
    <w:rsid w:val="00F00DC6"/>
    <w:rsid w:val="00F00E4E"/>
    <w:rsid w:val="00F00FBE"/>
    <w:rsid w:val="00F0104C"/>
    <w:rsid w:val="00F011E0"/>
    <w:rsid w:val="00F017BD"/>
    <w:rsid w:val="00F018BF"/>
    <w:rsid w:val="00F02115"/>
    <w:rsid w:val="00F02283"/>
    <w:rsid w:val="00F02590"/>
    <w:rsid w:val="00F02D94"/>
    <w:rsid w:val="00F0301C"/>
    <w:rsid w:val="00F036DF"/>
    <w:rsid w:val="00F0401E"/>
    <w:rsid w:val="00F040E7"/>
    <w:rsid w:val="00F045B5"/>
    <w:rsid w:val="00F04949"/>
    <w:rsid w:val="00F053E8"/>
    <w:rsid w:val="00F059CF"/>
    <w:rsid w:val="00F05A6B"/>
    <w:rsid w:val="00F05C8B"/>
    <w:rsid w:val="00F067DD"/>
    <w:rsid w:val="00F07BFE"/>
    <w:rsid w:val="00F07F77"/>
    <w:rsid w:val="00F100A5"/>
    <w:rsid w:val="00F104F1"/>
    <w:rsid w:val="00F10E5F"/>
    <w:rsid w:val="00F11568"/>
    <w:rsid w:val="00F120E7"/>
    <w:rsid w:val="00F12593"/>
    <w:rsid w:val="00F12F52"/>
    <w:rsid w:val="00F131FE"/>
    <w:rsid w:val="00F13BE3"/>
    <w:rsid w:val="00F1414A"/>
    <w:rsid w:val="00F14D7D"/>
    <w:rsid w:val="00F14F1E"/>
    <w:rsid w:val="00F1558A"/>
    <w:rsid w:val="00F1588E"/>
    <w:rsid w:val="00F1605F"/>
    <w:rsid w:val="00F16A9F"/>
    <w:rsid w:val="00F16CFA"/>
    <w:rsid w:val="00F174F3"/>
    <w:rsid w:val="00F20617"/>
    <w:rsid w:val="00F20870"/>
    <w:rsid w:val="00F2445B"/>
    <w:rsid w:val="00F24538"/>
    <w:rsid w:val="00F261DE"/>
    <w:rsid w:val="00F26738"/>
    <w:rsid w:val="00F2679E"/>
    <w:rsid w:val="00F26842"/>
    <w:rsid w:val="00F26A76"/>
    <w:rsid w:val="00F26CD6"/>
    <w:rsid w:val="00F26CDA"/>
    <w:rsid w:val="00F26E2D"/>
    <w:rsid w:val="00F27357"/>
    <w:rsid w:val="00F2785C"/>
    <w:rsid w:val="00F27CF7"/>
    <w:rsid w:val="00F27ED8"/>
    <w:rsid w:val="00F30B34"/>
    <w:rsid w:val="00F317FC"/>
    <w:rsid w:val="00F31C70"/>
    <w:rsid w:val="00F325EC"/>
    <w:rsid w:val="00F32724"/>
    <w:rsid w:val="00F32734"/>
    <w:rsid w:val="00F32A49"/>
    <w:rsid w:val="00F333C2"/>
    <w:rsid w:val="00F3347B"/>
    <w:rsid w:val="00F335B4"/>
    <w:rsid w:val="00F33944"/>
    <w:rsid w:val="00F3394D"/>
    <w:rsid w:val="00F33BAF"/>
    <w:rsid w:val="00F343D9"/>
    <w:rsid w:val="00F34645"/>
    <w:rsid w:val="00F3496A"/>
    <w:rsid w:val="00F34CB8"/>
    <w:rsid w:val="00F34DED"/>
    <w:rsid w:val="00F34F1F"/>
    <w:rsid w:val="00F353F5"/>
    <w:rsid w:val="00F355C2"/>
    <w:rsid w:val="00F3689A"/>
    <w:rsid w:val="00F40D86"/>
    <w:rsid w:val="00F41124"/>
    <w:rsid w:val="00F419C7"/>
    <w:rsid w:val="00F4218F"/>
    <w:rsid w:val="00F4271E"/>
    <w:rsid w:val="00F428F9"/>
    <w:rsid w:val="00F42FD6"/>
    <w:rsid w:val="00F43382"/>
    <w:rsid w:val="00F44308"/>
    <w:rsid w:val="00F44C4D"/>
    <w:rsid w:val="00F45086"/>
    <w:rsid w:val="00F45138"/>
    <w:rsid w:val="00F45789"/>
    <w:rsid w:val="00F471C4"/>
    <w:rsid w:val="00F473B8"/>
    <w:rsid w:val="00F477EC"/>
    <w:rsid w:val="00F50112"/>
    <w:rsid w:val="00F504CD"/>
    <w:rsid w:val="00F5221E"/>
    <w:rsid w:val="00F52308"/>
    <w:rsid w:val="00F525D5"/>
    <w:rsid w:val="00F52C31"/>
    <w:rsid w:val="00F53578"/>
    <w:rsid w:val="00F537DB"/>
    <w:rsid w:val="00F53CDC"/>
    <w:rsid w:val="00F54012"/>
    <w:rsid w:val="00F54404"/>
    <w:rsid w:val="00F548F0"/>
    <w:rsid w:val="00F552CC"/>
    <w:rsid w:val="00F55DD2"/>
    <w:rsid w:val="00F55E43"/>
    <w:rsid w:val="00F55F4C"/>
    <w:rsid w:val="00F56875"/>
    <w:rsid w:val="00F56B3F"/>
    <w:rsid w:val="00F5708C"/>
    <w:rsid w:val="00F572BD"/>
    <w:rsid w:val="00F57372"/>
    <w:rsid w:val="00F57C4C"/>
    <w:rsid w:val="00F6156E"/>
    <w:rsid w:val="00F617EA"/>
    <w:rsid w:val="00F62CE3"/>
    <w:rsid w:val="00F630AD"/>
    <w:rsid w:val="00F630F6"/>
    <w:rsid w:val="00F63434"/>
    <w:rsid w:val="00F6360D"/>
    <w:rsid w:val="00F63954"/>
    <w:rsid w:val="00F63C20"/>
    <w:rsid w:val="00F63FD5"/>
    <w:rsid w:val="00F64906"/>
    <w:rsid w:val="00F64A4C"/>
    <w:rsid w:val="00F64C65"/>
    <w:rsid w:val="00F651FA"/>
    <w:rsid w:val="00F656BC"/>
    <w:rsid w:val="00F65BDC"/>
    <w:rsid w:val="00F6647B"/>
    <w:rsid w:val="00F66DC0"/>
    <w:rsid w:val="00F675B1"/>
    <w:rsid w:val="00F701A9"/>
    <w:rsid w:val="00F70456"/>
    <w:rsid w:val="00F70DD5"/>
    <w:rsid w:val="00F71182"/>
    <w:rsid w:val="00F71B13"/>
    <w:rsid w:val="00F72CD2"/>
    <w:rsid w:val="00F73C03"/>
    <w:rsid w:val="00F749BB"/>
    <w:rsid w:val="00F749C7"/>
    <w:rsid w:val="00F75108"/>
    <w:rsid w:val="00F75540"/>
    <w:rsid w:val="00F75605"/>
    <w:rsid w:val="00F7649D"/>
    <w:rsid w:val="00F76F49"/>
    <w:rsid w:val="00F773C6"/>
    <w:rsid w:val="00F7778F"/>
    <w:rsid w:val="00F77B56"/>
    <w:rsid w:val="00F77D83"/>
    <w:rsid w:val="00F803CC"/>
    <w:rsid w:val="00F8085F"/>
    <w:rsid w:val="00F809B0"/>
    <w:rsid w:val="00F80F82"/>
    <w:rsid w:val="00F813E2"/>
    <w:rsid w:val="00F82DD3"/>
    <w:rsid w:val="00F836EB"/>
    <w:rsid w:val="00F83A39"/>
    <w:rsid w:val="00F83B78"/>
    <w:rsid w:val="00F867A5"/>
    <w:rsid w:val="00F8698A"/>
    <w:rsid w:val="00F86BD2"/>
    <w:rsid w:val="00F87595"/>
    <w:rsid w:val="00F876BB"/>
    <w:rsid w:val="00F8785B"/>
    <w:rsid w:val="00F87AB6"/>
    <w:rsid w:val="00F87B9A"/>
    <w:rsid w:val="00F90089"/>
    <w:rsid w:val="00F903F3"/>
    <w:rsid w:val="00F90A26"/>
    <w:rsid w:val="00F90CD1"/>
    <w:rsid w:val="00F90D13"/>
    <w:rsid w:val="00F91D0F"/>
    <w:rsid w:val="00F91D29"/>
    <w:rsid w:val="00F9245D"/>
    <w:rsid w:val="00F924EE"/>
    <w:rsid w:val="00F924F6"/>
    <w:rsid w:val="00F928C2"/>
    <w:rsid w:val="00F92F88"/>
    <w:rsid w:val="00F932E1"/>
    <w:rsid w:val="00F934CE"/>
    <w:rsid w:val="00F940C1"/>
    <w:rsid w:val="00F947BD"/>
    <w:rsid w:val="00F94C54"/>
    <w:rsid w:val="00F96383"/>
    <w:rsid w:val="00F96586"/>
    <w:rsid w:val="00F97048"/>
    <w:rsid w:val="00F97B0C"/>
    <w:rsid w:val="00FA0183"/>
    <w:rsid w:val="00FA023E"/>
    <w:rsid w:val="00FA0F05"/>
    <w:rsid w:val="00FA1349"/>
    <w:rsid w:val="00FA1716"/>
    <w:rsid w:val="00FA29AC"/>
    <w:rsid w:val="00FA2AF7"/>
    <w:rsid w:val="00FA2B90"/>
    <w:rsid w:val="00FA2EEC"/>
    <w:rsid w:val="00FA31A5"/>
    <w:rsid w:val="00FA3230"/>
    <w:rsid w:val="00FA3609"/>
    <w:rsid w:val="00FA37A0"/>
    <w:rsid w:val="00FA3B42"/>
    <w:rsid w:val="00FA4F3C"/>
    <w:rsid w:val="00FA52A4"/>
    <w:rsid w:val="00FA5C07"/>
    <w:rsid w:val="00FA5C50"/>
    <w:rsid w:val="00FA5D9C"/>
    <w:rsid w:val="00FA769B"/>
    <w:rsid w:val="00FA781D"/>
    <w:rsid w:val="00FA783B"/>
    <w:rsid w:val="00FB0B9E"/>
    <w:rsid w:val="00FB0F4A"/>
    <w:rsid w:val="00FB279C"/>
    <w:rsid w:val="00FB2C6D"/>
    <w:rsid w:val="00FB3BD2"/>
    <w:rsid w:val="00FB4291"/>
    <w:rsid w:val="00FB4535"/>
    <w:rsid w:val="00FB4862"/>
    <w:rsid w:val="00FB6420"/>
    <w:rsid w:val="00FB65D3"/>
    <w:rsid w:val="00FB6C37"/>
    <w:rsid w:val="00FC038F"/>
    <w:rsid w:val="00FC06F5"/>
    <w:rsid w:val="00FC0F7C"/>
    <w:rsid w:val="00FC1595"/>
    <w:rsid w:val="00FC198C"/>
    <w:rsid w:val="00FC1AD8"/>
    <w:rsid w:val="00FC2211"/>
    <w:rsid w:val="00FC280D"/>
    <w:rsid w:val="00FC2C58"/>
    <w:rsid w:val="00FC2CD7"/>
    <w:rsid w:val="00FC2D51"/>
    <w:rsid w:val="00FC3103"/>
    <w:rsid w:val="00FC37BE"/>
    <w:rsid w:val="00FC42B6"/>
    <w:rsid w:val="00FC4790"/>
    <w:rsid w:val="00FC4F46"/>
    <w:rsid w:val="00FC5A0D"/>
    <w:rsid w:val="00FC5E4E"/>
    <w:rsid w:val="00FC6F4A"/>
    <w:rsid w:val="00FC798F"/>
    <w:rsid w:val="00FD021B"/>
    <w:rsid w:val="00FD0CAB"/>
    <w:rsid w:val="00FD0FDE"/>
    <w:rsid w:val="00FD100D"/>
    <w:rsid w:val="00FD1B22"/>
    <w:rsid w:val="00FD1F01"/>
    <w:rsid w:val="00FD26F9"/>
    <w:rsid w:val="00FD2B9B"/>
    <w:rsid w:val="00FD3254"/>
    <w:rsid w:val="00FD3525"/>
    <w:rsid w:val="00FD3A9C"/>
    <w:rsid w:val="00FD3ABE"/>
    <w:rsid w:val="00FD3D9A"/>
    <w:rsid w:val="00FD4878"/>
    <w:rsid w:val="00FD4AA4"/>
    <w:rsid w:val="00FD5531"/>
    <w:rsid w:val="00FD62AA"/>
    <w:rsid w:val="00FD7F9D"/>
    <w:rsid w:val="00FE0A01"/>
    <w:rsid w:val="00FE100F"/>
    <w:rsid w:val="00FE2069"/>
    <w:rsid w:val="00FE2C21"/>
    <w:rsid w:val="00FE303E"/>
    <w:rsid w:val="00FE35B7"/>
    <w:rsid w:val="00FE3B4A"/>
    <w:rsid w:val="00FE3F73"/>
    <w:rsid w:val="00FE4B0E"/>
    <w:rsid w:val="00FE5491"/>
    <w:rsid w:val="00FE5BB8"/>
    <w:rsid w:val="00FE5E8B"/>
    <w:rsid w:val="00FE62DD"/>
    <w:rsid w:val="00FE6E28"/>
    <w:rsid w:val="00FE7196"/>
    <w:rsid w:val="00FE71C2"/>
    <w:rsid w:val="00FF02C9"/>
    <w:rsid w:val="00FF030D"/>
    <w:rsid w:val="00FF07DB"/>
    <w:rsid w:val="00FF0FA3"/>
    <w:rsid w:val="00FF100E"/>
    <w:rsid w:val="00FF1308"/>
    <w:rsid w:val="00FF138F"/>
    <w:rsid w:val="00FF1E81"/>
    <w:rsid w:val="00FF26EA"/>
    <w:rsid w:val="00FF386F"/>
    <w:rsid w:val="00FF3FE9"/>
    <w:rsid w:val="00FF4222"/>
    <w:rsid w:val="00FF4C79"/>
    <w:rsid w:val="00FF4DDF"/>
    <w:rsid w:val="00FF5125"/>
    <w:rsid w:val="00FF535B"/>
    <w:rsid w:val="00FF5522"/>
    <w:rsid w:val="00FF558B"/>
    <w:rsid w:val="00FF5751"/>
    <w:rsid w:val="00FF5835"/>
    <w:rsid w:val="00FF5906"/>
    <w:rsid w:val="00FF5ABF"/>
    <w:rsid w:val="00FF607E"/>
    <w:rsid w:val="00FF6635"/>
    <w:rsid w:val="00FF70D4"/>
    <w:rsid w:val="00FF79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66EEE0"/>
  <w15:docId w15:val="{9FCE572A-AFCE-4534-9ABA-9C217F2DB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D346B"/>
    <w:pPr>
      <w:spacing w:after="200" w:line="312" w:lineRule="auto"/>
      <w:jc w:val="both"/>
    </w:pPr>
    <w:rPr>
      <w:rFonts w:ascii="Cambria" w:hAnsi="Cambria"/>
      <w:sz w:val="24"/>
      <w:szCs w:val="24"/>
    </w:rPr>
  </w:style>
  <w:style w:type="paragraph" w:styleId="Heading1">
    <w:name w:val="heading 1"/>
    <w:basedOn w:val="Normal"/>
    <w:next w:val="Normal"/>
    <w:qFormat/>
    <w:rsid w:val="00B5399D"/>
    <w:pPr>
      <w:keepNext/>
      <w:pageBreakBefore/>
      <w:numPr>
        <w:numId w:val="1"/>
      </w:numPr>
      <w:spacing w:before="1560" w:after="480"/>
      <w:jc w:val="left"/>
      <w:outlineLvl w:val="0"/>
    </w:pPr>
    <w:rPr>
      <w:rFonts w:asciiTheme="minorHAnsi" w:hAnsiTheme="minorHAnsi" w:cs="Arial"/>
      <w:b/>
      <w:bCs/>
      <w:kern w:val="32"/>
      <w:sz w:val="40"/>
      <w:szCs w:val="32"/>
    </w:rPr>
  </w:style>
  <w:style w:type="paragraph" w:styleId="Heading2">
    <w:name w:val="heading 2"/>
    <w:basedOn w:val="Normal"/>
    <w:next w:val="Normal"/>
    <w:qFormat/>
    <w:rsid w:val="00C7641A"/>
    <w:pPr>
      <w:keepNext/>
      <w:numPr>
        <w:ilvl w:val="1"/>
        <w:numId w:val="1"/>
      </w:numPr>
      <w:tabs>
        <w:tab w:val="clear" w:pos="680"/>
      </w:tabs>
      <w:spacing w:before="720" w:after="240"/>
      <w:ind w:left="0" w:firstLine="0"/>
      <w:jc w:val="left"/>
      <w:outlineLvl w:val="1"/>
    </w:pPr>
    <w:rPr>
      <w:rFonts w:ascii="Times New Roman" w:hAnsi="Times New Roman" w:cs="Arial"/>
      <w:b/>
      <w:bCs/>
      <w:iCs/>
      <w:sz w:val="28"/>
      <w:szCs w:val="28"/>
    </w:rPr>
  </w:style>
  <w:style w:type="paragraph" w:styleId="Heading3">
    <w:name w:val="heading 3"/>
    <w:basedOn w:val="Normal"/>
    <w:next w:val="Normal"/>
    <w:qFormat/>
    <w:rsid w:val="00B5399D"/>
    <w:pPr>
      <w:keepNext/>
      <w:numPr>
        <w:ilvl w:val="2"/>
        <w:numId w:val="1"/>
      </w:numPr>
      <w:spacing w:before="600"/>
      <w:jc w:val="left"/>
      <w:outlineLvl w:val="2"/>
    </w:pPr>
    <w:rPr>
      <w:rFonts w:asciiTheme="minorHAnsi" w:hAnsiTheme="minorHAnsi" w:cs="Arial"/>
      <w:bCs/>
      <w:sz w:val="28"/>
      <w:szCs w:val="26"/>
    </w:rPr>
  </w:style>
  <w:style w:type="paragraph" w:styleId="Heading4">
    <w:name w:val="heading 4"/>
    <w:basedOn w:val="Normal"/>
    <w:next w:val="Normal"/>
    <w:qFormat/>
    <w:rsid w:val="00B5399D"/>
    <w:pPr>
      <w:keepNext/>
      <w:numPr>
        <w:ilvl w:val="3"/>
        <w:numId w:val="1"/>
      </w:numPr>
      <w:spacing w:before="480" w:after="120"/>
      <w:jc w:val="left"/>
      <w:outlineLvl w:val="3"/>
    </w:pPr>
    <w:rPr>
      <w:rFonts w:asciiTheme="minorHAnsi" w:hAnsiTheme="minorHAnsi"/>
      <w:bCs/>
      <w:szCs w:val="28"/>
    </w:rPr>
  </w:style>
  <w:style w:type="paragraph" w:styleId="Heading5">
    <w:name w:val="heading 5"/>
    <w:basedOn w:val="Normal"/>
    <w:next w:val="Normal"/>
    <w:qFormat/>
    <w:rsid w:val="00250994"/>
    <w:pPr>
      <w:numPr>
        <w:ilvl w:val="4"/>
        <w:numId w:val="1"/>
      </w:numPr>
      <w:spacing w:before="240" w:after="60"/>
      <w:outlineLvl w:val="4"/>
    </w:pPr>
    <w:rPr>
      <w:b/>
      <w:bCs/>
      <w:i/>
      <w:iCs/>
      <w:sz w:val="26"/>
      <w:szCs w:val="26"/>
    </w:rPr>
  </w:style>
  <w:style w:type="paragraph" w:styleId="Heading6">
    <w:name w:val="heading 6"/>
    <w:basedOn w:val="Normal"/>
    <w:next w:val="Normal"/>
    <w:qFormat/>
    <w:rsid w:val="00250994"/>
    <w:pPr>
      <w:numPr>
        <w:ilvl w:val="5"/>
        <w:numId w:val="1"/>
      </w:numPr>
      <w:spacing w:before="240" w:after="60"/>
      <w:outlineLvl w:val="5"/>
    </w:pPr>
    <w:rPr>
      <w:rFonts w:ascii="Times New Roman" w:hAnsi="Times New Roman"/>
      <w:b/>
      <w:bCs/>
      <w:szCs w:val="22"/>
    </w:rPr>
  </w:style>
  <w:style w:type="paragraph" w:styleId="Heading7">
    <w:name w:val="heading 7"/>
    <w:basedOn w:val="Normal"/>
    <w:next w:val="Normal"/>
    <w:qFormat/>
    <w:rsid w:val="00250994"/>
    <w:pPr>
      <w:numPr>
        <w:ilvl w:val="6"/>
        <w:numId w:val="1"/>
      </w:numPr>
      <w:spacing w:before="240" w:after="60"/>
      <w:outlineLvl w:val="6"/>
    </w:pPr>
    <w:rPr>
      <w:rFonts w:ascii="Times New Roman" w:hAnsi="Times New Roman"/>
    </w:rPr>
  </w:style>
  <w:style w:type="paragraph" w:styleId="Heading8">
    <w:name w:val="heading 8"/>
    <w:basedOn w:val="Normal"/>
    <w:next w:val="Normal"/>
    <w:qFormat/>
    <w:rsid w:val="00250994"/>
    <w:pPr>
      <w:numPr>
        <w:ilvl w:val="7"/>
        <w:numId w:val="1"/>
      </w:numPr>
      <w:spacing w:before="240" w:after="60"/>
      <w:outlineLvl w:val="7"/>
    </w:pPr>
    <w:rPr>
      <w:rFonts w:ascii="Times New Roman" w:hAnsi="Times New Roman"/>
      <w:i/>
      <w:iCs/>
    </w:rPr>
  </w:style>
  <w:style w:type="paragraph" w:styleId="Heading9">
    <w:name w:val="heading 9"/>
    <w:basedOn w:val="Normal"/>
    <w:next w:val="Normal"/>
    <w:qFormat/>
    <w:rsid w:val="00250994"/>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CA1DD2"/>
    <w:pPr>
      <w:tabs>
        <w:tab w:val="left" w:pos="454"/>
        <w:tab w:val="right" w:leader="dot" w:pos="9061"/>
      </w:tabs>
      <w:spacing w:before="220"/>
      <w:ind w:left="448" w:right="431" w:hanging="448"/>
    </w:pPr>
    <w:rPr>
      <w:b/>
    </w:rPr>
  </w:style>
  <w:style w:type="paragraph" w:styleId="TOC2">
    <w:name w:val="toc 2"/>
    <w:basedOn w:val="Normal"/>
    <w:next w:val="Normal"/>
    <w:autoRedefine/>
    <w:uiPriority w:val="39"/>
    <w:rsid w:val="00761844"/>
    <w:pPr>
      <w:tabs>
        <w:tab w:val="left" w:pos="1077"/>
        <w:tab w:val="left" w:pos="1200"/>
        <w:tab w:val="right" w:leader="dot" w:pos="9062"/>
      </w:tabs>
      <w:spacing w:before="60"/>
      <w:ind w:left="454"/>
    </w:pPr>
  </w:style>
  <w:style w:type="paragraph" w:styleId="TOC3">
    <w:name w:val="toc 3"/>
    <w:basedOn w:val="Normal"/>
    <w:next w:val="Normal"/>
    <w:autoRedefine/>
    <w:uiPriority w:val="39"/>
    <w:rsid w:val="00E2153A"/>
    <w:pPr>
      <w:tabs>
        <w:tab w:val="left" w:pos="1928"/>
        <w:tab w:val="right" w:leader="dot" w:pos="9061"/>
      </w:tabs>
      <w:spacing w:line="288" w:lineRule="auto"/>
      <w:ind w:left="1077"/>
    </w:pPr>
  </w:style>
  <w:style w:type="paragraph" w:styleId="TOC4">
    <w:name w:val="toc 4"/>
    <w:basedOn w:val="Normal"/>
    <w:next w:val="Normal"/>
    <w:autoRedefine/>
    <w:semiHidden/>
    <w:rsid w:val="00E2153A"/>
    <w:pPr>
      <w:tabs>
        <w:tab w:val="left" w:pos="2948"/>
        <w:tab w:val="right" w:leader="dot" w:pos="9061"/>
      </w:tabs>
      <w:spacing w:line="288" w:lineRule="auto"/>
      <w:ind w:left="1928"/>
    </w:pPr>
  </w:style>
  <w:style w:type="character" w:styleId="Hyperlink">
    <w:name w:val="Hyperlink"/>
    <w:basedOn w:val="DefaultParagraphFont"/>
    <w:uiPriority w:val="99"/>
    <w:rsid w:val="00B05183"/>
    <w:rPr>
      <w:color w:val="0000FF"/>
      <w:u w:val="single"/>
    </w:rPr>
  </w:style>
  <w:style w:type="paragraph" w:styleId="FootnoteText">
    <w:name w:val="footnote text"/>
    <w:basedOn w:val="Normal"/>
    <w:semiHidden/>
    <w:rsid w:val="0074139D"/>
    <w:rPr>
      <w:sz w:val="18"/>
      <w:szCs w:val="20"/>
    </w:rPr>
  </w:style>
  <w:style w:type="character" w:styleId="FootnoteReference">
    <w:name w:val="footnote reference"/>
    <w:basedOn w:val="DefaultParagraphFont"/>
    <w:semiHidden/>
    <w:rsid w:val="00DF6BBB"/>
    <w:rPr>
      <w:vertAlign w:val="superscript"/>
    </w:rPr>
  </w:style>
  <w:style w:type="paragraph" w:customStyle="1" w:styleId="AbschnittohneNummer">
    <w:name w:val="Abschnitt_ohneNummer"/>
    <w:basedOn w:val="Normal"/>
    <w:next w:val="Normal"/>
    <w:rsid w:val="00FB6C37"/>
    <w:pPr>
      <w:keepNext/>
      <w:spacing w:before="480" w:after="120"/>
      <w:jc w:val="left"/>
    </w:pPr>
    <w:rPr>
      <w:smallCaps/>
    </w:rPr>
  </w:style>
  <w:style w:type="table" w:styleId="TableGrid">
    <w:name w:val="Table Grid"/>
    <w:basedOn w:val="TableNormal"/>
    <w:rsid w:val="00932FB9"/>
    <w:pPr>
      <w:spacing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8924EB"/>
    <w:pPr>
      <w:spacing w:before="60" w:after="60"/>
      <w:jc w:val="center"/>
    </w:pPr>
    <w:rPr>
      <w:b/>
      <w:bCs/>
      <w:sz w:val="20"/>
      <w:szCs w:val="20"/>
    </w:rPr>
  </w:style>
  <w:style w:type="character" w:customStyle="1" w:styleId="CaptionChar">
    <w:name w:val="Caption Char"/>
    <w:basedOn w:val="DefaultParagraphFont"/>
    <w:link w:val="Caption"/>
    <w:rsid w:val="008924EB"/>
    <w:rPr>
      <w:rFonts w:ascii="Cambria" w:hAnsi="Cambria"/>
      <w:b/>
      <w:bCs/>
    </w:rPr>
  </w:style>
  <w:style w:type="paragraph" w:customStyle="1" w:styleId="Gleichung">
    <w:name w:val="Gleichung"/>
    <w:basedOn w:val="Normal"/>
    <w:next w:val="Normal"/>
    <w:rsid w:val="00DF110E"/>
    <w:pPr>
      <w:tabs>
        <w:tab w:val="right" w:pos="9072"/>
      </w:tabs>
      <w:spacing w:before="240" w:after="240"/>
    </w:pPr>
  </w:style>
  <w:style w:type="paragraph" w:styleId="Bibliography">
    <w:name w:val="Bibliography"/>
    <w:basedOn w:val="Normal"/>
    <w:link w:val="BibliographyChar"/>
    <w:rsid w:val="00345AEF"/>
    <w:pPr>
      <w:spacing w:after="120"/>
      <w:ind w:left="1276" w:hanging="1276"/>
    </w:pPr>
    <w:rPr>
      <w:lang w:val="en-GB"/>
    </w:rPr>
  </w:style>
  <w:style w:type="character" w:customStyle="1" w:styleId="BibliographyChar">
    <w:name w:val="Bibliography Char"/>
    <w:basedOn w:val="DefaultParagraphFont"/>
    <w:link w:val="Bibliography"/>
    <w:rsid w:val="00345AEF"/>
    <w:rPr>
      <w:rFonts w:ascii="Tahoma" w:hAnsi="Tahoma"/>
      <w:sz w:val="22"/>
      <w:szCs w:val="24"/>
      <w:lang w:val="en-GB" w:eastAsia="de-DE" w:bidi="ar-SA"/>
    </w:rPr>
  </w:style>
  <w:style w:type="character" w:customStyle="1" w:styleId="FormatvorlageArial">
    <w:name w:val="Formatvorlage Arial"/>
    <w:basedOn w:val="DefaultParagraphFont"/>
    <w:rsid w:val="00BF5DF7"/>
    <w:rPr>
      <w:rFonts w:ascii="Arial" w:hAnsi="Arial"/>
      <w:sz w:val="20"/>
    </w:rPr>
  </w:style>
  <w:style w:type="paragraph" w:styleId="Header">
    <w:name w:val="header"/>
    <w:basedOn w:val="Normal"/>
    <w:rsid w:val="000443C1"/>
    <w:pPr>
      <w:tabs>
        <w:tab w:val="center" w:pos="4536"/>
        <w:tab w:val="right" w:pos="9072"/>
      </w:tabs>
    </w:pPr>
  </w:style>
  <w:style w:type="paragraph" w:styleId="Footer">
    <w:name w:val="footer"/>
    <w:basedOn w:val="Normal"/>
    <w:rsid w:val="000443C1"/>
    <w:pPr>
      <w:tabs>
        <w:tab w:val="center" w:pos="4536"/>
        <w:tab w:val="right" w:pos="9072"/>
      </w:tabs>
    </w:pPr>
  </w:style>
  <w:style w:type="character" w:styleId="PageNumber">
    <w:name w:val="page number"/>
    <w:basedOn w:val="DefaultParagraphFont"/>
    <w:rsid w:val="000443C1"/>
  </w:style>
  <w:style w:type="paragraph" w:styleId="TOC5">
    <w:name w:val="toc 5"/>
    <w:basedOn w:val="Normal"/>
    <w:next w:val="Normal"/>
    <w:autoRedefine/>
    <w:semiHidden/>
    <w:rsid w:val="00094879"/>
    <w:pPr>
      <w:spacing w:line="240" w:lineRule="auto"/>
      <w:ind w:left="960"/>
      <w:jc w:val="left"/>
    </w:pPr>
    <w:rPr>
      <w:rFonts w:ascii="Times New Roman" w:hAnsi="Times New Roman"/>
    </w:rPr>
  </w:style>
  <w:style w:type="paragraph" w:styleId="TOC6">
    <w:name w:val="toc 6"/>
    <w:basedOn w:val="Normal"/>
    <w:next w:val="Normal"/>
    <w:autoRedefine/>
    <w:semiHidden/>
    <w:rsid w:val="00094879"/>
    <w:pPr>
      <w:spacing w:line="240" w:lineRule="auto"/>
      <w:ind w:left="1200"/>
      <w:jc w:val="left"/>
    </w:pPr>
    <w:rPr>
      <w:rFonts w:ascii="Times New Roman" w:hAnsi="Times New Roman"/>
    </w:rPr>
  </w:style>
  <w:style w:type="paragraph" w:styleId="TOC7">
    <w:name w:val="toc 7"/>
    <w:basedOn w:val="Normal"/>
    <w:next w:val="Normal"/>
    <w:autoRedefine/>
    <w:semiHidden/>
    <w:rsid w:val="00094879"/>
    <w:pPr>
      <w:spacing w:line="240" w:lineRule="auto"/>
      <w:ind w:left="1440"/>
      <w:jc w:val="left"/>
    </w:pPr>
    <w:rPr>
      <w:rFonts w:ascii="Times New Roman" w:hAnsi="Times New Roman"/>
    </w:rPr>
  </w:style>
  <w:style w:type="paragraph" w:styleId="TOC8">
    <w:name w:val="toc 8"/>
    <w:basedOn w:val="Normal"/>
    <w:next w:val="Normal"/>
    <w:autoRedefine/>
    <w:semiHidden/>
    <w:rsid w:val="00094879"/>
    <w:pPr>
      <w:spacing w:line="240" w:lineRule="auto"/>
      <w:ind w:left="1680"/>
      <w:jc w:val="left"/>
    </w:pPr>
    <w:rPr>
      <w:rFonts w:ascii="Times New Roman" w:hAnsi="Times New Roman"/>
    </w:rPr>
  </w:style>
  <w:style w:type="paragraph" w:styleId="TOC9">
    <w:name w:val="toc 9"/>
    <w:basedOn w:val="Normal"/>
    <w:next w:val="Normal"/>
    <w:autoRedefine/>
    <w:semiHidden/>
    <w:rsid w:val="00094879"/>
    <w:pPr>
      <w:spacing w:line="240" w:lineRule="auto"/>
      <w:ind w:left="1920"/>
      <w:jc w:val="left"/>
    </w:pPr>
    <w:rPr>
      <w:rFonts w:ascii="Times New Roman" w:hAnsi="Times New Roman"/>
    </w:rPr>
  </w:style>
  <w:style w:type="paragraph" w:customStyle="1" w:styleId="Formel">
    <w:name w:val="Formel"/>
    <w:basedOn w:val="Normal"/>
    <w:next w:val="Normal"/>
    <w:rsid w:val="00BC2AED"/>
    <w:pPr>
      <w:tabs>
        <w:tab w:val="right" w:pos="9072"/>
      </w:tabs>
      <w:spacing w:before="120" w:after="120"/>
    </w:pPr>
  </w:style>
  <w:style w:type="paragraph" w:customStyle="1" w:styleId="Komplexitt">
    <w:name w:val="Komplexität"/>
    <w:basedOn w:val="Normal"/>
    <w:next w:val="Normal"/>
    <w:rsid w:val="00B604EE"/>
    <w:rPr>
      <w:rFonts w:ascii="Verdana" w:hAnsi="Verdana"/>
    </w:rPr>
  </w:style>
  <w:style w:type="paragraph" w:styleId="TableofFigures">
    <w:name w:val="table of figures"/>
    <w:basedOn w:val="Normal"/>
    <w:next w:val="Normal"/>
    <w:uiPriority w:val="99"/>
    <w:rsid w:val="002703C6"/>
  </w:style>
  <w:style w:type="paragraph" w:styleId="HTMLPreformatted">
    <w:name w:val="HTML Preformatted"/>
    <w:basedOn w:val="Normal"/>
    <w:rsid w:val="00DE3ADF"/>
    <w:rPr>
      <w:rFonts w:ascii="Courier New" w:hAnsi="Courier New" w:cs="Courier New"/>
      <w:sz w:val="20"/>
      <w:szCs w:val="20"/>
    </w:rPr>
  </w:style>
  <w:style w:type="paragraph" w:customStyle="1" w:styleId="Variable">
    <w:name w:val="Variable"/>
    <w:basedOn w:val="Normal"/>
    <w:next w:val="Normal"/>
    <w:link w:val="VariableZchn"/>
    <w:rsid w:val="00EE6888"/>
    <w:rPr>
      <w:rFonts w:ascii="Times New Roman" w:hAnsi="Times New Roman"/>
      <w:i/>
    </w:rPr>
  </w:style>
  <w:style w:type="character" w:customStyle="1" w:styleId="VariableZchn">
    <w:name w:val="Variable Zchn"/>
    <w:basedOn w:val="DefaultParagraphFont"/>
    <w:link w:val="Variable"/>
    <w:rsid w:val="00EE6888"/>
    <w:rPr>
      <w:i/>
      <w:sz w:val="24"/>
      <w:szCs w:val="24"/>
      <w:lang w:val="de-DE" w:eastAsia="de-DE" w:bidi="ar-SA"/>
    </w:rPr>
  </w:style>
  <w:style w:type="paragraph" w:styleId="BalloonText">
    <w:name w:val="Balloon Text"/>
    <w:basedOn w:val="Normal"/>
    <w:semiHidden/>
    <w:rsid w:val="002B5171"/>
    <w:rPr>
      <w:rFonts w:cs="Tahoma"/>
      <w:sz w:val="16"/>
      <w:szCs w:val="16"/>
    </w:rPr>
  </w:style>
  <w:style w:type="paragraph" w:customStyle="1" w:styleId="Bild">
    <w:name w:val="Bild"/>
    <w:basedOn w:val="Normal"/>
    <w:next w:val="Normal"/>
    <w:rsid w:val="00783CD3"/>
    <w:pPr>
      <w:keepNext/>
      <w:spacing w:after="120" w:line="240" w:lineRule="atLeast"/>
    </w:pPr>
    <w:rPr>
      <w:rFonts w:ascii="Arial" w:hAnsi="Arial"/>
      <w:sz w:val="20"/>
    </w:rPr>
  </w:style>
  <w:style w:type="paragraph" w:customStyle="1" w:styleId="Tabelleberschrift">
    <w:name w:val="TabelleÜberschrift"/>
    <w:basedOn w:val="Normal"/>
    <w:next w:val="Normal"/>
    <w:rsid w:val="00783CD3"/>
    <w:pPr>
      <w:keepNext/>
      <w:keepLines/>
      <w:widowControl w:val="0"/>
      <w:spacing w:before="240" w:after="120" w:line="240" w:lineRule="auto"/>
      <w:jc w:val="left"/>
    </w:pPr>
    <w:rPr>
      <w:rFonts w:ascii="Arial" w:hAnsi="Arial"/>
      <w:sz w:val="20"/>
    </w:rPr>
  </w:style>
  <w:style w:type="character" w:customStyle="1" w:styleId="Dipl-IngStphaneDanjou">
    <w:name w:val="Dipl.-Ing. Stéphane Danjou"/>
    <w:basedOn w:val="DefaultParagraphFont"/>
    <w:semiHidden/>
    <w:rsid w:val="00532EEE"/>
    <w:rPr>
      <w:rFonts w:ascii="Arial" w:hAnsi="Arial" w:cs="Arial"/>
      <w:b w:val="0"/>
      <w:bCs w:val="0"/>
      <w:i w:val="0"/>
      <w:iCs w:val="0"/>
      <w:strike w:val="0"/>
      <w:color w:val="000080"/>
      <w:sz w:val="20"/>
      <w:szCs w:val="20"/>
      <w:u w:val="none"/>
    </w:rPr>
  </w:style>
  <w:style w:type="paragraph" w:customStyle="1" w:styleId="KapitelohneNummer">
    <w:name w:val="Kapitel ohne Nummer"/>
    <w:basedOn w:val="Normal"/>
    <w:next w:val="Normal"/>
    <w:rsid w:val="00A61325"/>
    <w:pPr>
      <w:spacing w:before="1560" w:after="480"/>
      <w:jc w:val="left"/>
    </w:pPr>
    <w:rPr>
      <w:rFonts w:ascii="Calibri" w:hAnsi="Calibri"/>
      <w:b/>
      <w:sz w:val="40"/>
      <w:szCs w:val="40"/>
    </w:rPr>
  </w:style>
  <w:style w:type="paragraph" w:customStyle="1" w:styleId="berschriftAnhang1">
    <w:name w:val="Überschrift_Anhang 1"/>
    <w:basedOn w:val="Normal"/>
    <w:next w:val="Normal"/>
    <w:rsid w:val="00964992"/>
    <w:pPr>
      <w:spacing w:before="600"/>
      <w:jc w:val="left"/>
    </w:pPr>
    <w:rPr>
      <w:sz w:val="28"/>
    </w:rPr>
  </w:style>
  <w:style w:type="character" w:styleId="CommentReference">
    <w:name w:val="annotation reference"/>
    <w:basedOn w:val="DefaultParagraphFont"/>
    <w:semiHidden/>
    <w:rsid w:val="00BA56C8"/>
    <w:rPr>
      <w:sz w:val="16"/>
      <w:szCs w:val="16"/>
    </w:rPr>
  </w:style>
  <w:style w:type="paragraph" w:styleId="CommentText">
    <w:name w:val="annotation text"/>
    <w:basedOn w:val="Normal"/>
    <w:semiHidden/>
    <w:rsid w:val="00BA56C8"/>
    <w:rPr>
      <w:sz w:val="20"/>
      <w:szCs w:val="20"/>
    </w:rPr>
  </w:style>
  <w:style w:type="paragraph" w:styleId="CommentSubject">
    <w:name w:val="annotation subject"/>
    <w:basedOn w:val="CommentText"/>
    <w:next w:val="CommentText"/>
    <w:semiHidden/>
    <w:rsid w:val="00BA56C8"/>
    <w:rPr>
      <w:b/>
      <w:bCs/>
    </w:rPr>
  </w:style>
  <w:style w:type="character" w:styleId="FollowedHyperlink">
    <w:name w:val="FollowedHyperlink"/>
    <w:basedOn w:val="DefaultParagraphFont"/>
    <w:rsid w:val="00FF4DDF"/>
    <w:rPr>
      <w:color w:val="800080"/>
      <w:u w:val="single"/>
    </w:rPr>
  </w:style>
  <w:style w:type="paragraph" w:customStyle="1" w:styleId="Klassen">
    <w:name w:val="Klassen"/>
    <w:basedOn w:val="Normal"/>
    <w:next w:val="Normal"/>
    <w:link w:val="KlassenZchn"/>
    <w:rsid w:val="00DB39AD"/>
    <w:rPr>
      <w:rFonts w:ascii="Courier New" w:hAnsi="Courier New" w:cs="Courier New"/>
      <w:sz w:val="20"/>
      <w:szCs w:val="20"/>
    </w:rPr>
  </w:style>
  <w:style w:type="character" w:customStyle="1" w:styleId="KlassenZchn">
    <w:name w:val="Klassen Zchn"/>
    <w:basedOn w:val="DefaultParagraphFont"/>
    <w:link w:val="Klassen"/>
    <w:rsid w:val="00DB39AD"/>
    <w:rPr>
      <w:rFonts w:ascii="Courier New" w:hAnsi="Courier New" w:cs="Courier New"/>
      <w:lang w:val="de-DE" w:eastAsia="de-DE" w:bidi="ar-SA"/>
    </w:rPr>
  </w:style>
  <w:style w:type="paragraph" w:customStyle="1" w:styleId="berschriftAnhang2">
    <w:name w:val="Überschrift_Anhang 2"/>
    <w:basedOn w:val="Normal"/>
    <w:next w:val="Normal"/>
    <w:rsid w:val="00D610CC"/>
    <w:pPr>
      <w:spacing w:before="480" w:after="120"/>
      <w:jc w:val="left"/>
    </w:pPr>
  </w:style>
  <w:style w:type="paragraph" w:customStyle="1" w:styleId="berschrift2">
    <w:name w:val="Überschrift2"/>
    <w:basedOn w:val="Normal"/>
    <w:next w:val="Normal"/>
    <w:link w:val="berschrift2Zchn"/>
    <w:rsid w:val="00936EEB"/>
    <w:pPr>
      <w:keepNext/>
      <w:spacing w:before="240" w:after="360"/>
      <w:jc w:val="left"/>
    </w:pPr>
    <w:rPr>
      <w:b/>
      <w:color w:val="1C1C1C"/>
    </w:rPr>
  </w:style>
  <w:style w:type="character" w:customStyle="1" w:styleId="berschrift2Zchn">
    <w:name w:val="Überschrift2 Zchn"/>
    <w:basedOn w:val="DefaultParagraphFont"/>
    <w:link w:val="berschrift2"/>
    <w:rsid w:val="00936EEB"/>
    <w:rPr>
      <w:rFonts w:ascii="Tahoma" w:hAnsi="Tahoma"/>
      <w:b/>
      <w:color w:val="1C1C1C"/>
      <w:sz w:val="22"/>
      <w:szCs w:val="24"/>
      <w:lang w:val="de-DE" w:eastAsia="de-DE" w:bidi="ar-SA"/>
    </w:rPr>
  </w:style>
  <w:style w:type="paragraph" w:customStyle="1" w:styleId="Aufzhlung">
    <w:name w:val="Aufzählung"/>
    <w:basedOn w:val="Normal"/>
    <w:rsid w:val="00936EEB"/>
    <w:pPr>
      <w:numPr>
        <w:numId w:val="2"/>
      </w:numPr>
      <w:jc w:val="left"/>
    </w:pPr>
    <w:rPr>
      <w:color w:val="1C1C1C"/>
      <w:sz w:val="20"/>
    </w:rPr>
  </w:style>
  <w:style w:type="paragraph" w:styleId="Title">
    <w:name w:val="Title"/>
    <w:basedOn w:val="Normal"/>
    <w:next w:val="Normal"/>
    <w:link w:val="TitleChar"/>
    <w:qFormat/>
    <w:rsid w:val="000F2777"/>
    <w:pPr>
      <w:spacing w:before="840" w:after="960"/>
      <w:jc w:val="center"/>
    </w:pPr>
    <w:rPr>
      <w:rFonts w:asciiTheme="minorHAnsi" w:eastAsiaTheme="majorEastAsia" w:hAnsiTheme="minorHAnsi" w:cstheme="majorBidi"/>
      <w:b/>
      <w:spacing w:val="5"/>
      <w:kern w:val="28"/>
      <w:sz w:val="52"/>
      <w:szCs w:val="52"/>
    </w:rPr>
  </w:style>
  <w:style w:type="character" w:customStyle="1" w:styleId="TitleChar">
    <w:name w:val="Title Char"/>
    <w:basedOn w:val="DefaultParagraphFont"/>
    <w:link w:val="Title"/>
    <w:rsid w:val="000F2777"/>
    <w:rPr>
      <w:rFonts w:asciiTheme="minorHAnsi" w:eastAsiaTheme="majorEastAsia" w:hAnsiTheme="minorHAnsi" w:cstheme="majorBidi"/>
      <w:b/>
      <w:spacing w:val="5"/>
      <w:kern w:val="28"/>
      <w:sz w:val="52"/>
      <w:szCs w:val="52"/>
    </w:rPr>
  </w:style>
  <w:style w:type="table" w:customStyle="1" w:styleId="TableNormal1">
    <w:name w:val="Table Normal1"/>
    <w:uiPriority w:val="2"/>
    <w:semiHidden/>
    <w:unhideWhenUsed/>
    <w:qFormat/>
    <w:rsid w:val="00DF483F"/>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F483F"/>
    <w:pPr>
      <w:widowControl w:val="0"/>
      <w:spacing w:line="240" w:lineRule="auto"/>
      <w:jc w:val="left"/>
    </w:pPr>
    <w:rPr>
      <w:rFonts w:asciiTheme="minorHAnsi" w:eastAsiaTheme="minorHAnsi" w:hAnsiTheme="minorHAnsi" w:cstheme="minorBidi"/>
      <w:sz w:val="22"/>
      <w:szCs w:val="22"/>
      <w:lang w:val="en-US" w:eastAsia="en-US"/>
    </w:rPr>
  </w:style>
  <w:style w:type="paragraph" w:styleId="BodyText">
    <w:name w:val="Body Text"/>
    <w:basedOn w:val="Normal"/>
    <w:link w:val="BodyTextChar"/>
    <w:uiPriority w:val="1"/>
    <w:qFormat/>
    <w:rsid w:val="00DF483F"/>
    <w:pPr>
      <w:widowControl w:val="0"/>
      <w:spacing w:line="240" w:lineRule="auto"/>
      <w:ind w:left="864"/>
      <w:jc w:val="left"/>
    </w:pPr>
    <w:rPr>
      <w:rFonts w:ascii="Arial" w:eastAsia="Arial" w:hAnsi="Arial" w:cstheme="minorBidi"/>
      <w:sz w:val="20"/>
      <w:szCs w:val="20"/>
      <w:lang w:val="en-US" w:eastAsia="en-US"/>
    </w:rPr>
  </w:style>
  <w:style w:type="character" w:customStyle="1" w:styleId="BodyTextChar">
    <w:name w:val="Body Text Char"/>
    <w:basedOn w:val="DefaultParagraphFont"/>
    <w:link w:val="BodyText"/>
    <w:uiPriority w:val="1"/>
    <w:rsid w:val="00DF483F"/>
    <w:rPr>
      <w:rFonts w:ascii="Arial" w:eastAsia="Arial" w:hAnsi="Arial" w:cstheme="minorBidi"/>
      <w:lang w:val="en-US" w:eastAsia="en-US"/>
    </w:rPr>
  </w:style>
  <w:style w:type="paragraph" w:styleId="ListParagraph">
    <w:name w:val="List Paragraph"/>
    <w:basedOn w:val="Normal"/>
    <w:uiPriority w:val="1"/>
    <w:qFormat/>
    <w:rsid w:val="00E24B2A"/>
    <w:pPr>
      <w:widowControl w:val="0"/>
      <w:spacing w:after="120" w:line="240" w:lineRule="auto"/>
      <w:jc w:val="left"/>
    </w:pPr>
    <w:rPr>
      <w:rFonts w:eastAsiaTheme="minorHAnsi" w:cstheme="minorBidi"/>
      <w:szCs w:val="22"/>
      <w:lang w:val="en-US" w:eastAsia="en-US"/>
    </w:rPr>
  </w:style>
  <w:style w:type="character" w:customStyle="1" w:styleId="rynqvb">
    <w:name w:val="rynqvb"/>
    <w:basedOn w:val="DefaultParagraphFont"/>
    <w:rsid w:val="00B85DB0"/>
  </w:style>
  <w:style w:type="paragraph" w:styleId="TOCHeading">
    <w:name w:val="TOC Heading"/>
    <w:basedOn w:val="Heading1"/>
    <w:next w:val="Normal"/>
    <w:uiPriority w:val="39"/>
    <w:unhideWhenUsed/>
    <w:qFormat/>
    <w:rsid w:val="00DD4CB6"/>
    <w:pPr>
      <w:keepLines/>
      <w:pageBreakBefore w:val="0"/>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styleId="Strong">
    <w:name w:val="Strong"/>
    <w:basedOn w:val="DefaultParagraphFont"/>
    <w:uiPriority w:val="22"/>
    <w:qFormat/>
    <w:rsid w:val="00264B43"/>
    <w:rPr>
      <w:b/>
      <w:bCs/>
    </w:rPr>
  </w:style>
  <w:style w:type="paragraph" w:styleId="NormalWeb">
    <w:name w:val="Normal (Web)"/>
    <w:basedOn w:val="Normal"/>
    <w:uiPriority w:val="99"/>
    <w:semiHidden/>
    <w:unhideWhenUsed/>
    <w:rsid w:val="00264B43"/>
    <w:pPr>
      <w:spacing w:before="100" w:beforeAutospacing="1" w:after="100" w:afterAutospacing="1" w:line="240" w:lineRule="auto"/>
      <w:jc w:val="left"/>
    </w:pPr>
    <w:rPr>
      <w:rFonts w:ascii="Times New Roman" w:hAnsi="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46770">
      <w:bodyDiv w:val="1"/>
      <w:marLeft w:val="0"/>
      <w:marRight w:val="0"/>
      <w:marTop w:val="0"/>
      <w:marBottom w:val="0"/>
      <w:divBdr>
        <w:top w:val="none" w:sz="0" w:space="0" w:color="auto"/>
        <w:left w:val="none" w:sz="0" w:space="0" w:color="auto"/>
        <w:bottom w:val="none" w:sz="0" w:space="0" w:color="auto"/>
        <w:right w:val="none" w:sz="0" w:space="0" w:color="auto"/>
      </w:divBdr>
      <w:divsChild>
        <w:div w:id="1736587445">
          <w:marLeft w:val="0"/>
          <w:marRight w:val="0"/>
          <w:marTop w:val="0"/>
          <w:marBottom w:val="0"/>
          <w:divBdr>
            <w:top w:val="none" w:sz="0" w:space="0" w:color="auto"/>
            <w:left w:val="none" w:sz="0" w:space="0" w:color="auto"/>
            <w:bottom w:val="none" w:sz="0" w:space="0" w:color="auto"/>
            <w:right w:val="none" w:sz="0" w:space="0" w:color="auto"/>
          </w:divBdr>
          <w:divsChild>
            <w:div w:id="1470321552">
              <w:marLeft w:val="0"/>
              <w:marRight w:val="0"/>
              <w:marTop w:val="0"/>
              <w:marBottom w:val="0"/>
              <w:divBdr>
                <w:top w:val="none" w:sz="0" w:space="0" w:color="auto"/>
                <w:left w:val="none" w:sz="0" w:space="0" w:color="auto"/>
                <w:bottom w:val="none" w:sz="0" w:space="0" w:color="auto"/>
                <w:right w:val="none" w:sz="0" w:space="0" w:color="auto"/>
              </w:divBdr>
            </w:div>
            <w:div w:id="1685859143">
              <w:marLeft w:val="0"/>
              <w:marRight w:val="0"/>
              <w:marTop w:val="0"/>
              <w:marBottom w:val="0"/>
              <w:divBdr>
                <w:top w:val="none" w:sz="0" w:space="0" w:color="auto"/>
                <w:left w:val="none" w:sz="0" w:space="0" w:color="auto"/>
                <w:bottom w:val="none" w:sz="0" w:space="0" w:color="auto"/>
                <w:right w:val="none" w:sz="0" w:space="0" w:color="auto"/>
              </w:divBdr>
            </w:div>
            <w:div w:id="191793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2745">
      <w:bodyDiv w:val="1"/>
      <w:marLeft w:val="0"/>
      <w:marRight w:val="0"/>
      <w:marTop w:val="0"/>
      <w:marBottom w:val="0"/>
      <w:divBdr>
        <w:top w:val="none" w:sz="0" w:space="0" w:color="auto"/>
        <w:left w:val="none" w:sz="0" w:space="0" w:color="auto"/>
        <w:bottom w:val="none" w:sz="0" w:space="0" w:color="auto"/>
        <w:right w:val="none" w:sz="0" w:space="0" w:color="auto"/>
      </w:divBdr>
    </w:div>
    <w:div w:id="179391398">
      <w:bodyDiv w:val="1"/>
      <w:marLeft w:val="0"/>
      <w:marRight w:val="0"/>
      <w:marTop w:val="0"/>
      <w:marBottom w:val="0"/>
      <w:divBdr>
        <w:top w:val="none" w:sz="0" w:space="0" w:color="auto"/>
        <w:left w:val="none" w:sz="0" w:space="0" w:color="auto"/>
        <w:bottom w:val="none" w:sz="0" w:space="0" w:color="auto"/>
        <w:right w:val="none" w:sz="0" w:space="0" w:color="auto"/>
      </w:divBdr>
      <w:divsChild>
        <w:div w:id="1984846758">
          <w:marLeft w:val="0"/>
          <w:marRight w:val="0"/>
          <w:marTop w:val="0"/>
          <w:marBottom w:val="0"/>
          <w:divBdr>
            <w:top w:val="none" w:sz="0" w:space="0" w:color="auto"/>
            <w:left w:val="none" w:sz="0" w:space="0" w:color="auto"/>
            <w:bottom w:val="none" w:sz="0" w:space="0" w:color="auto"/>
            <w:right w:val="none" w:sz="0" w:space="0" w:color="auto"/>
          </w:divBdr>
          <w:divsChild>
            <w:div w:id="49086545">
              <w:marLeft w:val="0"/>
              <w:marRight w:val="0"/>
              <w:marTop w:val="0"/>
              <w:marBottom w:val="0"/>
              <w:divBdr>
                <w:top w:val="none" w:sz="0" w:space="0" w:color="auto"/>
                <w:left w:val="none" w:sz="0" w:space="0" w:color="auto"/>
                <w:bottom w:val="none" w:sz="0" w:space="0" w:color="auto"/>
                <w:right w:val="none" w:sz="0" w:space="0" w:color="auto"/>
              </w:divBdr>
            </w:div>
            <w:div w:id="91632707">
              <w:marLeft w:val="0"/>
              <w:marRight w:val="0"/>
              <w:marTop w:val="0"/>
              <w:marBottom w:val="0"/>
              <w:divBdr>
                <w:top w:val="none" w:sz="0" w:space="0" w:color="auto"/>
                <w:left w:val="none" w:sz="0" w:space="0" w:color="auto"/>
                <w:bottom w:val="none" w:sz="0" w:space="0" w:color="auto"/>
                <w:right w:val="none" w:sz="0" w:space="0" w:color="auto"/>
              </w:divBdr>
            </w:div>
            <w:div w:id="460533663">
              <w:marLeft w:val="0"/>
              <w:marRight w:val="0"/>
              <w:marTop w:val="0"/>
              <w:marBottom w:val="0"/>
              <w:divBdr>
                <w:top w:val="none" w:sz="0" w:space="0" w:color="auto"/>
                <w:left w:val="none" w:sz="0" w:space="0" w:color="auto"/>
                <w:bottom w:val="none" w:sz="0" w:space="0" w:color="auto"/>
                <w:right w:val="none" w:sz="0" w:space="0" w:color="auto"/>
              </w:divBdr>
            </w:div>
            <w:div w:id="483620351">
              <w:marLeft w:val="0"/>
              <w:marRight w:val="0"/>
              <w:marTop w:val="0"/>
              <w:marBottom w:val="0"/>
              <w:divBdr>
                <w:top w:val="none" w:sz="0" w:space="0" w:color="auto"/>
                <w:left w:val="none" w:sz="0" w:space="0" w:color="auto"/>
                <w:bottom w:val="none" w:sz="0" w:space="0" w:color="auto"/>
                <w:right w:val="none" w:sz="0" w:space="0" w:color="auto"/>
              </w:divBdr>
            </w:div>
            <w:div w:id="966357868">
              <w:marLeft w:val="0"/>
              <w:marRight w:val="0"/>
              <w:marTop w:val="0"/>
              <w:marBottom w:val="0"/>
              <w:divBdr>
                <w:top w:val="none" w:sz="0" w:space="0" w:color="auto"/>
                <w:left w:val="none" w:sz="0" w:space="0" w:color="auto"/>
                <w:bottom w:val="none" w:sz="0" w:space="0" w:color="auto"/>
                <w:right w:val="none" w:sz="0" w:space="0" w:color="auto"/>
              </w:divBdr>
            </w:div>
            <w:div w:id="173469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7607">
      <w:bodyDiv w:val="1"/>
      <w:marLeft w:val="0"/>
      <w:marRight w:val="0"/>
      <w:marTop w:val="0"/>
      <w:marBottom w:val="0"/>
      <w:divBdr>
        <w:top w:val="none" w:sz="0" w:space="0" w:color="auto"/>
        <w:left w:val="none" w:sz="0" w:space="0" w:color="auto"/>
        <w:bottom w:val="none" w:sz="0" w:space="0" w:color="auto"/>
        <w:right w:val="none" w:sz="0" w:space="0" w:color="auto"/>
      </w:divBdr>
      <w:divsChild>
        <w:div w:id="1651405345">
          <w:marLeft w:val="0"/>
          <w:marRight w:val="0"/>
          <w:marTop w:val="0"/>
          <w:marBottom w:val="0"/>
          <w:divBdr>
            <w:top w:val="none" w:sz="0" w:space="0" w:color="auto"/>
            <w:left w:val="none" w:sz="0" w:space="0" w:color="auto"/>
            <w:bottom w:val="none" w:sz="0" w:space="0" w:color="auto"/>
            <w:right w:val="none" w:sz="0" w:space="0" w:color="auto"/>
          </w:divBdr>
        </w:div>
      </w:divsChild>
    </w:div>
    <w:div w:id="249780107">
      <w:bodyDiv w:val="1"/>
      <w:marLeft w:val="0"/>
      <w:marRight w:val="0"/>
      <w:marTop w:val="0"/>
      <w:marBottom w:val="0"/>
      <w:divBdr>
        <w:top w:val="none" w:sz="0" w:space="0" w:color="auto"/>
        <w:left w:val="none" w:sz="0" w:space="0" w:color="auto"/>
        <w:bottom w:val="none" w:sz="0" w:space="0" w:color="auto"/>
        <w:right w:val="none" w:sz="0" w:space="0" w:color="auto"/>
      </w:divBdr>
    </w:div>
    <w:div w:id="349381871">
      <w:bodyDiv w:val="1"/>
      <w:marLeft w:val="0"/>
      <w:marRight w:val="0"/>
      <w:marTop w:val="0"/>
      <w:marBottom w:val="0"/>
      <w:divBdr>
        <w:top w:val="none" w:sz="0" w:space="0" w:color="auto"/>
        <w:left w:val="none" w:sz="0" w:space="0" w:color="auto"/>
        <w:bottom w:val="none" w:sz="0" w:space="0" w:color="auto"/>
        <w:right w:val="none" w:sz="0" w:space="0" w:color="auto"/>
      </w:divBdr>
    </w:div>
    <w:div w:id="376660672">
      <w:bodyDiv w:val="1"/>
      <w:marLeft w:val="0"/>
      <w:marRight w:val="0"/>
      <w:marTop w:val="0"/>
      <w:marBottom w:val="0"/>
      <w:divBdr>
        <w:top w:val="none" w:sz="0" w:space="0" w:color="auto"/>
        <w:left w:val="none" w:sz="0" w:space="0" w:color="auto"/>
        <w:bottom w:val="none" w:sz="0" w:space="0" w:color="auto"/>
        <w:right w:val="none" w:sz="0" w:space="0" w:color="auto"/>
      </w:divBdr>
    </w:div>
    <w:div w:id="384062995">
      <w:bodyDiv w:val="1"/>
      <w:marLeft w:val="0"/>
      <w:marRight w:val="0"/>
      <w:marTop w:val="0"/>
      <w:marBottom w:val="0"/>
      <w:divBdr>
        <w:top w:val="none" w:sz="0" w:space="0" w:color="auto"/>
        <w:left w:val="none" w:sz="0" w:space="0" w:color="auto"/>
        <w:bottom w:val="none" w:sz="0" w:space="0" w:color="auto"/>
        <w:right w:val="none" w:sz="0" w:space="0" w:color="auto"/>
      </w:divBdr>
      <w:divsChild>
        <w:div w:id="726420613">
          <w:marLeft w:val="0"/>
          <w:marRight w:val="0"/>
          <w:marTop w:val="0"/>
          <w:marBottom w:val="0"/>
          <w:divBdr>
            <w:top w:val="none" w:sz="0" w:space="0" w:color="auto"/>
            <w:left w:val="none" w:sz="0" w:space="0" w:color="auto"/>
            <w:bottom w:val="none" w:sz="0" w:space="0" w:color="auto"/>
            <w:right w:val="none" w:sz="0" w:space="0" w:color="auto"/>
          </w:divBdr>
        </w:div>
      </w:divsChild>
    </w:div>
    <w:div w:id="422338005">
      <w:bodyDiv w:val="1"/>
      <w:marLeft w:val="0"/>
      <w:marRight w:val="0"/>
      <w:marTop w:val="0"/>
      <w:marBottom w:val="0"/>
      <w:divBdr>
        <w:top w:val="none" w:sz="0" w:space="0" w:color="auto"/>
        <w:left w:val="none" w:sz="0" w:space="0" w:color="auto"/>
        <w:bottom w:val="none" w:sz="0" w:space="0" w:color="auto"/>
        <w:right w:val="none" w:sz="0" w:space="0" w:color="auto"/>
      </w:divBdr>
    </w:div>
    <w:div w:id="468130902">
      <w:bodyDiv w:val="1"/>
      <w:marLeft w:val="0"/>
      <w:marRight w:val="0"/>
      <w:marTop w:val="0"/>
      <w:marBottom w:val="0"/>
      <w:divBdr>
        <w:top w:val="none" w:sz="0" w:space="0" w:color="auto"/>
        <w:left w:val="none" w:sz="0" w:space="0" w:color="auto"/>
        <w:bottom w:val="none" w:sz="0" w:space="0" w:color="auto"/>
        <w:right w:val="none" w:sz="0" w:space="0" w:color="auto"/>
      </w:divBdr>
      <w:divsChild>
        <w:div w:id="1366255654">
          <w:marLeft w:val="0"/>
          <w:marRight w:val="0"/>
          <w:marTop w:val="0"/>
          <w:marBottom w:val="0"/>
          <w:divBdr>
            <w:top w:val="none" w:sz="0" w:space="0" w:color="auto"/>
            <w:left w:val="none" w:sz="0" w:space="0" w:color="auto"/>
            <w:bottom w:val="none" w:sz="0" w:space="0" w:color="auto"/>
            <w:right w:val="none" w:sz="0" w:space="0" w:color="auto"/>
          </w:divBdr>
          <w:divsChild>
            <w:div w:id="188462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7918">
      <w:bodyDiv w:val="1"/>
      <w:marLeft w:val="0"/>
      <w:marRight w:val="0"/>
      <w:marTop w:val="0"/>
      <w:marBottom w:val="0"/>
      <w:divBdr>
        <w:top w:val="none" w:sz="0" w:space="0" w:color="auto"/>
        <w:left w:val="none" w:sz="0" w:space="0" w:color="auto"/>
        <w:bottom w:val="none" w:sz="0" w:space="0" w:color="auto"/>
        <w:right w:val="none" w:sz="0" w:space="0" w:color="auto"/>
      </w:divBdr>
      <w:divsChild>
        <w:div w:id="2046245312">
          <w:marLeft w:val="0"/>
          <w:marRight w:val="0"/>
          <w:marTop w:val="0"/>
          <w:marBottom w:val="0"/>
          <w:divBdr>
            <w:top w:val="none" w:sz="0" w:space="0" w:color="auto"/>
            <w:left w:val="none" w:sz="0" w:space="0" w:color="auto"/>
            <w:bottom w:val="none" w:sz="0" w:space="0" w:color="auto"/>
            <w:right w:val="none" w:sz="0" w:space="0" w:color="auto"/>
          </w:divBdr>
          <w:divsChild>
            <w:div w:id="968052473">
              <w:marLeft w:val="0"/>
              <w:marRight w:val="0"/>
              <w:marTop w:val="0"/>
              <w:marBottom w:val="0"/>
              <w:divBdr>
                <w:top w:val="none" w:sz="0" w:space="0" w:color="auto"/>
                <w:left w:val="none" w:sz="0" w:space="0" w:color="auto"/>
                <w:bottom w:val="none" w:sz="0" w:space="0" w:color="auto"/>
                <w:right w:val="none" w:sz="0" w:space="0" w:color="auto"/>
              </w:divBdr>
            </w:div>
            <w:div w:id="1079326183">
              <w:marLeft w:val="0"/>
              <w:marRight w:val="0"/>
              <w:marTop w:val="0"/>
              <w:marBottom w:val="0"/>
              <w:divBdr>
                <w:top w:val="none" w:sz="0" w:space="0" w:color="auto"/>
                <w:left w:val="none" w:sz="0" w:space="0" w:color="auto"/>
                <w:bottom w:val="none" w:sz="0" w:space="0" w:color="auto"/>
                <w:right w:val="none" w:sz="0" w:space="0" w:color="auto"/>
              </w:divBdr>
            </w:div>
            <w:div w:id="1434789348">
              <w:marLeft w:val="0"/>
              <w:marRight w:val="0"/>
              <w:marTop w:val="0"/>
              <w:marBottom w:val="0"/>
              <w:divBdr>
                <w:top w:val="none" w:sz="0" w:space="0" w:color="auto"/>
                <w:left w:val="none" w:sz="0" w:space="0" w:color="auto"/>
                <w:bottom w:val="none" w:sz="0" w:space="0" w:color="auto"/>
                <w:right w:val="none" w:sz="0" w:space="0" w:color="auto"/>
              </w:divBdr>
            </w:div>
            <w:div w:id="207127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45543">
      <w:bodyDiv w:val="1"/>
      <w:marLeft w:val="0"/>
      <w:marRight w:val="0"/>
      <w:marTop w:val="0"/>
      <w:marBottom w:val="0"/>
      <w:divBdr>
        <w:top w:val="none" w:sz="0" w:space="0" w:color="auto"/>
        <w:left w:val="none" w:sz="0" w:space="0" w:color="auto"/>
        <w:bottom w:val="none" w:sz="0" w:space="0" w:color="auto"/>
        <w:right w:val="none" w:sz="0" w:space="0" w:color="auto"/>
      </w:divBdr>
    </w:div>
    <w:div w:id="642545498">
      <w:bodyDiv w:val="1"/>
      <w:marLeft w:val="0"/>
      <w:marRight w:val="0"/>
      <w:marTop w:val="0"/>
      <w:marBottom w:val="0"/>
      <w:divBdr>
        <w:top w:val="none" w:sz="0" w:space="0" w:color="auto"/>
        <w:left w:val="none" w:sz="0" w:space="0" w:color="auto"/>
        <w:bottom w:val="none" w:sz="0" w:space="0" w:color="auto"/>
        <w:right w:val="none" w:sz="0" w:space="0" w:color="auto"/>
      </w:divBdr>
      <w:divsChild>
        <w:div w:id="991567021">
          <w:marLeft w:val="0"/>
          <w:marRight w:val="0"/>
          <w:marTop w:val="0"/>
          <w:marBottom w:val="0"/>
          <w:divBdr>
            <w:top w:val="none" w:sz="0" w:space="0" w:color="auto"/>
            <w:left w:val="none" w:sz="0" w:space="0" w:color="auto"/>
            <w:bottom w:val="none" w:sz="0" w:space="0" w:color="auto"/>
            <w:right w:val="none" w:sz="0" w:space="0" w:color="auto"/>
          </w:divBdr>
        </w:div>
      </w:divsChild>
    </w:div>
    <w:div w:id="674193304">
      <w:bodyDiv w:val="1"/>
      <w:marLeft w:val="0"/>
      <w:marRight w:val="0"/>
      <w:marTop w:val="0"/>
      <w:marBottom w:val="0"/>
      <w:divBdr>
        <w:top w:val="none" w:sz="0" w:space="0" w:color="auto"/>
        <w:left w:val="none" w:sz="0" w:space="0" w:color="auto"/>
        <w:bottom w:val="none" w:sz="0" w:space="0" w:color="auto"/>
        <w:right w:val="none" w:sz="0" w:space="0" w:color="auto"/>
      </w:divBdr>
    </w:div>
    <w:div w:id="811751735">
      <w:bodyDiv w:val="1"/>
      <w:marLeft w:val="0"/>
      <w:marRight w:val="0"/>
      <w:marTop w:val="0"/>
      <w:marBottom w:val="0"/>
      <w:divBdr>
        <w:top w:val="none" w:sz="0" w:space="0" w:color="auto"/>
        <w:left w:val="none" w:sz="0" w:space="0" w:color="auto"/>
        <w:bottom w:val="none" w:sz="0" w:space="0" w:color="auto"/>
        <w:right w:val="none" w:sz="0" w:space="0" w:color="auto"/>
      </w:divBdr>
    </w:div>
    <w:div w:id="873619134">
      <w:bodyDiv w:val="1"/>
      <w:marLeft w:val="0"/>
      <w:marRight w:val="0"/>
      <w:marTop w:val="0"/>
      <w:marBottom w:val="0"/>
      <w:divBdr>
        <w:top w:val="none" w:sz="0" w:space="0" w:color="auto"/>
        <w:left w:val="none" w:sz="0" w:space="0" w:color="auto"/>
        <w:bottom w:val="none" w:sz="0" w:space="0" w:color="auto"/>
        <w:right w:val="none" w:sz="0" w:space="0" w:color="auto"/>
      </w:divBdr>
    </w:div>
    <w:div w:id="1000813128">
      <w:bodyDiv w:val="1"/>
      <w:marLeft w:val="0"/>
      <w:marRight w:val="0"/>
      <w:marTop w:val="0"/>
      <w:marBottom w:val="0"/>
      <w:divBdr>
        <w:top w:val="none" w:sz="0" w:space="0" w:color="auto"/>
        <w:left w:val="none" w:sz="0" w:space="0" w:color="auto"/>
        <w:bottom w:val="none" w:sz="0" w:space="0" w:color="auto"/>
        <w:right w:val="none" w:sz="0" w:space="0" w:color="auto"/>
      </w:divBdr>
      <w:divsChild>
        <w:div w:id="52656858">
          <w:marLeft w:val="0"/>
          <w:marRight w:val="0"/>
          <w:marTop w:val="0"/>
          <w:marBottom w:val="0"/>
          <w:divBdr>
            <w:top w:val="none" w:sz="0" w:space="0" w:color="auto"/>
            <w:left w:val="none" w:sz="0" w:space="0" w:color="auto"/>
            <w:bottom w:val="none" w:sz="0" w:space="0" w:color="auto"/>
            <w:right w:val="none" w:sz="0" w:space="0" w:color="auto"/>
          </w:divBdr>
        </w:div>
      </w:divsChild>
    </w:div>
    <w:div w:id="1032925170">
      <w:bodyDiv w:val="1"/>
      <w:marLeft w:val="0"/>
      <w:marRight w:val="0"/>
      <w:marTop w:val="0"/>
      <w:marBottom w:val="0"/>
      <w:divBdr>
        <w:top w:val="none" w:sz="0" w:space="0" w:color="auto"/>
        <w:left w:val="none" w:sz="0" w:space="0" w:color="auto"/>
        <w:bottom w:val="none" w:sz="0" w:space="0" w:color="auto"/>
        <w:right w:val="none" w:sz="0" w:space="0" w:color="auto"/>
      </w:divBdr>
    </w:div>
    <w:div w:id="1156074323">
      <w:bodyDiv w:val="1"/>
      <w:marLeft w:val="0"/>
      <w:marRight w:val="0"/>
      <w:marTop w:val="0"/>
      <w:marBottom w:val="0"/>
      <w:divBdr>
        <w:top w:val="none" w:sz="0" w:space="0" w:color="auto"/>
        <w:left w:val="none" w:sz="0" w:space="0" w:color="auto"/>
        <w:bottom w:val="none" w:sz="0" w:space="0" w:color="auto"/>
        <w:right w:val="none" w:sz="0" w:space="0" w:color="auto"/>
      </w:divBdr>
      <w:divsChild>
        <w:div w:id="892084275">
          <w:marLeft w:val="0"/>
          <w:marRight w:val="0"/>
          <w:marTop w:val="0"/>
          <w:marBottom w:val="0"/>
          <w:divBdr>
            <w:top w:val="none" w:sz="0" w:space="0" w:color="auto"/>
            <w:left w:val="none" w:sz="0" w:space="0" w:color="auto"/>
            <w:bottom w:val="none" w:sz="0" w:space="0" w:color="auto"/>
            <w:right w:val="none" w:sz="0" w:space="0" w:color="auto"/>
          </w:divBdr>
        </w:div>
      </w:divsChild>
    </w:div>
    <w:div w:id="1211914042">
      <w:bodyDiv w:val="1"/>
      <w:marLeft w:val="0"/>
      <w:marRight w:val="0"/>
      <w:marTop w:val="0"/>
      <w:marBottom w:val="0"/>
      <w:divBdr>
        <w:top w:val="none" w:sz="0" w:space="0" w:color="auto"/>
        <w:left w:val="none" w:sz="0" w:space="0" w:color="auto"/>
        <w:bottom w:val="none" w:sz="0" w:space="0" w:color="auto"/>
        <w:right w:val="none" w:sz="0" w:space="0" w:color="auto"/>
      </w:divBdr>
      <w:divsChild>
        <w:div w:id="662127372">
          <w:marLeft w:val="0"/>
          <w:marRight w:val="0"/>
          <w:marTop w:val="0"/>
          <w:marBottom w:val="0"/>
          <w:divBdr>
            <w:top w:val="none" w:sz="0" w:space="0" w:color="auto"/>
            <w:left w:val="none" w:sz="0" w:space="0" w:color="auto"/>
            <w:bottom w:val="none" w:sz="0" w:space="0" w:color="auto"/>
            <w:right w:val="none" w:sz="0" w:space="0" w:color="auto"/>
          </w:divBdr>
        </w:div>
      </w:divsChild>
    </w:div>
    <w:div w:id="1302229519">
      <w:bodyDiv w:val="1"/>
      <w:marLeft w:val="0"/>
      <w:marRight w:val="0"/>
      <w:marTop w:val="0"/>
      <w:marBottom w:val="0"/>
      <w:divBdr>
        <w:top w:val="none" w:sz="0" w:space="0" w:color="auto"/>
        <w:left w:val="none" w:sz="0" w:space="0" w:color="auto"/>
        <w:bottom w:val="none" w:sz="0" w:space="0" w:color="auto"/>
        <w:right w:val="none" w:sz="0" w:space="0" w:color="auto"/>
      </w:divBdr>
      <w:divsChild>
        <w:div w:id="1918324110">
          <w:marLeft w:val="0"/>
          <w:marRight w:val="0"/>
          <w:marTop w:val="0"/>
          <w:marBottom w:val="0"/>
          <w:divBdr>
            <w:top w:val="none" w:sz="0" w:space="0" w:color="auto"/>
            <w:left w:val="none" w:sz="0" w:space="0" w:color="auto"/>
            <w:bottom w:val="none" w:sz="0" w:space="0" w:color="auto"/>
            <w:right w:val="none" w:sz="0" w:space="0" w:color="auto"/>
          </w:divBdr>
        </w:div>
      </w:divsChild>
    </w:div>
    <w:div w:id="1367946647">
      <w:bodyDiv w:val="1"/>
      <w:marLeft w:val="0"/>
      <w:marRight w:val="0"/>
      <w:marTop w:val="0"/>
      <w:marBottom w:val="0"/>
      <w:divBdr>
        <w:top w:val="none" w:sz="0" w:space="0" w:color="auto"/>
        <w:left w:val="none" w:sz="0" w:space="0" w:color="auto"/>
        <w:bottom w:val="none" w:sz="0" w:space="0" w:color="auto"/>
        <w:right w:val="none" w:sz="0" w:space="0" w:color="auto"/>
      </w:divBdr>
    </w:div>
    <w:div w:id="1422138041">
      <w:bodyDiv w:val="1"/>
      <w:marLeft w:val="0"/>
      <w:marRight w:val="0"/>
      <w:marTop w:val="0"/>
      <w:marBottom w:val="0"/>
      <w:divBdr>
        <w:top w:val="none" w:sz="0" w:space="0" w:color="auto"/>
        <w:left w:val="none" w:sz="0" w:space="0" w:color="auto"/>
        <w:bottom w:val="none" w:sz="0" w:space="0" w:color="auto"/>
        <w:right w:val="none" w:sz="0" w:space="0" w:color="auto"/>
      </w:divBdr>
      <w:divsChild>
        <w:div w:id="200673696">
          <w:marLeft w:val="0"/>
          <w:marRight w:val="0"/>
          <w:marTop w:val="0"/>
          <w:marBottom w:val="0"/>
          <w:divBdr>
            <w:top w:val="none" w:sz="0" w:space="0" w:color="auto"/>
            <w:left w:val="none" w:sz="0" w:space="0" w:color="auto"/>
            <w:bottom w:val="none" w:sz="0" w:space="0" w:color="auto"/>
            <w:right w:val="none" w:sz="0" w:space="0" w:color="auto"/>
          </w:divBdr>
        </w:div>
      </w:divsChild>
    </w:div>
    <w:div w:id="1470321878">
      <w:bodyDiv w:val="1"/>
      <w:marLeft w:val="0"/>
      <w:marRight w:val="0"/>
      <w:marTop w:val="0"/>
      <w:marBottom w:val="0"/>
      <w:divBdr>
        <w:top w:val="none" w:sz="0" w:space="0" w:color="auto"/>
        <w:left w:val="none" w:sz="0" w:space="0" w:color="auto"/>
        <w:bottom w:val="none" w:sz="0" w:space="0" w:color="auto"/>
        <w:right w:val="none" w:sz="0" w:space="0" w:color="auto"/>
      </w:divBdr>
    </w:div>
    <w:div w:id="1491407228">
      <w:bodyDiv w:val="1"/>
      <w:marLeft w:val="0"/>
      <w:marRight w:val="0"/>
      <w:marTop w:val="0"/>
      <w:marBottom w:val="0"/>
      <w:divBdr>
        <w:top w:val="none" w:sz="0" w:space="0" w:color="auto"/>
        <w:left w:val="none" w:sz="0" w:space="0" w:color="auto"/>
        <w:bottom w:val="none" w:sz="0" w:space="0" w:color="auto"/>
        <w:right w:val="none" w:sz="0" w:space="0" w:color="auto"/>
      </w:divBdr>
      <w:divsChild>
        <w:div w:id="1716811787">
          <w:marLeft w:val="0"/>
          <w:marRight w:val="0"/>
          <w:marTop w:val="0"/>
          <w:marBottom w:val="0"/>
          <w:divBdr>
            <w:top w:val="none" w:sz="0" w:space="0" w:color="auto"/>
            <w:left w:val="none" w:sz="0" w:space="0" w:color="auto"/>
            <w:bottom w:val="none" w:sz="0" w:space="0" w:color="auto"/>
            <w:right w:val="none" w:sz="0" w:space="0" w:color="auto"/>
          </w:divBdr>
          <w:divsChild>
            <w:div w:id="1046838354">
              <w:marLeft w:val="0"/>
              <w:marRight w:val="0"/>
              <w:marTop w:val="0"/>
              <w:marBottom w:val="0"/>
              <w:divBdr>
                <w:top w:val="none" w:sz="0" w:space="0" w:color="auto"/>
                <w:left w:val="none" w:sz="0" w:space="0" w:color="auto"/>
                <w:bottom w:val="none" w:sz="0" w:space="0" w:color="auto"/>
                <w:right w:val="none" w:sz="0" w:space="0" w:color="auto"/>
              </w:divBdr>
            </w:div>
            <w:div w:id="1138256085">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54713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8060">
      <w:bodyDiv w:val="1"/>
      <w:marLeft w:val="0"/>
      <w:marRight w:val="0"/>
      <w:marTop w:val="0"/>
      <w:marBottom w:val="0"/>
      <w:divBdr>
        <w:top w:val="none" w:sz="0" w:space="0" w:color="auto"/>
        <w:left w:val="none" w:sz="0" w:space="0" w:color="auto"/>
        <w:bottom w:val="none" w:sz="0" w:space="0" w:color="auto"/>
        <w:right w:val="none" w:sz="0" w:space="0" w:color="auto"/>
      </w:divBdr>
      <w:divsChild>
        <w:div w:id="1242331885">
          <w:marLeft w:val="0"/>
          <w:marRight w:val="0"/>
          <w:marTop w:val="0"/>
          <w:marBottom w:val="0"/>
          <w:divBdr>
            <w:top w:val="none" w:sz="0" w:space="0" w:color="auto"/>
            <w:left w:val="none" w:sz="0" w:space="0" w:color="auto"/>
            <w:bottom w:val="none" w:sz="0" w:space="0" w:color="auto"/>
            <w:right w:val="none" w:sz="0" w:space="0" w:color="auto"/>
          </w:divBdr>
        </w:div>
      </w:divsChild>
    </w:div>
    <w:div w:id="1934972655">
      <w:bodyDiv w:val="1"/>
      <w:marLeft w:val="0"/>
      <w:marRight w:val="0"/>
      <w:marTop w:val="0"/>
      <w:marBottom w:val="0"/>
      <w:divBdr>
        <w:top w:val="none" w:sz="0" w:space="0" w:color="auto"/>
        <w:left w:val="none" w:sz="0" w:space="0" w:color="auto"/>
        <w:bottom w:val="none" w:sz="0" w:space="0" w:color="auto"/>
        <w:right w:val="none" w:sz="0" w:space="0" w:color="auto"/>
      </w:divBdr>
    </w:div>
    <w:div w:id="1939361698">
      <w:bodyDiv w:val="1"/>
      <w:marLeft w:val="0"/>
      <w:marRight w:val="0"/>
      <w:marTop w:val="0"/>
      <w:marBottom w:val="0"/>
      <w:divBdr>
        <w:top w:val="none" w:sz="0" w:space="0" w:color="auto"/>
        <w:left w:val="none" w:sz="0" w:space="0" w:color="auto"/>
        <w:bottom w:val="none" w:sz="0" w:space="0" w:color="auto"/>
        <w:right w:val="none" w:sz="0" w:space="0" w:color="auto"/>
      </w:divBdr>
      <w:divsChild>
        <w:div w:id="1129513100">
          <w:marLeft w:val="0"/>
          <w:marRight w:val="0"/>
          <w:marTop w:val="0"/>
          <w:marBottom w:val="0"/>
          <w:divBdr>
            <w:top w:val="none" w:sz="0" w:space="0" w:color="auto"/>
            <w:left w:val="none" w:sz="0" w:space="0" w:color="auto"/>
            <w:bottom w:val="none" w:sz="0" w:space="0" w:color="auto"/>
            <w:right w:val="none" w:sz="0" w:space="0" w:color="auto"/>
          </w:divBdr>
        </w:div>
      </w:divsChild>
    </w:div>
    <w:div w:id="1979915702">
      <w:bodyDiv w:val="1"/>
      <w:marLeft w:val="0"/>
      <w:marRight w:val="0"/>
      <w:marTop w:val="0"/>
      <w:marBottom w:val="0"/>
      <w:divBdr>
        <w:top w:val="none" w:sz="0" w:space="0" w:color="auto"/>
        <w:left w:val="none" w:sz="0" w:space="0" w:color="auto"/>
        <w:bottom w:val="none" w:sz="0" w:space="0" w:color="auto"/>
        <w:right w:val="none" w:sz="0" w:space="0" w:color="auto"/>
      </w:divBdr>
    </w:div>
    <w:div w:id="1983926621">
      <w:bodyDiv w:val="1"/>
      <w:marLeft w:val="0"/>
      <w:marRight w:val="0"/>
      <w:marTop w:val="0"/>
      <w:marBottom w:val="0"/>
      <w:divBdr>
        <w:top w:val="none" w:sz="0" w:space="0" w:color="auto"/>
        <w:left w:val="none" w:sz="0" w:space="0" w:color="auto"/>
        <w:bottom w:val="none" w:sz="0" w:space="0" w:color="auto"/>
        <w:right w:val="none" w:sz="0" w:space="0" w:color="auto"/>
      </w:divBdr>
    </w:div>
    <w:div w:id="2049646029">
      <w:bodyDiv w:val="1"/>
      <w:marLeft w:val="0"/>
      <w:marRight w:val="0"/>
      <w:marTop w:val="0"/>
      <w:marBottom w:val="0"/>
      <w:divBdr>
        <w:top w:val="none" w:sz="0" w:space="0" w:color="auto"/>
        <w:left w:val="none" w:sz="0" w:space="0" w:color="auto"/>
        <w:bottom w:val="none" w:sz="0" w:space="0" w:color="auto"/>
        <w:right w:val="none" w:sz="0" w:space="0" w:color="auto"/>
      </w:divBdr>
      <w:divsChild>
        <w:div w:id="839347261">
          <w:marLeft w:val="0"/>
          <w:marRight w:val="0"/>
          <w:marTop w:val="0"/>
          <w:marBottom w:val="0"/>
          <w:divBdr>
            <w:top w:val="none" w:sz="0" w:space="0" w:color="auto"/>
            <w:left w:val="none" w:sz="0" w:space="0" w:color="auto"/>
            <w:bottom w:val="none" w:sz="0" w:space="0" w:color="auto"/>
            <w:right w:val="none" w:sz="0" w:space="0" w:color="auto"/>
          </w:divBdr>
          <w:divsChild>
            <w:div w:id="512383551">
              <w:marLeft w:val="0"/>
              <w:marRight w:val="0"/>
              <w:marTop w:val="0"/>
              <w:marBottom w:val="0"/>
              <w:divBdr>
                <w:top w:val="none" w:sz="0" w:space="0" w:color="auto"/>
                <w:left w:val="none" w:sz="0" w:space="0" w:color="auto"/>
                <w:bottom w:val="none" w:sz="0" w:space="0" w:color="auto"/>
                <w:right w:val="none" w:sz="0" w:space="0" w:color="auto"/>
              </w:divBdr>
            </w:div>
            <w:div w:id="533661472">
              <w:marLeft w:val="0"/>
              <w:marRight w:val="0"/>
              <w:marTop w:val="0"/>
              <w:marBottom w:val="0"/>
              <w:divBdr>
                <w:top w:val="none" w:sz="0" w:space="0" w:color="auto"/>
                <w:left w:val="none" w:sz="0" w:space="0" w:color="auto"/>
                <w:bottom w:val="none" w:sz="0" w:space="0" w:color="auto"/>
                <w:right w:val="none" w:sz="0" w:space="0" w:color="auto"/>
              </w:divBdr>
            </w:div>
            <w:div w:id="1062556909">
              <w:marLeft w:val="0"/>
              <w:marRight w:val="0"/>
              <w:marTop w:val="0"/>
              <w:marBottom w:val="0"/>
              <w:divBdr>
                <w:top w:val="none" w:sz="0" w:space="0" w:color="auto"/>
                <w:left w:val="none" w:sz="0" w:space="0" w:color="auto"/>
                <w:bottom w:val="none" w:sz="0" w:space="0" w:color="auto"/>
                <w:right w:val="none" w:sz="0" w:space="0" w:color="auto"/>
              </w:divBdr>
            </w:div>
            <w:div w:id="1210143817">
              <w:marLeft w:val="0"/>
              <w:marRight w:val="0"/>
              <w:marTop w:val="0"/>
              <w:marBottom w:val="0"/>
              <w:divBdr>
                <w:top w:val="none" w:sz="0" w:space="0" w:color="auto"/>
                <w:left w:val="none" w:sz="0" w:space="0" w:color="auto"/>
                <w:bottom w:val="none" w:sz="0" w:space="0" w:color="auto"/>
                <w:right w:val="none" w:sz="0" w:space="0" w:color="auto"/>
              </w:divBdr>
            </w:div>
            <w:div w:id="1611162641">
              <w:marLeft w:val="0"/>
              <w:marRight w:val="0"/>
              <w:marTop w:val="0"/>
              <w:marBottom w:val="0"/>
              <w:divBdr>
                <w:top w:val="none" w:sz="0" w:space="0" w:color="auto"/>
                <w:left w:val="none" w:sz="0" w:space="0" w:color="auto"/>
                <w:bottom w:val="none" w:sz="0" w:space="0" w:color="auto"/>
                <w:right w:val="none" w:sz="0" w:space="0" w:color="auto"/>
              </w:divBdr>
            </w:div>
            <w:div w:id="2026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43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header" Target="header1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9.xml"/><Relationship Id="rId32"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8.xml"/><Relationship Id="rId28"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header" Target="header6.xml"/><Relationship Id="rId31" Type="http://schemas.openxmlformats.org/officeDocument/2006/relationships/header" Target="header10.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d06ed3e-3527-4b88-8c06-2490ff6f1fc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F554AE827F953469D74F6D0BBBEA48E" ma:contentTypeVersion="8" ma:contentTypeDescription="Create a new document." ma:contentTypeScope="" ma:versionID="4032af06680c758ba4187d07fba93226">
  <xsd:schema xmlns:xsd="http://www.w3.org/2001/XMLSchema" xmlns:xs="http://www.w3.org/2001/XMLSchema" xmlns:p="http://schemas.microsoft.com/office/2006/metadata/properties" xmlns:ns3="dd06ed3e-3527-4b88-8c06-2490ff6f1fc5" xmlns:ns4="f36a5774-f424-4c47-8d9b-d3e38dd3234b" targetNamespace="http://schemas.microsoft.com/office/2006/metadata/properties" ma:root="true" ma:fieldsID="23a146df7560c6f645fac4ff7efb2bca" ns3:_="" ns4:_="">
    <xsd:import namespace="dd06ed3e-3527-4b88-8c06-2490ff6f1fc5"/>
    <xsd:import namespace="f36a5774-f424-4c47-8d9b-d3e38dd3234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06ed3e-3527-4b88-8c06-2490ff6f1f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36a5774-f424-4c47-8d9b-d3e38dd3234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3A80EB-F6F6-42C5-9D94-429855905977}">
  <ds:schemaRefs>
    <ds:schemaRef ds:uri="http://schemas.microsoft.com/sharepoint/v3/contenttype/forms"/>
  </ds:schemaRefs>
</ds:datastoreItem>
</file>

<file path=customXml/itemProps2.xml><?xml version="1.0" encoding="utf-8"?>
<ds:datastoreItem xmlns:ds="http://schemas.openxmlformats.org/officeDocument/2006/customXml" ds:itemID="{8E4A4550-DBDF-48DE-A2DA-E4C1478B4BF8}">
  <ds:schemaRefs>
    <ds:schemaRef ds:uri="http://schemas.microsoft.com/office/2006/metadata/properties"/>
    <ds:schemaRef ds:uri="http://schemas.microsoft.com/office/infopath/2007/PartnerControls"/>
    <ds:schemaRef ds:uri="dd06ed3e-3527-4b88-8c06-2490ff6f1fc5"/>
  </ds:schemaRefs>
</ds:datastoreItem>
</file>

<file path=customXml/itemProps3.xml><?xml version="1.0" encoding="utf-8"?>
<ds:datastoreItem xmlns:ds="http://schemas.openxmlformats.org/officeDocument/2006/customXml" ds:itemID="{151B9D01-C924-486E-B78C-E12245D331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06ed3e-3527-4b88-8c06-2490ff6f1fc5"/>
    <ds:schemaRef ds:uri="f36a5774-f424-4c47-8d9b-d3e38dd323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E92530-1B4B-4B42-B4A4-6193FB187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33</Pages>
  <Words>6550</Words>
  <Characters>37341</Characters>
  <Application>Microsoft Office Word</Application>
  <DocSecurity>0</DocSecurity>
  <Lines>311</Lines>
  <Paragraphs>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Rhine-Waal University of Applied Sciences</Company>
  <LinksUpToDate>false</LinksUpToDate>
  <CharactersWithSpaces>43804</CharactersWithSpaces>
  <SharedDoc>false</SharedDoc>
  <HLinks>
    <vt:vector size="1644" baseType="variant">
      <vt:variant>
        <vt:i4>1376312</vt:i4>
      </vt:variant>
      <vt:variant>
        <vt:i4>1652</vt:i4>
      </vt:variant>
      <vt:variant>
        <vt:i4>0</vt:i4>
      </vt:variant>
      <vt:variant>
        <vt:i4>5</vt:i4>
      </vt:variant>
      <vt:variant>
        <vt:lpwstr/>
      </vt:variant>
      <vt:variant>
        <vt:lpwstr>_Toc262204823</vt:lpwstr>
      </vt:variant>
      <vt:variant>
        <vt:i4>1376312</vt:i4>
      </vt:variant>
      <vt:variant>
        <vt:i4>1646</vt:i4>
      </vt:variant>
      <vt:variant>
        <vt:i4>0</vt:i4>
      </vt:variant>
      <vt:variant>
        <vt:i4>5</vt:i4>
      </vt:variant>
      <vt:variant>
        <vt:lpwstr/>
      </vt:variant>
      <vt:variant>
        <vt:lpwstr>_Toc262204822</vt:lpwstr>
      </vt:variant>
      <vt:variant>
        <vt:i4>1376312</vt:i4>
      </vt:variant>
      <vt:variant>
        <vt:i4>1640</vt:i4>
      </vt:variant>
      <vt:variant>
        <vt:i4>0</vt:i4>
      </vt:variant>
      <vt:variant>
        <vt:i4>5</vt:i4>
      </vt:variant>
      <vt:variant>
        <vt:lpwstr/>
      </vt:variant>
      <vt:variant>
        <vt:lpwstr>_Toc262204821</vt:lpwstr>
      </vt:variant>
      <vt:variant>
        <vt:i4>1376312</vt:i4>
      </vt:variant>
      <vt:variant>
        <vt:i4>1634</vt:i4>
      </vt:variant>
      <vt:variant>
        <vt:i4>0</vt:i4>
      </vt:variant>
      <vt:variant>
        <vt:i4>5</vt:i4>
      </vt:variant>
      <vt:variant>
        <vt:lpwstr/>
      </vt:variant>
      <vt:variant>
        <vt:lpwstr>_Toc262204820</vt:lpwstr>
      </vt:variant>
      <vt:variant>
        <vt:i4>1441848</vt:i4>
      </vt:variant>
      <vt:variant>
        <vt:i4>1628</vt:i4>
      </vt:variant>
      <vt:variant>
        <vt:i4>0</vt:i4>
      </vt:variant>
      <vt:variant>
        <vt:i4>5</vt:i4>
      </vt:variant>
      <vt:variant>
        <vt:lpwstr/>
      </vt:variant>
      <vt:variant>
        <vt:lpwstr>_Toc262204819</vt:lpwstr>
      </vt:variant>
      <vt:variant>
        <vt:i4>1441848</vt:i4>
      </vt:variant>
      <vt:variant>
        <vt:i4>1622</vt:i4>
      </vt:variant>
      <vt:variant>
        <vt:i4>0</vt:i4>
      </vt:variant>
      <vt:variant>
        <vt:i4>5</vt:i4>
      </vt:variant>
      <vt:variant>
        <vt:lpwstr/>
      </vt:variant>
      <vt:variant>
        <vt:lpwstr>_Toc262204818</vt:lpwstr>
      </vt:variant>
      <vt:variant>
        <vt:i4>1441848</vt:i4>
      </vt:variant>
      <vt:variant>
        <vt:i4>1616</vt:i4>
      </vt:variant>
      <vt:variant>
        <vt:i4>0</vt:i4>
      </vt:variant>
      <vt:variant>
        <vt:i4>5</vt:i4>
      </vt:variant>
      <vt:variant>
        <vt:lpwstr/>
      </vt:variant>
      <vt:variant>
        <vt:lpwstr>_Toc262204817</vt:lpwstr>
      </vt:variant>
      <vt:variant>
        <vt:i4>1441848</vt:i4>
      </vt:variant>
      <vt:variant>
        <vt:i4>1607</vt:i4>
      </vt:variant>
      <vt:variant>
        <vt:i4>0</vt:i4>
      </vt:variant>
      <vt:variant>
        <vt:i4>5</vt:i4>
      </vt:variant>
      <vt:variant>
        <vt:lpwstr/>
      </vt:variant>
      <vt:variant>
        <vt:lpwstr>_Toc262204816</vt:lpwstr>
      </vt:variant>
      <vt:variant>
        <vt:i4>1441848</vt:i4>
      </vt:variant>
      <vt:variant>
        <vt:i4>1601</vt:i4>
      </vt:variant>
      <vt:variant>
        <vt:i4>0</vt:i4>
      </vt:variant>
      <vt:variant>
        <vt:i4>5</vt:i4>
      </vt:variant>
      <vt:variant>
        <vt:lpwstr/>
      </vt:variant>
      <vt:variant>
        <vt:lpwstr>_Toc262204815</vt:lpwstr>
      </vt:variant>
      <vt:variant>
        <vt:i4>1441848</vt:i4>
      </vt:variant>
      <vt:variant>
        <vt:i4>1595</vt:i4>
      </vt:variant>
      <vt:variant>
        <vt:i4>0</vt:i4>
      </vt:variant>
      <vt:variant>
        <vt:i4>5</vt:i4>
      </vt:variant>
      <vt:variant>
        <vt:lpwstr/>
      </vt:variant>
      <vt:variant>
        <vt:lpwstr>_Toc262204814</vt:lpwstr>
      </vt:variant>
      <vt:variant>
        <vt:i4>1441848</vt:i4>
      </vt:variant>
      <vt:variant>
        <vt:i4>1589</vt:i4>
      </vt:variant>
      <vt:variant>
        <vt:i4>0</vt:i4>
      </vt:variant>
      <vt:variant>
        <vt:i4>5</vt:i4>
      </vt:variant>
      <vt:variant>
        <vt:lpwstr/>
      </vt:variant>
      <vt:variant>
        <vt:lpwstr>_Toc262204813</vt:lpwstr>
      </vt:variant>
      <vt:variant>
        <vt:i4>1441848</vt:i4>
      </vt:variant>
      <vt:variant>
        <vt:i4>1583</vt:i4>
      </vt:variant>
      <vt:variant>
        <vt:i4>0</vt:i4>
      </vt:variant>
      <vt:variant>
        <vt:i4>5</vt:i4>
      </vt:variant>
      <vt:variant>
        <vt:lpwstr/>
      </vt:variant>
      <vt:variant>
        <vt:lpwstr>_Toc262204812</vt:lpwstr>
      </vt:variant>
      <vt:variant>
        <vt:i4>1441848</vt:i4>
      </vt:variant>
      <vt:variant>
        <vt:i4>1577</vt:i4>
      </vt:variant>
      <vt:variant>
        <vt:i4>0</vt:i4>
      </vt:variant>
      <vt:variant>
        <vt:i4>5</vt:i4>
      </vt:variant>
      <vt:variant>
        <vt:lpwstr/>
      </vt:variant>
      <vt:variant>
        <vt:lpwstr>_Toc262204811</vt:lpwstr>
      </vt:variant>
      <vt:variant>
        <vt:i4>1441848</vt:i4>
      </vt:variant>
      <vt:variant>
        <vt:i4>1571</vt:i4>
      </vt:variant>
      <vt:variant>
        <vt:i4>0</vt:i4>
      </vt:variant>
      <vt:variant>
        <vt:i4>5</vt:i4>
      </vt:variant>
      <vt:variant>
        <vt:lpwstr/>
      </vt:variant>
      <vt:variant>
        <vt:lpwstr>_Toc262204810</vt:lpwstr>
      </vt:variant>
      <vt:variant>
        <vt:i4>1507384</vt:i4>
      </vt:variant>
      <vt:variant>
        <vt:i4>1562</vt:i4>
      </vt:variant>
      <vt:variant>
        <vt:i4>0</vt:i4>
      </vt:variant>
      <vt:variant>
        <vt:i4>5</vt:i4>
      </vt:variant>
      <vt:variant>
        <vt:lpwstr/>
      </vt:variant>
      <vt:variant>
        <vt:lpwstr>_Toc262204809</vt:lpwstr>
      </vt:variant>
      <vt:variant>
        <vt:i4>1507384</vt:i4>
      </vt:variant>
      <vt:variant>
        <vt:i4>1556</vt:i4>
      </vt:variant>
      <vt:variant>
        <vt:i4>0</vt:i4>
      </vt:variant>
      <vt:variant>
        <vt:i4>5</vt:i4>
      </vt:variant>
      <vt:variant>
        <vt:lpwstr/>
      </vt:variant>
      <vt:variant>
        <vt:lpwstr>_Toc262204808</vt:lpwstr>
      </vt:variant>
      <vt:variant>
        <vt:i4>1507384</vt:i4>
      </vt:variant>
      <vt:variant>
        <vt:i4>1550</vt:i4>
      </vt:variant>
      <vt:variant>
        <vt:i4>0</vt:i4>
      </vt:variant>
      <vt:variant>
        <vt:i4>5</vt:i4>
      </vt:variant>
      <vt:variant>
        <vt:lpwstr/>
      </vt:variant>
      <vt:variant>
        <vt:lpwstr>_Toc262204807</vt:lpwstr>
      </vt:variant>
      <vt:variant>
        <vt:i4>1507384</vt:i4>
      </vt:variant>
      <vt:variant>
        <vt:i4>1544</vt:i4>
      </vt:variant>
      <vt:variant>
        <vt:i4>0</vt:i4>
      </vt:variant>
      <vt:variant>
        <vt:i4>5</vt:i4>
      </vt:variant>
      <vt:variant>
        <vt:lpwstr/>
      </vt:variant>
      <vt:variant>
        <vt:lpwstr>_Toc262204806</vt:lpwstr>
      </vt:variant>
      <vt:variant>
        <vt:i4>1507384</vt:i4>
      </vt:variant>
      <vt:variant>
        <vt:i4>1538</vt:i4>
      </vt:variant>
      <vt:variant>
        <vt:i4>0</vt:i4>
      </vt:variant>
      <vt:variant>
        <vt:i4>5</vt:i4>
      </vt:variant>
      <vt:variant>
        <vt:lpwstr/>
      </vt:variant>
      <vt:variant>
        <vt:lpwstr>_Toc262204805</vt:lpwstr>
      </vt:variant>
      <vt:variant>
        <vt:i4>1507384</vt:i4>
      </vt:variant>
      <vt:variant>
        <vt:i4>1532</vt:i4>
      </vt:variant>
      <vt:variant>
        <vt:i4>0</vt:i4>
      </vt:variant>
      <vt:variant>
        <vt:i4>5</vt:i4>
      </vt:variant>
      <vt:variant>
        <vt:lpwstr/>
      </vt:variant>
      <vt:variant>
        <vt:lpwstr>_Toc262204804</vt:lpwstr>
      </vt:variant>
      <vt:variant>
        <vt:i4>1507384</vt:i4>
      </vt:variant>
      <vt:variant>
        <vt:i4>1526</vt:i4>
      </vt:variant>
      <vt:variant>
        <vt:i4>0</vt:i4>
      </vt:variant>
      <vt:variant>
        <vt:i4>5</vt:i4>
      </vt:variant>
      <vt:variant>
        <vt:lpwstr/>
      </vt:variant>
      <vt:variant>
        <vt:lpwstr>_Toc262204803</vt:lpwstr>
      </vt:variant>
      <vt:variant>
        <vt:i4>1507384</vt:i4>
      </vt:variant>
      <vt:variant>
        <vt:i4>1517</vt:i4>
      </vt:variant>
      <vt:variant>
        <vt:i4>0</vt:i4>
      </vt:variant>
      <vt:variant>
        <vt:i4>5</vt:i4>
      </vt:variant>
      <vt:variant>
        <vt:lpwstr/>
      </vt:variant>
      <vt:variant>
        <vt:lpwstr>_Toc262204802</vt:lpwstr>
      </vt:variant>
      <vt:variant>
        <vt:i4>1507384</vt:i4>
      </vt:variant>
      <vt:variant>
        <vt:i4>1511</vt:i4>
      </vt:variant>
      <vt:variant>
        <vt:i4>0</vt:i4>
      </vt:variant>
      <vt:variant>
        <vt:i4>5</vt:i4>
      </vt:variant>
      <vt:variant>
        <vt:lpwstr/>
      </vt:variant>
      <vt:variant>
        <vt:lpwstr>_Toc262204801</vt:lpwstr>
      </vt:variant>
      <vt:variant>
        <vt:i4>1507384</vt:i4>
      </vt:variant>
      <vt:variant>
        <vt:i4>1505</vt:i4>
      </vt:variant>
      <vt:variant>
        <vt:i4>0</vt:i4>
      </vt:variant>
      <vt:variant>
        <vt:i4>5</vt:i4>
      </vt:variant>
      <vt:variant>
        <vt:lpwstr/>
      </vt:variant>
      <vt:variant>
        <vt:lpwstr>_Toc262204800</vt:lpwstr>
      </vt:variant>
      <vt:variant>
        <vt:i4>1966135</vt:i4>
      </vt:variant>
      <vt:variant>
        <vt:i4>1499</vt:i4>
      </vt:variant>
      <vt:variant>
        <vt:i4>0</vt:i4>
      </vt:variant>
      <vt:variant>
        <vt:i4>5</vt:i4>
      </vt:variant>
      <vt:variant>
        <vt:lpwstr/>
      </vt:variant>
      <vt:variant>
        <vt:lpwstr>_Toc262204799</vt:lpwstr>
      </vt:variant>
      <vt:variant>
        <vt:i4>1966135</vt:i4>
      </vt:variant>
      <vt:variant>
        <vt:i4>1493</vt:i4>
      </vt:variant>
      <vt:variant>
        <vt:i4>0</vt:i4>
      </vt:variant>
      <vt:variant>
        <vt:i4>5</vt:i4>
      </vt:variant>
      <vt:variant>
        <vt:lpwstr/>
      </vt:variant>
      <vt:variant>
        <vt:lpwstr>_Toc262204798</vt:lpwstr>
      </vt:variant>
      <vt:variant>
        <vt:i4>1966135</vt:i4>
      </vt:variant>
      <vt:variant>
        <vt:i4>1487</vt:i4>
      </vt:variant>
      <vt:variant>
        <vt:i4>0</vt:i4>
      </vt:variant>
      <vt:variant>
        <vt:i4>5</vt:i4>
      </vt:variant>
      <vt:variant>
        <vt:lpwstr/>
      </vt:variant>
      <vt:variant>
        <vt:lpwstr>_Toc262204797</vt:lpwstr>
      </vt:variant>
      <vt:variant>
        <vt:i4>1966135</vt:i4>
      </vt:variant>
      <vt:variant>
        <vt:i4>1481</vt:i4>
      </vt:variant>
      <vt:variant>
        <vt:i4>0</vt:i4>
      </vt:variant>
      <vt:variant>
        <vt:i4>5</vt:i4>
      </vt:variant>
      <vt:variant>
        <vt:lpwstr/>
      </vt:variant>
      <vt:variant>
        <vt:lpwstr>_Toc262204796</vt:lpwstr>
      </vt:variant>
      <vt:variant>
        <vt:i4>1966135</vt:i4>
      </vt:variant>
      <vt:variant>
        <vt:i4>1475</vt:i4>
      </vt:variant>
      <vt:variant>
        <vt:i4>0</vt:i4>
      </vt:variant>
      <vt:variant>
        <vt:i4>5</vt:i4>
      </vt:variant>
      <vt:variant>
        <vt:lpwstr/>
      </vt:variant>
      <vt:variant>
        <vt:lpwstr>_Toc262204795</vt:lpwstr>
      </vt:variant>
      <vt:variant>
        <vt:i4>1966135</vt:i4>
      </vt:variant>
      <vt:variant>
        <vt:i4>1469</vt:i4>
      </vt:variant>
      <vt:variant>
        <vt:i4>0</vt:i4>
      </vt:variant>
      <vt:variant>
        <vt:i4>5</vt:i4>
      </vt:variant>
      <vt:variant>
        <vt:lpwstr/>
      </vt:variant>
      <vt:variant>
        <vt:lpwstr>_Toc262204794</vt:lpwstr>
      </vt:variant>
      <vt:variant>
        <vt:i4>1966135</vt:i4>
      </vt:variant>
      <vt:variant>
        <vt:i4>1463</vt:i4>
      </vt:variant>
      <vt:variant>
        <vt:i4>0</vt:i4>
      </vt:variant>
      <vt:variant>
        <vt:i4>5</vt:i4>
      </vt:variant>
      <vt:variant>
        <vt:lpwstr/>
      </vt:variant>
      <vt:variant>
        <vt:lpwstr>_Toc262204793</vt:lpwstr>
      </vt:variant>
      <vt:variant>
        <vt:i4>1966135</vt:i4>
      </vt:variant>
      <vt:variant>
        <vt:i4>1457</vt:i4>
      </vt:variant>
      <vt:variant>
        <vt:i4>0</vt:i4>
      </vt:variant>
      <vt:variant>
        <vt:i4>5</vt:i4>
      </vt:variant>
      <vt:variant>
        <vt:lpwstr/>
      </vt:variant>
      <vt:variant>
        <vt:lpwstr>_Toc262204792</vt:lpwstr>
      </vt:variant>
      <vt:variant>
        <vt:i4>1966135</vt:i4>
      </vt:variant>
      <vt:variant>
        <vt:i4>1451</vt:i4>
      </vt:variant>
      <vt:variant>
        <vt:i4>0</vt:i4>
      </vt:variant>
      <vt:variant>
        <vt:i4>5</vt:i4>
      </vt:variant>
      <vt:variant>
        <vt:lpwstr/>
      </vt:variant>
      <vt:variant>
        <vt:lpwstr>_Toc262204791</vt:lpwstr>
      </vt:variant>
      <vt:variant>
        <vt:i4>1966135</vt:i4>
      </vt:variant>
      <vt:variant>
        <vt:i4>1445</vt:i4>
      </vt:variant>
      <vt:variant>
        <vt:i4>0</vt:i4>
      </vt:variant>
      <vt:variant>
        <vt:i4>5</vt:i4>
      </vt:variant>
      <vt:variant>
        <vt:lpwstr/>
      </vt:variant>
      <vt:variant>
        <vt:lpwstr>_Toc262204790</vt:lpwstr>
      </vt:variant>
      <vt:variant>
        <vt:i4>2031671</vt:i4>
      </vt:variant>
      <vt:variant>
        <vt:i4>1439</vt:i4>
      </vt:variant>
      <vt:variant>
        <vt:i4>0</vt:i4>
      </vt:variant>
      <vt:variant>
        <vt:i4>5</vt:i4>
      </vt:variant>
      <vt:variant>
        <vt:lpwstr/>
      </vt:variant>
      <vt:variant>
        <vt:lpwstr>_Toc262204789</vt:lpwstr>
      </vt:variant>
      <vt:variant>
        <vt:i4>2031671</vt:i4>
      </vt:variant>
      <vt:variant>
        <vt:i4>1433</vt:i4>
      </vt:variant>
      <vt:variant>
        <vt:i4>0</vt:i4>
      </vt:variant>
      <vt:variant>
        <vt:i4>5</vt:i4>
      </vt:variant>
      <vt:variant>
        <vt:lpwstr/>
      </vt:variant>
      <vt:variant>
        <vt:lpwstr>_Toc262204788</vt:lpwstr>
      </vt:variant>
      <vt:variant>
        <vt:i4>2031671</vt:i4>
      </vt:variant>
      <vt:variant>
        <vt:i4>1427</vt:i4>
      </vt:variant>
      <vt:variant>
        <vt:i4>0</vt:i4>
      </vt:variant>
      <vt:variant>
        <vt:i4>5</vt:i4>
      </vt:variant>
      <vt:variant>
        <vt:lpwstr/>
      </vt:variant>
      <vt:variant>
        <vt:lpwstr>_Toc262204787</vt:lpwstr>
      </vt:variant>
      <vt:variant>
        <vt:i4>2031671</vt:i4>
      </vt:variant>
      <vt:variant>
        <vt:i4>1421</vt:i4>
      </vt:variant>
      <vt:variant>
        <vt:i4>0</vt:i4>
      </vt:variant>
      <vt:variant>
        <vt:i4>5</vt:i4>
      </vt:variant>
      <vt:variant>
        <vt:lpwstr/>
      </vt:variant>
      <vt:variant>
        <vt:lpwstr>_Toc262204786</vt:lpwstr>
      </vt:variant>
      <vt:variant>
        <vt:i4>2031671</vt:i4>
      </vt:variant>
      <vt:variant>
        <vt:i4>1415</vt:i4>
      </vt:variant>
      <vt:variant>
        <vt:i4>0</vt:i4>
      </vt:variant>
      <vt:variant>
        <vt:i4>5</vt:i4>
      </vt:variant>
      <vt:variant>
        <vt:lpwstr/>
      </vt:variant>
      <vt:variant>
        <vt:lpwstr>_Toc262204785</vt:lpwstr>
      </vt:variant>
      <vt:variant>
        <vt:i4>2031671</vt:i4>
      </vt:variant>
      <vt:variant>
        <vt:i4>1409</vt:i4>
      </vt:variant>
      <vt:variant>
        <vt:i4>0</vt:i4>
      </vt:variant>
      <vt:variant>
        <vt:i4>5</vt:i4>
      </vt:variant>
      <vt:variant>
        <vt:lpwstr/>
      </vt:variant>
      <vt:variant>
        <vt:lpwstr>_Toc262204784</vt:lpwstr>
      </vt:variant>
      <vt:variant>
        <vt:i4>2031671</vt:i4>
      </vt:variant>
      <vt:variant>
        <vt:i4>1403</vt:i4>
      </vt:variant>
      <vt:variant>
        <vt:i4>0</vt:i4>
      </vt:variant>
      <vt:variant>
        <vt:i4>5</vt:i4>
      </vt:variant>
      <vt:variant>
        <vt:lpwstr/>
      </vt:variant>
      <vt:variant>
        <vt:lpwstr>_Toc262204783</vt:lpwstr>
      </vt:variant>
      <vt:variant>
        <vt:i4>2031671</vt:i4>
      </vt:variant>
      <vt:variant>
        <vt:i4>1397</vt:i4>
      </vt:variant>
      <vt:variant>
        <vt:i4>0</vt:i4>
      </vt:variant>
      <vt:variant>
        <vt:i4>5</vt:i4>
      </vt:variant>
      <vt:variant>
        <vt:lpwstr/>
      </vt:variant>
      <vt:variant>
        <vt:lpwstr>_Toc262204782</vt:lpwstr>
      </vt:variant>
      <vt:variant>
        <vt:i4>2031671</vt:i4>
      </vt:variant>
      <vt:variant>
        <vt:i4>1391</vt:i4>
      </vt:variant>
      <vt:variant>
        <vt:i4>0</vt:i4>
      </vt:variant>
      <vt:variant>
        <vt:i4>5</vt:i4>
      </vt:variant>
      <vt:variant>
        <vt:lpwstr/>
      </vt:variant>
      <vt:variant>
        <vt:lpwstr>_Toc262204781</vt:lpwstr>
      </vt:variant>
      <vt:variant>
        <vt:i4>2031671</vt:i4>
      </vt:variant>
      <vt:variant>
        <vt:i4>1385</vt:i4>
      </vt:variant>
      <vt:variant>
        <vt:i4>0</vt:i4>
      </vt:variant>
      <vt:variant>
        <vt:i4>5</vt:i4>
      </vt:variant>
      <vt:variant>
        <vt:lpwstr/>
      </vt:variant>
      <vt:variant>
        <vt:lpwstr>_Toc262204780</vt:lpwstr>
      </vt:variant>
      <vt:variant>
        <vt:i4>1048631</vt:i4>
      </vt:variant>
      <vt:variant>
        <vt:i4>1379</vt:i4>
      </vt:variant>
      <vt:variant>
        <vt:i4>0</vt:i4>
      </vt:variant>
      <vt:variant>
        <vt:i4>5</vt:i4>
      </vt:variant>
      <vt:variant>
        <vt:lpwstr/>
      </vt:variant>
      <vt:variant>
        <vt:lpwstr>_Toc262204779</vt:lpwstr>
      </vt:variant>
      <vt:variant>
        <vt:i4>1048631</vt:i4>
      </vt:variant>
      <vt:variant>
        <vt:i4>1373</vt:i4>
      </vt:variant>
      <vt:variant>
        <vt:i4>0</vt:i4>
      </vt:variant>
      <vt:variant>
        <vt:i4>5</vt:i4>
      </vt:variant>
      <vt:variant>
        <vt:lpwstr/>
      </vt:variant>
      <vt:variant>
        <vt:lpwstr>_Toc262204778</vt:lpwstr>
      </vt:variant>
      <vt:variant>
        <vt:i4>1048631</vt:i4>
      </vt:variant>
      <vt:variant>
        <vt:i4>1367</vt:i4>
      </vt:variant>
      <vt:variant>
        <vt:i4>0</vt:i4>
      </vt:variant>
      <vt:variant>
        <vt:i4>5</vt:i4>
      </vt:variant>
      <vt:variant>
        <vt:lpwstr/>
      </vt:variant>
      <vt:variant>
        <vt:lpwstr>_Toc262204777</vt:lpwstr>
      </vt:variant>
      <vt:variant>
        <vt:i4>1048631</vt:i4>
      </vt:variant>
      <vt:variant>
        <vt:i4>1361</vt:i4>
      </vt:variant>
      <vt:variant>
        <vt:i4>0</vt:i4>
      </vt:variant>
      <vt:variant>
        <vt:i4>5</vt:i4>
      </vt:variant>
      <vt:variant>
        <vt:lpwstr/>
      </vt:variant>
      <vt:variant>
        <vt:lpwstr>_Toc262204776</vt:lpwstr>
      </vt:variant>
      <vt:variant>
        <vt:i4>1048631</vt:i4>
      </vt:variant>
      <vt:variant>
        <vt:i4>1355</vt:i4>
      </vt:variant>
      <vt:variant>
        <vt:i4>0</vt:i4>
      </vt:variant>
      <vt:variant>
        <vt:i4>5</vt:i4>
      </vt:variant>
      <vt:variant>
        <vt:lpwstr/>
      </vt:variant>
      <vt:variant>
        <vt:lpwstr>_Toc262204775</vt:lpwstr>
      </vt:variant>
      <vt:variant>
        <vt:i4>1048631</vt:i4>
      </vt:variant>
      <vt:variant>
        <vt:i4>1349</vt:i4>
      </vt:variant>
      <vt:variant>
        <vt:i4>0</vt:i4>
      </vt:variant>
      <vt:variant>
        <vt:i4>5</vt:i4>
      </vt:variant>
      <vt:variant>
        <vt:lpwstr/>
      </vt:variant>
      <vt:variant>
        <vt:lpwstr>_Toc262204774</vt:lpwstr>
      </vt:variant>
      <vt:variant>
        <vt:i4>1048631</vt:i4>
      </vt:variant>
      <vt:variant>
        <vt:i4>1343</vt:i4>
      </vt:variant>
      <vt:variant>
        <vt:i4>0</vt:i4>
      </vt:variant>
      <vt:variant>
        <vt:i4>5</vt:i4>
      </vt:variant>
      <vt:variant>
        <vt:lpwstr/>
      </vt:variant>
      <vt:variant>
        <vt:lpwstr>_Toc262204773</vt:lpwstr>
      </vt:variant>
      <vt:variant>
        <vt:i4>1048631</vt:i4>
      </vt:variant>
      <vt:variant>
        <vt:i4>1337</vt:i4>
      </vt:variant>
      <vt:variant>
        <vt:i4>0</vt:i4>
      </vt:variant>
      <vt:variant>
        <vt:i4>5</vt:i4>
      </vt:variant>
      <vt:variant>
        <vt:lpwstr/>
      </vt:variant>
      <vt:variant>
        <vt:lpwstr>_Toc262204772</vt:lpwstr>
      </vt:variant>
      <vt:variant>
        <vt:i4>1048631</vt:i4>
      </vt:variant>
      <vt:variant>
        <vt:i4>1331</vt:i4>
      </vt:variant>
      <vt:variant>
        <vt:i4>0</vt:i4>
      </vt:variant>
      <vt:variant>
        <vt:i4>5</vt:i4>
      </vt:variant>
      <vt:variant>
        <vt:lpwstr/>
      </vt:variant>
      <vt:variant>
        <vt:lpwstr>_Toc262204771</vt:lpwstr>
      </vt:variant>
      <vt:variant>
        <vt:i4>1048631</vt:i4>
      </vt:variant>
      <vt:variant>
        <vt:i4>1325</vt:i4>
      </vt:variant>
      <vt:variant>
        <vt:i4>0</vt:i4>
      </vt:variant>
      <vt:variant>
        <vt:i4>5</vt:i4>
      </vt:variant>
      <vt:variant>
        <vt:lpwstr/>
      </vt:variant>
      <vt:variant>
        <vt:lpwstr>_Toc262204770</vt:lpwstr>
      </vt:variant>
      <vt:variant>
        <vt:i4>1114167</vt:i4>
      </vt:variant>
      <vt:variant>
        <vt:i4>1319</vt:i4>
      </vt:variant>
      <vt:variant>
        <vt:i4>0</vt:i4>
      </vt:variant>
      <vt:variant>
        <vt:i4>5</vt:i4>
      </vt:variant>
      <vt:variant>
        <vt:lpwstr/>
      </vt:variant>
      <vt:variant>
        <vt:lpwstr>_Toc262204769</vt:lpwstr>
      </vt:variant>
      <vt:variant>
        <vt:i4>1114167</vt:i4>
      </vt:variant>
      <vt:variant>
        <vt:i4>1313</vt:i4>
      </vt:variant>
      <vt:variant>
        <vt:i4>0</vt:i4>
      </vt:variant>
      <vt:variant>
        <vt:i4>5</vt:i4>
      </vt:variant>
      <vt:variant>
        <vt:lpwstr/>
      </vt:variant>
      <vt:variant>
        <vt:lpwstr>_Toc262204768</vt:lpwstr>
      </vt:variant>
      <vt:variant>
        <vt:i4>1114167</vt:i4>
      </vt:variant>
      <vt:variant>
        <vt:i4>1307</vt:i4>
      </vt:variant>
      <vt:variant>
        <vt:i4>0</vt:i4>
      </vt:variant>
      <vt:variant>
        <vt:i4>5</vt:i4>
      </vt:variant>
      <vt:variant>
        <vt:lpwstr/>
      </vt:variant>
      <vt:variant>
        <vt:lpwstr>_Toc262204767</vt:lpwstr>
      </vt:variant>
      <vt:variant>
        <vt:i4>1114167</vt:i4>
      </vt:variant>
      <vt:variant>
        <vt:i4>1301</vt:i4>
      </vt:variant>
      <vt:variant>
        <vt:i4>0</vt:i4>
      </vt:variant>
      <vt:variant>
        <vt:i4>5</vt:i4>
      </vt:variant>
      <vt:variant>
        <vt:lpwstr/>
      </vt:variant>
      <vt:variant>
        <vt:lpwstr>_Toc262204766</vt:lpwstr>
      </vt:variant>
      <vt:variant>
        <vt:i4>1114167</vt:i4>
      </vt:variant>
      <vt:variant>
        <vt:i4>1295</vt:i4>
      </vt:variant>
      <vt:variant>
        <vt:i4>0</vt:i4>
      </vt:variant>
      <vt:variant>
        <vt:i4>5</vt:i4>
      </vt:variant>
      <vt:variant>
        <vt:lpwstr/>
      </vt:variant>
      <vt:variant>
        <vt:lpwstr>_Toc262204765</vt:lpwstr>
      </vt:variant>
      <vt:variant>
        <vt:i4>1114167</vt:i4>
      </vt:variant>
      <vt:variant>
        <vt:i4>1289</vt:i4>
      </vt:variant>
      <vt:variant>
        <vt:i4>0</vt:i4>
      </vt:variant>
      <vt:variant>
        <vt:i4>5</vt:i4>
      </vt:variant>
      <vt:variant>
        <vt:lpwstr/>
      </vt:variant>
      <vt:variant>
        <vt:lpwstr>_Toc262204764</vt:lpwstr>
      </vt:variant>
      <vt:variant>
        <vt:i4>1114167</vt:i4>
      </vt:variant>
      <vt:variant>
        <vt:i4>1283</vt:i4>
      </vt:variant>
      <vt:variant>
        <vt:i4>0</vt:i4>
      </vt:variant>
      <vt:variant>
        <vt:i4>5</vt:i4>
      </vt:variant>
      <vt:variant>
        <vt:lpwstr/>
      </vt:variant>
      <vt:variant>
        <vt:lpwstr>_Toc262204763</vt:lpwstr>
      </vt:variant>
      <vt:variant>
        <vt:i4>1114167</vt:i4>
      </vt:variant>
      <vt:variant>
        <vt:i4>1277</vt:i4>
      </vt:variant>
      <vt:variant>
        <vt:i4>0</vt:i4>
      </vt:variant>
      <vt:variant>
        <vt:i4>5</vt:i4>
      </vt:variant>
      <vt:variant>
        <vt:lpwstr/>
      </vt:variant>
      <vt:variant>
        <vt:lpwstr>_Toc262204762</vt:lpwstr>
      </vt:variant>
      <vt:variant>
        <vt:i4>1114167</vt:i4>
      </vt:variant>
      <vt:variant>
        <vt:i4>1271</vt:i4>
      </vt:variant>
      <vt:variant>
        <vt:i4>0</vt:i4>
      </vt:variant>
      <vt:variant>
        <vt:i4>5</vt:i4>
      </vt:variant>
      <vt:variant>
        <vt:lpwstr/>
      </vt:variant>
      <vt:variant>
        <vt:lpwstr>_Toc262204761</vt:lpwstr>
      </vt:variant>
      <vt:variant>
        <vt:i4>1114167</vt:i4>
      </vt:variant>
      <vt:variant>
        <vt:i4>1265</vt:i4>
      </vt:variant>
      <vt:variant>
        <vt:i4>0</vt:i4>
      </vt:variant>
      <vt:variant>
        <vt:i4>5</vt:i4>
      </vt:variant>
      <vt:variant>
        <vt:lpwstr/>
      </vt:variant>
      <vt:variant>
        <vt:lpwstr>_Toc262204760</vt:lpwstr>
      </vt:variant>
      <vt:variant>
        <vt:i4>1179703</vt:i4>
      </vt:variant>
      <vt:variant>
        <vt:i4>1259</vt:i4>
      </vt:variant>
      <vt:variant>
        <vt:i4>0</vt:i4>
      </vt:variant>
      <vt:variant>
        <vt:i4>5</vt:i4>
      </vt:variant>
      <vt:variant>
        <vt:lpwstr/>
      </vt:variant>
      <vt:variant>
        <vt:lpwstr>_Toc262204759</vt:lpwstr>
      </vt:variant>
      <vt:variant>
        <vt:i4>1179703</vt:i4>
      </vt:variant>
      <vt:variant>
        <vt:i4>1253</vt:i4>
      </vt:variant>
      <vt:variant>
        <vt:i4>0</vt:i4>
      </vt:variant>
      <vt:variant>
        <vt:i4>5</vt:i4>
      </vt:variant>
      <vt:variant>
        <vt:lpwstr/>
      </vt:variant>
      <vt:variant>
        <vt:lpwstr>_Toc262204758</vt:lpwstr>
      </vt:variant>
      <vt:variant>
        <vt:i4>1179703</vt:i4>
      </vt:variant>
      <vt:variant>
        <vt:i4>1247</vt:i4>
      </vt:variant>
      <vt:variant>
        <vt:i4>0</vt:i4>
      </vt:variant>
      <vt:variant>
        <vt:i4>5</vt:i4>
      </vt:variant>
      <vt:variant>
        <vt:lpwstr/>
      </vt:variant>
      <vt:variant>
        <vt:lpwstr>_Toc262204757</vt:lpwstr>
      </vt:variant>
      <vt:variant>
        <vt:i4>1179703</vt:i4>
      </vt:variant>
      <vt:variant>
        <vt:i4>1241</vt:i4>
      </vt:variant>
      <vt:variant>
        <vt:i4>0</vt:i4>
      </vt:variant>
      <vt:variant>
        <vt:i4>5</vt:i4>
      </vt:variant>
      <vt:variant>
        <vt:lpwstr/>
      </vt:variant>
      <vt:variant>
        <vt:lpwstr>_Toc262204756</vt:lpwstr>
      </vt:variant>
      <vt:variant>
        <vt:i4>1179703</vt:i4>
      </vt:variant>
      <vt:variant>
        <vt:i4>1235</vt:i4>
      </vt:variant>
      <vt:variant>
        <vt:i4>0</vt:i4>
      </vt:variant>
      <vt:variant>
        <vt:i4>5</vt:i4>
      </vt:variant>
      <vt:variant>
        <vt:lpwstr/>
      </vt:variant>
      <vt:variant>
        <vt:lpwstr>_Toc262204755</vt:lpwstr>
      </vt:variant>
      <vt:variant>
        <vt:i4>1179703</vt:i4>
      </vt:variant>
      <vt:variant>
        <vt:i4>1229</vt:i4>
      </vt:variant>
      <vt:variant>
        <vt:i4>0</vt:i4>
      </vt:variant>
      <vt:variant>
        <vt:i4>5</vt:i4>
      </vt:variant>
      <vt:variant>
        <vt:lpwstr/>
      </vt:variant>
      <vt:variant>
        <vt:lpwstr>_Toc262204754</vt:lpwstr>
      </vt:variant>
      <vt:variant>
        <vt:i4>1179703</vt:i4>
      </vt:variant>
      <vt:variant>
        <vt:i4>1223</vt:i4>
      </vt:variant>
      <vt:variant>
        <vt:i4>0</vt:i4>
      </vt:variant>
      <vt:variant>
        <vt:i4>5</vt:i4>
      </vt:variant>
      <vt:variant>
        <vt:lpwstr/>
      </vt:variant>
      <vt:variant>
        <vt:lpwstr>_Toc262204753</vt:lpwstr>
      </vt:variant>
      <vt:variant>
        <vt:i4>1179703</vt:i4>
      </vt:variant>
      <vt:variant>
        <vt:i4>1217</vt:i4>
      </vt:variant>
      <vt:variant>
        <vt:i4>0</vt:i4>
      </vt:variant>
      <vt:variant>
        <vt:i4>5</vt:i4>
      </vt:variant>
      <vt:variant>
        <vt:lpwstr/>
      </vt:variant>
      <vt:variant>
        <vt:lpwstr>_Toc262204752</vt:lpwstr>
      </vt:variant>
      <vt:variant>
        <vt:i4>1179703</vt:i4>
      </vt:variant>
      <vt:variant>
        <vt:i4>1211</vt:i4>
      </vt:variant>
      <vt:variant>
        <vt:i4>0</vt:i4>
      </vt:variant>
      <vt:variant>
        <vt:i4>5</vt:i4>
      </vt:variant>
      <vt:variant>
        <vt:lpwstr/>
      </vt:variant>
      <vt:variant>
        <vt:lpwstr>_Toc262204751</vt:lpwstr>
      </vt:variant>
      <vt:variant>
        <vt:i4>1179703</vt:i4>
      </vt:variant>
      <vt:variant>
        <vt:i4>1205</vt:i4>
      </vt:variant>
      <vt:variant>
        <vt:i4>0</vt:i4>
      </vt:variant>
      <vt:variant>
        <vt:i4>5</vt:i4>
      </vt:variant>
      <vt:variant>
        <vt:lpwstr/>
      </vt:variant>
      <vt:variant>
        <vt:lpwstr>_Toc262204750</vt:lpwstr>
      </vt:variant>
      <vt:variant>
        <vt:i4>1245239</vt:i4>
      </vt:variant>
      <vt:variant>
        <vt:i4>1199</vt:i4>
      </vt:variant>
      <vt:variant>
        <vt:i4>0</vt:i4>
      </vt:variant>
      <vt:variant>
        <vt:i4>5</vt:i4>
      </vt:variant>
      <vt:variant>
        <vt:lpwstr/>
      </vt:variant>
      <vt:variant>
        <vt:lpwstr>_Toc262204749</vt:lpwstr>
      </vt:variant>
      <vt:variant>
        <vt:i4>1245239</vt:i4>
      </vt:variant>
      <vt:variant>
        <vt:i4>1193</vt:i4>
      </vt:variant>
      <vt:variant>
        <vt:i4>0</vt:i4>
      </vt:variant>
      <vt:variant>
        <vt:i4>5</vt:i4>
      </vt:variant>
      <vt:variant>
        <vt:lpwstr/>
      </vt:variant>
      <vt:variant>
        <vt:lpwstr>_Toc262204748</vt:lpwstr>
      </vt:variant>
      <vt:variant>
        <vt:i4>1245239</vt:i4>
      </vt:variant>
      <vt:variant>
        <vt:i4>1187</vt:i4>
      </vt:variant>
      <vt:variant>
        <vt:i4>0</vt:i4>
      </vt:variant>
      <vt:variant>
        <vt:i4>5</vt:i4>
      </vt:variant>
      <vt:variant>
        <vt:lpwstr/>
      </vt:variant>
      <vt:variant>
        <vt:lpwstr>_Toc262204747</vt:lpwstr>
      </vt:variant>
      <vt:variant>
        <vt:i4>1245239</vt:i4>
      </vt:variant>
      <vt:variant>
        <vt:i4>1181</vt:i4>
      </vt:variant>
      <vt:variant>
        <vt:i4>0</vt:i4>
      </vt:variant>
      <vt:variant>
        <vt:i4>5</vt:i4>
      </vt:variant>
      <vt:variant>
        <vt:lpwstr/>
      </vt:variant>
      <vt:variant>
        <vt:lpwstr>_Toc262204746</vt:lpwstr>
      </vt:variant>
      <vt:variant>
        <vt:i4>1245239</vt:i4>
      </vt:variant>
      <vt:variant>
        <vt:i4>1175</vt:i4>
      </vt:variant>
      <vt:variant>
        <vt:i4>0</vt:i4>
      </vt:variant>
      <vt:variant>
        <vt:i4>5</vt:i4>
      </vt:variant>
      <vt:variant>
        <vt:lpwstr/>
      </vt:variant>
      <vt:variant>
        <vt:lpwstr>_Toc262204745</vt:lpwstr>
      </vt:variant>
      <vt:variant>
        <vt:i4>1245239</vt:i4>
      </vt:variant>
      <vt:variant>
        <vt:i4>1169</vt:i4>
      </vt:variant>
      <vt:variant>
        <vt:i4>0</vt:i4>
      </vt:variant>
      <vt:variant>
        <vt:i4>5</vt:i4>
      </vt:variant>
      <vt:variant>
        <vt:lpwstr/>
      </vt:variant>
      <vt:variant>
        <vt:lpwstr>_Toc262204744</vt:lpwstr>
      </vt:variant>
      <vt:variant>
        <vt:i4>1245239</vt:i4>
      </vt:variant>
      <vt:variant>
        <vt:i4>1163</vt:i4>
      </vt:variant>
      <vt:variant>
        <vt:i4>0</vt:i4>
      </vt:variant>
      <vt:variant>
        <vt:i4>5</vt:i4>
      </vt:variant>
      <vt:variant>
        <vt:lpwstr/>
      </vt:variant>
      <vt:variant>
        <vt:lpwstr>_Toc262204743</vt:lpwstr>
      </vt:variant>
      <vt:variant>
        <vt:i4>1245239</vt:i4>
      </vt:variant>
      <vt:variant>
        <vt:i4>1157</vt:i4>
      </vt:variant>
      <vt:variant>
        <vt:i4>0</vt:i4>
      </vt:variant>
      <vt:variant>
        <vt:i4>5</vt:i4>
      </vt:variant>
      <vt:variant>
        <vt:lpwstr/>
      </vt:variant>
      <vt:variant>
        <vt:lpwstr>_Toc262204742</vt:lpwstr>
      </vt:variant>
      <vt:variant>
        <vt:i4>1245239</vt:i4>
      </vt:variant>
      <vt:variant>
        <vt:i4>1151</vt:i4>
      </vt:variant>
      <vt:variant>
        <vt:i4>0</vt:i4>
      </vt:variant>
      <vt:variant>
        <vt:i4>5</vt:i4>
      </vt:variant>
      <vt:variant>
        <vt:lpwstr/>
      </vt:variant>
      <vt:variant>
        <vt:lpwstr>_Toc262204741</vt:lpwstr>
      </vt:variant>
      <vt:variant>
        <vt:i4>1245239</vt:i4>
      </vt:variant>
      <vt:variant>
        <vt:i4>1145</vt:i4>
      </vt:variant>
      <vt:variant>
        <vt:i4>0</vt:i4>
      </vt:variant>
      <vt:variant>
        <vt:i4>5</vt:i4>
      </vt:variant>
      <vt:variant>
        <vt:lpwstr/>
      </vt:variant>
      <vt:variant>
        <vt:lpwstr>_Toc262204740</vt:lpwstr>
      </vt:variant>
      <vt:variant>
        <vt:i4>1310775</vt:i4>
      </vt:variant>
      <vt:variant>
        <vt:i4>1139</vt:i4>
      </vt:variant>
      <vt:variant>
        <vt:i4>0</vt:i4>
      </vt:variant>
      <vt:variant>
        <vt:i4>5</vt:i4>
      </vt:variant>
      <vt:variant>
        <vt:lpwstr/>
      </vt:variant>
      <vt:variant>
        <vt:lpwstr>_Toc262204739</vt:lpwstr>
      </vt:variant>
      <vt:variant>
        <vt:i4>1310775</vt:i4>
      </vt:variant>
      <vt:variant>
        <vt:i4>1133</vt:i4>
      </vt:variant>
      <vt:variant>
        <vt:i4>0</vt:i4>
      </vt:variant>
      <vt:variant>
        <vt:i4>5</vt:i4>
      </vt:variant>
      <vt:variant>
        <vt:lpwstr/>
      </vt:variant>
      <vt:variant>
        <vt:lpwstr>_Toc262204738</vt:lpwstr>
      </vt:variant>
      <vt:variant>
        <vt:i4>1310775</vt:i4>
      </vt:variant>
      <vt:variant>
        <vt:i4>1127</vt:i4>
      </vt:variant>
      <vt:variant>
        <vt:i4>0</vt:i4>
      </vt:variant>
      <vt:variant>
        <vt:i4>5</vt:i4>
      </vt:variant>
      <vt:variant>
        <vt:lpwstr/>
      </vt:variant>
      <vt:variant>
        <vt:lpwstr>_Toc262204737</vt:lpwstr>
      </vt:variant>
      <vt:variant>
        <vt:i4>1310775</vt:i4>
      </vt:variant>
      <vt:variant>
        <vt:i4>1121</vt:i4>
      </vt:variant>
      <vt:variant>
        <vt:i4>0</vt:i4>
      </vt:variant>
      <vt:variant>
        <vt:i4>5</vt:i4>
      </vt:variant>
      <vt:variant>
        <vt:lpwstr/>
      </vt:variant>
      <vt:variant>
        <vt:lpwstr>_Toc262204736</vt:lpwstr>
      </vt:variant>
      <vt:variant>
        <vt:i4>1310775</vt:i4>
      </vt:variant>
      <vt:variant>
        <vt:i4>1115</vt:i4>
      </vt:variant>
      <vt:variant>
        <vt:i4>0</vt:i4>
      </vt:variant>
      <vt:variant>
        <vt:i4>5</vt:i4>
      </vt:variant>
      <vt:variant>
        <vt:lpwstr/>
      </vt:variant>
      <vt:variant>
        <vt:lpwstr>_Toc262204735</vt:lpwstr>
      </vt:variant>
      <vt:variant>
        <vt:i4>1310775</vt:i4>
      </vt:variant>
      <vt:variant>
        <vt:i4>1109</vt:i4>
      </vt:variant>
      <vt:variant>
        <vt:i4>0</vt:i4>
      </vt:variant>
      <vt:variant>
        <vt:i4>5</vt:i4>
      </vt:variant>
      <vt:variant>
        <vt:lpwstr/>
      </vt:variant>
      <vt:variant>
        <vt:lpwstr>_Toc262204734</vt:lpwstr>
      </vt:variant>
      <vt:variant>
        <vt:i4>1310775</vt:i4>
      </vt:variant>
      <vt:variant>
        <vt:i4>1103</vt:i4>
      </vt:variant>
      <vt:variant>
        <vt:i4>0</vt:i4>
      </vt:variant>
      <vt:variant>
        <vt:i4>5</vt:i4>
      </vt:variant>
      <vt:variant>
        <vt:lpwstr/>
      </vt:variant>
      <vt:variant>
        <vt:lpwstr>_Toc262204733</vt:lpwstr>
      </vt:variant>
      <vt:variant>
        <vt:i4>1310775</vt:i4>
      </vt:variant>
      <vt:variant>
        <vt:i4>1097</vt:i4>
      </vt:variant>
      <vt:variant>
        <vt:i4>0</vt:i4>
      </vt:variant>
      <vt:variant>
        <vt:i4>5</vt:i4>
      </vt:variant>
      <vt:variant>
        <vt:lpwstr/>
      </vt:variant>
      <vt:variant>
        <vt:lpwstr>_Toc262204732</vt:lpwstr>
      </vt:variant>
      <vt:variant>
        <vt:i4>1310775</vt:i4>
      </vt:variant>
      <vt:variant>
        <vt:i4>1091</vt:i4>
      </vt:variant>
      <vt:variant>
        <vt:i4>0</vt:i4>
      </vt:variant>
      <vt:variant>
        <vt:i4>5</vt:i4>
      </vt:variant>
      <vt:variant>
        <vt:lpwstr/>
      </vt:variant>
      <vt:variant>
        <vt:lpwstr>_Toc262204731</vt:lpwstr>
      </vt:variant>
      <vt:variant>
        <vt:i4>1310775</vt:i4>
      </vt:variant>
      <vt:variant>
        <vt:i4>1085</vt:i4>
      </vt:variant>
      <vt:variant>
        <vt:i4>0</vt:i4>
      </vt:variant>
      <vt:variant>
        <vt:i4>5</vt:i4>
      </vt:variant>
      <vt:variant>
        <vt:lpwstr/>
      </vt:variant>
      <vt:variant>
        <vt:lpwstr>_Toc262204730</vt:lpwstr>
      </vt:variant>
      <vt:variant>
        <vt:i4>1376311</vt:i4>
      </vt:variant>
      <vt:variant>
        <vt:i4>1079</vt:i4>
      </vt:variant>
      <vt:variant>
        <vt:i4>0</vt:i4>
      </vt:variant>
      <vt:variant>
        <vt:i4>5</vt:i4>
      </vt:variant>
      <vt:variant>
        <vt:lpwstr/>
      </vt:variant>
      <vt:variant>
        <vt:lpwstr>_Toc262204729</vt:lpwstr>
      </vt:variant>
      <vt:variant>
        <vt:i4>1376311</vt:i4>
      </vt:variant>
      <vt:variant>
        <vt:i4>1073</vt:i4>
      </vt:variant>
      <vt:variant>
        <vt:i4>0</vt:i4>
      </vt:variant>
      <vt:variant>
        <vt:i4>5</vt:i4>
      </vt:variant>
      <vt:variant>
        <vt:lpwstr/>
      </vt:variant>
      <vt:variant>
        <vt:lpwstr>_Toc262204728</vt:lpwstr>
      </vt:variant>
      <vt:variant>
        <vt:i4>1376311</vt:i4>
      </vt:variant>
      <vt:variant>
        <vt:i4>1067</vt:i4>
      </vt:variant>
      <vt:variant>
        <vt:i4>0</vt:i4>
      </vt:variant>
      <vt:variant>
        <vt:i4>5</vt:i4>
      </vt:variant>
      <vt:variant>
        <vt:lpwstr/>
      </vt:variant>
      <vt:variant>
        <vt:lpwstr>_Toc262204727</vt:lpwstr>
      </vt:variant>
      <vt:variant>
        <vt:i4>1376311</vt:i4>
      </vt:variant>
      <vt:variant>
        <vt:i4>1061</vt:i4>
      </vt:variant>
      <vt:variant>
        <vt:i4>0</vt:i4>
      </vt:variant>
      <vt:variant>
        <vt:i4>5</vt:i4>
      </vt:variant>
      <vt:variant>
        <vt:lpwstr/>
      </vt:variant>
      <vt:variant>
        <vt:lpwstr>_Toc262204726</vt:lpwstr>
      </vt:variant>
      <vt:variant>
        <vt:i4>1376311</vt:i4>
      </vt:variant>
      <vt:variant>
        <vt:i4>1055</vt:i4>
      </vt:variant>
      <vt:variant>
        <vt:i4>0</vt:i4>
      </vt:variant>
      <vt:variant>
        <vt:i4>5</vt:i4>
      </vt:variant>
      <vt:variant>
        <vt:lpwstr/>
      </vt:variant>
      <vt:variant>
        <vt:lpwstr>_Toc262204725</vt:lpwstr>
      </vt:variant>
      <vt:variant>
        <vt:i4>1376311</vt:i4>
      </vt:variant>
      <vt:variant>
        <vt:i4>1049</vt:i4>
      </vt:variant>
      <vt:variant>
        <vt:i4>0</vt:i4>
      </vt:variant>
      <vt:variant>
        <vt:i4>5</vt:i4>
      </vt:variant>
      <vt:variant>
        <vt:lpwstr/>
      </vt:variant>
      <vt:variant>
        <vt:lpwstr>_Toc262204724</vt:lpwstr>
      </vt:variant>
      <vt:variant>
        <vt:i4>1376311</vt:i4>
      </vt:variant>
      <vt:variant>
        <vt:i4>1043</vt:i4>
      </vt:variant>
      <vt:variant>
        <vt:i4>0</vt:i4>
      </vt:variant>
      <vt:variant>
        <vt:i4>5</vt:i4>
      </vt:variant>
      <vt:variant>
        <vt:lpwstr/>
      </vt:variant>
      <vt:variant>
        <vt:lpwstr>_Toc262204723</vt:lpwstr>
      </vt:variant>
      <vt:variant>
        <vt:i4>1376311</vt:i4>
      </vt:variant>
      <vt:variant>
        <vt:i4>1037</vt:i4>
      </vt:variant>
      <vt:variant>
        <vt:i4>0</vt:i4>
      </vt:variant>
      <vt:variant>
        <vt:i4>5</vt:i4>
      </vt:variant>
      <vt:variant>
        <vt:lpwstr/>
      </vt:variant>
      <vt:variant>
        <vt:lpwstr>_Toc262204722</vt:lpwstr>
      </vt:variant>
      <vt:variant>
        <vt:i4>1376311</vt:i4>
      </vt:variant>
      <vt:variant>
        <vt:i4>1031</vt:i4>
      </vt:variant>
      <vt:variant>
        <vt:i4>0</vt:i4>
      </vt:variant>
      <vt:variant>
        <vt:i4>5</vt:i4>
      </vt:variant>
      <vt:variant>
        <vt:lpwstr/>
      </vt:variant>
      <vt:variant>
        <vt:lpwstr>_Toc262204721</vt:lpwstr>
      </vt:variant>
      <vt:variant>
        <vt:i4>1376311</vt:i4>
      </vt:variant>
      <vt:variant>
        <vt:i4>1025</vt:i4>
      </vt:variant>
      <vt:variant>
        <vt:i4>0</vt:i4>
      </vt:variant>
      <vt:variant>
        <vt:i4>5</vt:i4>
      </vt:variant>
      <vt:variant>
        <vt:lpwstr/>
      </vt:variant>
      <vt:variant>
        <vt:lpwstr>_Toc262204720</vt:lpwstr>
      </vt:variant>
      <vt:variant>
        <vt:i4>1441847</vt:i4>
      </vt:variant>
      <vt:variant>
        <vt:i4>1019</vt:i4>
      </vt:variant>
      <vt:variant>
        <vt:i4>0</vt:i4>
      </vt:variant>
      <vt:variant>
        <vt:i4>5</vt:i4>
      </vt:variant>
      <vt:variant>
        <vt:lpwstr/>
      </vt:variant>
      <vt:variant>
        <vt:lpwstr>_Toc262204719</vt:lpwstr>
      </vt:variant>
      <vt:variant>
        <vt:i4>1441847</vt:i4>
      </vt:variant>
      <vt:variant>
        <vt:i4>1013</vt:i4>
      </vt:variant>
      <vt:variant>
        <vt:i4>0</vt:i4>
      </vt:variant>
      <vt:variant>
        <vt:i4>5</vt:i4>
      </vt:variant>
      <vt:variant>
        <vt:lpwstr/>
      </vt:variant>
      <vt:variant>
        <vt:lpwstr>_Toc262204718</vt:lpwstr>
      </vt:variant>
      <vt:variant>
        <vt:i4>1441847</vt:i4>
      </vt:variant>
      <vt:variant>
        <vt:i4>1007</vt:i4>
      </vt:variant>
      <vt:variant>
        <vt:i4>0</vt:i4>
      </vt:variant>
      <vt:variant>
        <vt:i4>5</vt:i4>
      </vt:variant>
      <vt:variant>
        <vt:lpwstr/>
      </vt:variant>
      <vt:variant>
        <vt:lpwstr>_Toc262204717</vt:lpwstr>
      </vt:variant>
      <vt:variant>
        <vt:i4>1441847</vt:i4>
      </vt:variant>
      <vt:variant>
        <vt:i4>1001</vt:i4>
      </vt:variant>
      <vt:variant>
        <vt:i4>0</vt:i4>
      </vt:variant>
      <vt:variant>
        <vt:i4>5</vt:i4>
      </vt:variant>
      <vt:variant>
        <vt:lpwstr/>
      </vt:variant>
      <vt:variant>
        <vt:lpwstr>_Toc262204716</vt:lpwstr>
      </vt:variant>
      <vt:variant>
        <vt:i4>1441847</vt:i4>
      </vt:variant>
      <vt:variant>
        <vt:i4>995</vt:i4>
      </vt:variant>
      <vt:variant>
        <vt:i4>0</vt:i4>
      </vt:variant>
      <vt:variant>
        <vt:i4>5</vt:i4>
      </vt:variant>
      <vt:variant>
        <vt:lpwstr/>
      </vt:variant>
      <vt:variant>
        <vt:lpwstr>_Toc262204715</vt:lpwstr>
      </vt:variant>
      <vt:variant>
        <vt:i4>1441847</vt:i4>
      </vt:variant>
      <vt:variant>
        <vt:i4>989</vt:i4>
      </vt:variant>
      <vt:variant>
        <vt:i4>0</vt:i4>
      </vt:variant>
      <vt:variant>
        <vt:i4>5</vt:i4>
      </vt:variant>
      <vt:variant>
        <vt:lpwstr/>
      </vt:variant>
      <vt:variant>
        <vt:lpwstr>_Toc262204714</vt:lpwstr>
      </vt:variant>
      <vt:variant>
        <vt:i4>1441847</vt:i4>
      </vt:variant>
      <vt:variant>
        <vt:i4>983</vt:i4>
      </vt:variant>
      <vt:variant>
        <vt:i4>0</vt:i4>
      </vt:variant>
      <vt:variant>
        <vt:i4>5</vt:i4>
      </vt:variant>
      <vt:variant>
        <vt:lpwstr/>
      </vt:variant>
      <vt:variant>
        <vt:lpwstr>_Toc262204713</vt:lpwstr>
      </vt:variant>
      <vt:variant>
        <vt:i4>1441847</vt:i4>
      </vt:variant>
      <vt:variant>
        <vt:i4>977</vt:i4>
      </vt:variant>
      <vt:variant>
        <vt:i4>0</vt:i4>
      </vt:variant>
      <vt:variant>
        <vt:i4>5</vt:i4>
      </vt:variant>
      <vt:variant>
        <vt:lpwstr/>
      </vt:variant>
      <vt:variant>
        <vt:lpwstr>_Toc262204712</vt:lpwstr>
      </vt:variant>
      <vt:variant>
        <vt:i4>1441847</vt:i4>
      </vt:variant>
      <vt:variant>
        <vt:i4>971</vt:i4>
      </vt:variant>
      <vt:variant>
        <vt:i4>0</vt:i4>
      </vt:variant>
      <vt:variant>
        <vt:i4>5</vt:i4>
      </vt:variant>
      <vt:variant>
        <vt:lpwstr/>
      </vt:variant>
      <vt:variant>
        <vt:lpwstr>_Toc262204711</vt:lpwstr>
      </vt:variant>
      <vt:variant>
        <vt:i4>1441847</vt:i4>
      </vt:variant>
      <vt:variant>
        <vt:i4>965</vt:i4>
      </vt:variant>
      <vt:variant>
        <vt:i4>0</vt:i4>
      </vt:variant>
      <vt:variant>
        <vt:i4>5</vt:i4>
      </vt:variant>
      <vt:variant>
        <vt:lpwstr/>
      </vt:variant>
      <vt:variant>
        <vt:lpwstr>_Toc262204710</vt:lpwstr>
      </vt:variant>
      <vt:variant>
        <vt:i4>1507383</vt:i4>
      </vt:variant>
      <vt:variant>
        <vt:i4>959</vt:i4>
      </vt:variant>
      <vt:variant>
        <vt:i4>0</vt:i4>
      </vt:variant>
      <vt:variant>
        <vt:i4>5</vt:i4>
      </vt:variant>
      <vt:variant>
        <vt:lpwstr/>
      </vt:variant>
      <vt:variant>
        <vt:lpwstr>_Toc262204709</vt:lpwstr>
      </vt:variant>
      <vt:variant>
        <vt:i4>1507383</vt:i4>
      </vt:variant>
      <vt:variant>
        <vt:i4>953</vt:i4>
      </vt:variant>
      <vt:variant>
        <vt:i4>0</vt:i4>
      </vt:variant>
      <vt:variant>
        <vt:i4>5</vt:i4>
      </vt:variant>
      <vt:variant>
        <vt:lpwstr/>
      </vt:variant>
      <vt:variant>
        <vt:lpwstr>_Toc262204708</vt:lpwstr>
      </vt:variant>
      <vt:variant>
        <vt:i4>1507383</vt:i4>
      </vt:variant>
      <vt:variant>
        <vt:i4>947</vt:i4>
      </vt:variant>
      <vt:variant>
        <vt:i4>0</vt:i4>
      </vt:variant>
      <vt:variant>
        <vt:i4>5</vt:i4>
      </vt:variant>
      <vt:variant>
        <vt:lpwstr/>
      </vt:variant>
      <vt:variant>
        <vt:lpwstr>_Toc262204707</vt:lpwstr>
      </vt:variant>
      <vt:variant>
        <vt:i4>1507383</vt:i4>
      </vt:variant>
      <vt:variant>
        <vt:i4>941</vt:i4>
      </vt:variant>
      <vt:variant>
        <vt:i4>0</vt:i4>
      </vt:variant>
      <vt:variant>
        <vt:i4>5</vt:i4>
      </vt:variant>
      <vt:variant>
        <vt:lpwstr/>
      </vt:variant>
      <vt:variant>
        <vt:lpwstr>_Toc262204706</vt:lpwstr>
      </vt:variant>
      <vt:variant>
        <vt:i4>1507383</vt:i4>
      </vt:variant>
      <vt:variant>
        <vt:i4>935</vt:i4>
      </vt:variant>
      <vt:variant>
        <vt:i4>0</vt:i4>
      </vt:variant>
      <vt:variant>
        <vt:i4>5</vt:i4>
      </vt:variant>
      <vt:variant>
        <vt:lpwstr/>
      </vt:variant>
      <vt:variant>
        <vt:lpwstr>_Toc262204705</vt:lpwstr>
      </vt:variant>
      <vt:variant>
        <vt:i4>1507383</vt:i4>
      </vt:variant>
      <vt:variant>
        <vt:i4>929</vt:i4>
      </vt:variant>
      <vt:variant>
        <vt:i4>0</vt:i4>
      </vt:variant>
      <vt:variant>
        <vt:i4>5</vt:i4>
      </vt:variant>
      <vt:variant>
        <vt:lpwstr/>
      </vt:variant>
      <vt:variant>
        <vt:lpwstr>_Toc262204704</vt:lpwstr>
      </vt:variant>
      <vt:variant>
        <vt:i4>1507383</vt:i4>
      </vt:variant>
      <vt:variant>
        <vt:i4>923</vt:i4>
      </vt:variant>
      <vt:variant>
        <vt:i4>0</vt:i4>
      </vt:variant>
      <vt:variant>
        <vt:i4>5</vt:i4>
      </vt:variant>
      <vt:variant>
        <vt:lpwstr/>
      </vt:variant>
      <vt:variant>
        <vt:lpwstr>_Toc262204703</vt:lpwstr>
      </vt:variant>
      <vt:variant>
        <vt:i4>1507383</vt:i4>
      </vt:variant>
      <vt:variant>
        <vt:i4>914</vt:i4>
      </vt:variant>
      <vt:variant>
        <vt:i4>0</vt:i4>
      </vt:variant>
      <vt:variant>
        <vt:i4>5</vt:i4>
      </vt:variant>
      <vt:variant>
        <vt:lpwstr/>
      </vt:variant>
      <vt:variant>
        <vt:lpwstr>_Toc262204702</vt:lpwstr>
      </vt:variant>
      <vt:variant>
        <vt:i4>1507383</vt:i4>
      </vt:variant>
      <vt:variant>
        <vt:i4>908</vt:i4>
      </vt:variant>
      <vt:variant>
        <vt:i4>0</vt:i4>
      </vt:variant>
      <vt:variant>
        <vt:i4>5</vt:i4>
      </vt:variant>
      <vt:variant>
        <vt:lpwstr/>
      </vt:variant>
      <vt:variant>
        <vt:lpwstr>_Toc262204701</vt:lpwstr>
      </vt:variant>
      <vt:variant>
        <vt:i4>1507383</vt:i4>
      </vt:variant>
      <vt:variant>
        <vt:i4>902</vt:i4>
      </vt:variant>
      <vt:variant>
        <vt:i4>0</vt:i4>
      </vt:variant>
      <vt:variant>
        <vt:i4>5</vt:i4>
      </vt:variant>
      <vt:variant>
        <vt:lpwstr/>
      </vt:variant>
      <vt:variant>
        <vt:lpwstr>_Toc262204700</vt:lpwstr>
      </vt:variant>
      <vt:variant>
        <vt:i4>1966134</vt:i4>
      </vt:variant>
      <vt:variant>
        <vt:i4>896</vt:i4>
      </vt:variant>
      <vt:variant>
        <vt:i4>0</vt:i4>
      </vt:variant>
      <vt:variant>
        <vt:i4>5</vt:i4>
      </vt:variant>
      <vt:variant>
        <vt:lpwstr/>
      </vt:variant>
      <vt:variant>
        <vt:lpwstr>_Toc262204699</vt:lpwstr>
      </vt:variant>
      <vt:variant>
        <vt:i4>1966134</vt:i4>
      </vt:variant>
      <vt:variant>
        <vt:i4>890</vt:i4>
      </vt:variant>
      <vt:variant>
        <vt:i4>0</vt:i4>
      </vt:variant>
      <vt:variant>
        <vt:i4>5</vt:i4>
      </vt:variant>
      <vt:variant>
        <vt:lpwstr/>
      </vt:variant>
      <vt:variant>
        <vt:lpwstr>_Toc262204698</vt:lpwstr>
      </vt:variant>
      <vt:variant>
        <vt:i4>1966134</vt:i4>
      </vt:variant>
      <vt:variant>
        <vt:i4>884</vt:i4>
      </vt:variant>
      <vt:variant>
        <vt:i4>0</vt:i4>
      </vt:variant>
      <vt:variant>
        <vt:i4>5</vt:i4>
      </vt:variant>
      <vt:variant>
        <vt:lpwstr/>
      </vt:variant>
      <vt:variant>
        <vt:lpwstr>_Toc262204697</vt:lpwstr>
      </vt:variant>
      <vt:variant>
        <vt:i4>1966134</vt:i4>
      </vt:variant>
      <vt:variant>
        <vt:i4>878</vt:i4>
      </vt:variant>
      <vt:variant>
        <vt:i4>0</vt:i4>
      </vt:variant>
      <vt:variant>
        <vt:i4>5</vt:i4>
      </vt:variant>
      <vt:variant>
        <vt:lpwstr/>
      </vt:variant>
      <vt:variant>
        <vt:lpwstr>_Toc262204696</vt:lpwstr>
      </vt:variant>
      <vt:variant>
        <vt:i4>1966134</vt:i4>
      </vt:variant>
      <vt:variant>
        <vt:i4>872</vt:i4>
      </vt:variant>
      <vt:variant>
        <vt:i4>0</vt:i4>
      </vt:variant>
      <vt:variant>
        <vt:i4>5</vt:i4>
      </vt:variant>
      <vt:variant>
        <vt:lpwstr/>
      </vt:variant>
      <vt:variant>
        <vt:lpwstr>_Toc262204695</vt:lpwstr>
      </vt:variant>
      <vt:variant>
        <vt:i4>1966134</vt:i4>
      </vt:variant>
      <vt:variant>
        <vt:i4>866</vt:i4>
      </vt:variant>
      <vt:variant>
        <vt:i4>0</vt:i4>
      </vt:variant>
      <vt:variant>
        <vt:i4>5</vt:i4>
      </vt:variant>
      <vt:variant>
        <vt:lpwstr/>
      </vt:variant>
      <vt:variant>
        <vt:lpwstr>_Toc262204694</vt:lpwstr>
      </vt:variant>
      <vt:variant>
        <vt:i4>1966134</vt:i4>
      </vt:variant>
      <vt:variant>
        <vt:i4>860</vt:i4>
      </vt:variant>
      <vt:variant>
        <vt:i4>0</vt:i4>
      </vt:variant>
      <vt:variant>
        <vt:i4>5</vt:i4>
      </vt:variant>
      <vt:variant>
        <vt:lpwstr/>
      </vt:variant>
      <vt:variant>
        <vt:lpwstr>_Toc262204693</vt:lpwstr>
      </vt:variant>
      <vt:variant>
        <vt:i4>1966134</vt:i4>
      </vt:variant>
      <vt:variant>
        <vt:i4>854</vt:i4>
      </vt:variant>
      <vt:variant>
        <vt:i4>0</vt:i4>
      </vt:variant>
      <vt:variant>
        <vt:i4>5</vt:i4>
      </vt:variant>
      <vt:variant>
        <vt:lpwstr/>
      </vt:variant>
      <vt:variant>
        <vt:lpwstr>_Toc262204692</vt:lpwstr>
      </vt:variant>
      <vt:variant>
        <vt:i4>1966134</vt:i4>
      </vt:variant>
      <vt:variant>
        <vt:i4>848</vt:i4>
      </vt:variant>
      <vt:variant>
        <vt:i4>0</vt:i4>
      </vt:variant>
      <vt:variant>
        <vt:i4>5</vt:i4>
      </vt:variant>
      <vt:variant>
        <vt:lpwstr/>
      </vt:variant>
      <vt:variant>
        <vt:lpwstr>_Toc262204691</vt:lpwstr>
      </vt:variant>
      <vt:variant>
        <vt:i4>1966134</vt:i4>
      </vt:variant>
      <vt:variant>
        <vt:i4>842</vt:i4>
      </vt:variant>
      <vt:variant>
        <vt:i4>0</vt:i4>
      </vt:variant>
      <vt:variant>
        <vt:i4>5</vt:i4>
      </vt:variant>
      <vt:variant>
        <vt:lpwstr/>
      </vt:variant>
      <vt:variant>
        <vt:lpwstr>_Toc262204690</vt:lpwstr>
      </vt:variant>
      <vt:variant>
        <vt:i4>2031670</vt:i4>
      </vt:variant>
      <vt:variant>
        <vt:i4>836</vt:i4>
      </vt:variant>
      <vt:variant>
        <vt:i4>0</vt:i4>
      </vt:variant>
      <vt:variant>
        <vt:i4>5</vt:i4>
      </vt:variant>
      <vt:variant>
        <vt:lpwstr/>
      </vt:variant>
      <vt:variant>
        <vt:lpwstr>_Toc262204689</vt:lpwstr>
      </vt:variant>
      <vt:variant>
        <vt:i4>2031670</vt:i4>
      </vt:variant>
      <vt:variant>
        <vt:i4>830</vt:i4>
      </vt:variant>
      <vt:variant>
        <vt:i4>0</vt:i4>
      </vt:variant>
      <vt:variant>
        <vt:i4>5</vt:i4>
      </vt:variant>
      <vt:variant>
        <vt:lpwstr/>
      </vt:variant>
      <vt:variant>
        <vt:lpwstr>_Toc262204688</vt:lpwstr>
      </vt:variant>
      <vt:variant>
        <vt:i4>2031670</vt:i4>
      </vt:variant>
      <vt:variant>
        <vt:i4>824</vt:i4>
      </vt:variant>
      <vt:variant>
        <vt:i4>0</vt:i4>
      </vt:variant>
      <vt:variant>
        <vt:i4>5</vt:i4>
      </vt:variant>
      <vt:variant>
        <vt:lpwstr/>
      </vt:variant>
      <vt:variant>
        <vt:lpwstr>_Toc262204687</vt:lpwstr>
      </vt:variant>
      <vt:variant>
        <vt:i4>2031670</vt:i4>
      </vt:variant>
      <vt:variant>
        <vt:i4>818</vt:i4>
      </vt:variant>
      <vt:variant>
        <vt:i4>0</vt:i4>
      </vt:variant>
      <vt:variant>
        <vt:i4>5</vt:i4>
      </vt:variant>
      <vt:variant>
        <vt:lpwstr/>
      </vt:variant>
      <vt:variant>
        <vt:lpwstr>_Toc262204686</vt:lpwstr>
      </vt:variant>
      <vt:variant>
        <vt:i4>2031670</vt:i4>
      </vt:variant>
      <vt:variant>
        <vt:i4>812</vt:i4>
      </vt:variant>
      <vt:variant>
        <vt:i4>0</vt:i4>
      </vt:variant>
      <vt:variant>
        <vt:i4>5</vt:i4>
      </vt:variant>
      <vt:variant>
        <vt:lpwstr/>
      </vt:variant>
      <vt:variant>
        <vt:lpwstr>_Toc262204685</vt:lpwstr>
      </vt:variant>
      <vt:variant>
        <vt:i4>2031670</vt:i4>
      </vt:variant>
      <vt:variant>
        <vt:i4>806</vt:i4>
      </vt:variant>
      <vt:variant>
        <vt:i4>0</vt:i4>
      </vt:variant>
      <vt:variant>
        <vt:i4>5</vt:i4>
      </vt:variant>
      <vt:variant>
        <vt:lpwstr/>
      </vt:variant>
      <vt:variant>
        <vt:lpwstr>_Toc262204684</vt:lpwstr>
      </vt:variant>
      <vt:variant>
        <vt:i4>2031670</vt:i4>
      </vt:variant>
      <vt:variant>
        <vt:i4>800</vt:i4>
      </vt:variant>
      <vt:variant>
        <vt:i4>0</vt:i4>
      </vt:variant>
      <vt:variant>
        <vt:i4>5</vt:i4>
      </vt:variant>
      <vt:variant>
        <vt:lpwstr/>
      </vt:variant>
      <vt:variant>
        <vt:lpwstr>_Toc262204683</vt:lpwstr>
      </vt:variant>
      <vt:variant>
        <vt:i4>2031670</vt:i4>
      </vt:variant>
      <vt:variant>
        <vt:i4>794</vt:i4>
      </vt:variant>
      <vt:variant>
        <vt:i4>0</vt:i4>
      </vt:variant>
      <vt:variant>
        <vt:i4>5</vt:i4>
      </vt:variant>
      <vt:variant>
        <vt:lpwstr/>
      </vt:variant>
      <vt:variant>
        <vt:lpwstr>_Toc262204682</vt:lpwstr>
      </vt:variant>
      <vt:variant>
        <vt:i4>2031670</vt:i4>
      </vt:variant>
      <vt:variant>
        <vt:i4>788</vt:i4>
      </vt:variant>
      <vt:variant>
        <vt:i4>0</vt:i4>
      </vt:variant>
      <vt:variant>
        <vt:i4>5</vt:i4>
      </vt:variant>
      <vt:variant>
        <vt:lpwstr/>
      </vt:variant>
      <vt:variant>
        <vt:lpwstr>_Toc262204681</vt:lpwstr>
      </vt:variant>
      <vt:variant>
        <vt:i4>2031670</vt:i4>
      </vt:variant>
      <vt:variant>
        <vt:i4>782</vt:i4>
      </vt:variant>
      <vt:variant>
        <vt:i4>0</vt:i4>
      </vt:variant>
      <vt:variant>
        <vt:i4>5</vt:i4>
      </vt:variant>
      <vt:variant>
        <vt:lpwstr/>
      </vt:variant>
      <vt:variant>
        <vt:lpwstr>_Toc262204680</vt:lpwstr>
      </vt:variant>
      <vt:variant>
        <vt:i4>1048630</vt:i4>
      </vt:variant>
      <vt:variant>
        <vt:i4>776</vt:i4>
      </vt:variant>
      <vt:variant>
        <vt:i4>0</vt:i4>
      </vt:variant>
      <vt:variant>
        <vt:i4>5</vt:i4>
      </vt:variant>
      <vt:variant>
        <vt:lpwstr/>
      </vt:variant>
      <vt:variant>
        <vt:lpwstr>_Toc262204679</vt:lpwstr>
      </vt:variant>
      <vt:variant>
        <vt:i4>1048630</vt:i4>
      </vt:variant>
      <vt:variant>
        <vt:i4>770</vt:i4>
      </vt:variant>
      <vt:variant>
        <vt:i4>0</vt:i4>
      </vt:variant>
      <vt:variant>
        <vt:i4>5</vt:i4>
      </vt:variant>
      <vt:variant>
        <vt:lpwstr/>
      </vt:variant>
      <vt:variant>
        <vt:lpwstr>_Toc262204678</vt:lpwstr>
      </vt:variant>
      <vt:variant>
        <vt:i4>1048630</vt:i4>
      </vt:variant>
      <vt:variant>
        <vt:i4>764</vt:i4>
      </vt:variant>
      <vt:variant>
        <vt:i4>0</vt:i4>
      </vt:variant>
      <vt:variant>
        <vt:i4>5</vt:i4>
      </vt:variant>
      <vt:variant>
        <vt:lpwstr/>
      </vt:variant>
      <vt:variant>
        <vt:lpwstr>_Toc262204677</vt:lpwstr>
      </vt:variant>
      <vt:variant>
        <vt:i4>1048630</vt:i4>
      </vt:variant>
      <vt:variant>
        <vt:i4>758</vt:i4>
      </vt:variant>
      <vt:variant>
        <vt:i4>0</vt:i4>
      </vt:variant>
      <vt:variant>
        <vt:i4>5</vt:i4>
      </vt:variant>
      <vt:variant>
        <vt:lpwstr/>
      </vt:variant>
      <vt:variant>
        <vt:lpwstr>_Toc262204676</vt:lpwstr>
      </vt:variant>
      <vt:variant>
        <vt:i4>1048630</vt:i4>
      </vt:variant>
      <vt:variant>
        <vt:i4>752</vt:i4>
      </vt:variant>
      <vt:variant>
        <vt:i4>0</vt:i4>
      </vt:variant>
      <vt:variant>
        <vt:i4>5</vt:i4>
      </vt:variant>
      <vt:variant>
        <vt:lpwstr/>
      </vt:variant>
      <vt:variant>
        <vt:lpwstr>_Toc262204675</vt:lpwstr>
      </vt:variant>
      <vt:variant>
        <vt:i4>1048630</vt:i4>
      </vt:variant>
      <vt:variant>
        <vt:i4>746</vt:i4>
      </vt:variant>
      <vt:variant>
        <vt:i4>0</vt:i4>
      </vt:variant>
      <vt:variant>
        <vt:i4>5</vt:i4>
      </vt:variant>
      <vt:variant>
        <vt:lpwstr/>
      </vt:variant>
      <vt:variant>
        <vt:lpwstr>_Toc262204674</vt:lpwstr>
      </vt:variant>
      <vt:variant>
        <vt:i4>1048630</vt:i4>
      </vt:variant>
      <vt:variant>
        <vt:i4>740</vt:i4>
      </vt:variant>
      <vt:variant>
        <vt:i4>0</vt:i4>
      </vt:variant>
      <vt:variant>
        <vt:i4>5</vt:i4>
      </vt:variant>
      <vt:variant>
        <vt:lpwstr/>
      </vt:variant>
      <vt:variant>
        <vt:lpwstr>_Toc262204673</vt:lpwstr>
      </vt:variant>
      <vt:variant>
        <vt:i4>1048630</vt:i4>
      </vt:variant>
      <vt:variant>
        <vt:i4>734</vt:i4>
      </vt:variant>
      <vt:variant>
        <vt:i4>0</vt:i4>
      </vt:variant>
      <vt:variant>
        <vt:i4>5</vt:i4>
      </vt:variant>
      <vt:variant>
        <vt:lpwstr/>
      </vt:variant>
      <vt:variant>
        <vt:lpwstr>_Toc262204672</vt:lpwstr>
      </vt:variant>
      <vt:variant>
        <vt:i4>1048630</vt:i4>
      </vt:variant>
      <vt:variant>
        <vt:i4>728</vt:i4>
      </vt:variant>
      <vt:variant>
        <vt:i4>0</vt:i4>
      </vt:variant>
      <vt:variant>
        <vt:i4>5</vt:i4>
      </vt:variant>
      <vt:variant>
        <vt:lpwstr/>
      </vt:variant>
      <vt:variant>
        <vt:lpwstr>_Toc262204671</vt:lpwstr>
      </vt:variant>
      <vt:variant>
        <vt:i4>1048630</vt:i4>
      </vt:variant>
      <vt:variant>
        <vt:i4>722</vt:i4>
      </vt:variant>
      <vt:variant>
        <vt:i4>0</vt:i4>
      </vt:variant>
      <vt:variant>
        <vt:i4>5</vt:i4>
      </vt:variant>
      <vt:variant>
        <vt:lpwstr/>
      </vt:variant>
      <vt:variant>
        <vt:lpwstr>_Toc262204670</vt:lpwstr>
      </vt:variant>
      <vt:variant>
        <vt:i4>1114166</vt:i4>
      </vt:variant>
      <vt:variant>
        <vt:i4>716</vt:i4>
      </vt:variant>
      <vt:variant>
        <vt:i4>0</vt:i4>
      </vt:variant>
      <vt:variant>
        <vt:i4>5</vt:i4>
      </vt:variant>
      <vt:variant>
        <vt:lpwstr/>
      </vt:variant>
      <vt:variant>
        <vt:lpwstr>_Toc262204669</vt:lpwstr>
      </vt:variant>
      <vt:variant>
        <vt:i4>1114166</vt:i4>
      </vt:variant>
      <vt:variant>
        <vt:i4>710</vt:i4>
      </vt:variant>
      <vt:variant>
        <vt:i4>0</vt:i4>
      </vt:variant>
      <vt:variant>
        <vt:i4>5</vt:i4>
      </vt:variant>
      <vt:variant>
        <vt:lpwstr/>
      </vt:variant>
      <vt:variant>
        <vt:lpwstr>_Toc262204668</vt:lpwstr>
      </vt:variant>
      <vt:variant>
        <vt:i4>1114166</vt:i4>
      </vt:variant>
      <vt:variant>
        <vt:i4>704</vt:i4>
      </vt:variant>
      <vt:variant>
        <vt:i4>0</vt:i4>
      </vt:variant>
      <vt:variant>
        <vt:i4>5</vt:i4>
      </vt:variant>
      <vt:variant>
        <vt:lpwstr/>
      </vt:variant>
      <vt:variant>
        <vt:lpwstr>_Toc262204667</vt:lpwstr>
      </vt:variant>
      <vt:variant>
        <vt:i4>1114166</vt:i4>
      </vt:variant>
      <vt:variant>
        <vt:i4>698</vt:i4>
      </vt:variant>
      <vt:variant>
        <vt:i4>0</vt:i4>
      </vt:variant>
      <vt:variant>
        <vt:i4>5</vt:i4>
      </vt:variant>
      <vt:variant>
        <vt:lpwstr/>
      </vt:variant>
      <vt:variant>
        <vt:lpwstr>_Toc262204666</vt:lpwstr>
      </vt:variant>
      <vt:variant>
        <vt:i4>1114166</vt:i4>
      </vt:variant>
      <vt:variant>
        <vt:i4>692</vt:i4>
      </vt:variant>
      <vt:variant>
        <vt:i4>0</vt:i4>
      </vt:variant>
      <vt:variant>
        <vt:i4>5</vt:i4>
      </vt:variant>
      <vt:variant>
        <vt:lpwstr/>
      </vt:variant>
      <vt:variant>
        <vt:lpwstr>_Toc262204665</vt:lpwstr>
      </vt:variant>
      <vt:variant>
        <vt:i4>1114166</vt:i4>
      </vt:variant>
      <vt:variant>
        <vt:i4>686</vt:i4>
      </vt:variant>
      <vt:variant>
        <vt:i4>0</vt:i4>
      </vt:variant>
      <vt:variant>
        <vt:i4>5</vt:i4>
      </vt:variant>
      <vt:variant>
        <vt:lpwstr/>
      </vt:variant>
      <vt:variant>
        <vt:lpwstr>_Toc262204664</vt:lpwstr>
      </vt:variant>
      <vt:variant>
        <vt:i4>1114166</vt:i4>
      </vt:variant>
      <vt:variant>
        <vt:i4>680</vt:i4>
      </vt:variant>
      <vt:variant>
        <vt:i4>0</vt:i4>
      </vt:variant>
      <vt:variant>
        <vt:i4>5</vt:i4>
      </vt:variant>
      <vt:variant>
        <vt:lpwstr/>
      </vt:variant>
      <vt:variant>
        <vt:lpwstr>_Toc262204663</vt:lpwstr>
      </vt:variant>
      <vt:variant>
        <vt:i4>1114166</vt:i4>
      </vt:variant>
      <vt:variant>
        <vt:i4>674</vt:i4>
      </vt:variant>
      <vt:variant>
        <vt:i4>0</vt:i4>
      </vt:variant>
      <vt:variant>
        <vt:i4>5</vt:i4>
      </vt:variant>
      <vt:variant>
        <vt:lpwstr/>
      </vt:variant>
      <vt:variant>
        <vt:lpwstr>_Toc262204662</vt:lpwstr>
      </vt:variant>
      <vt:variant>
        <vt:i4>1114166</vt:i4>
      </vt:variant>
      <vt:variant>
        <vt:i4>668</vt:i4>
      </vt:variant>
      <vt:variant>
        <vt:i4>0</vt:i4>
      </vt:variant>
      <vt:variant>
        <vt:i4>5</vt:i4>
      </vt:variant>
      <vt:variant>
        <vt:lpwstr/>
      </vt:variant>
      <vt:variant>
        <vt:lpwstr>_Toc262204661</vt:lpwstr>
      </vt:variant>
      <vt:variant>
        <vt:i4>1114166</vt:i4>
      </vt:variant>
      <vt:variant>
        <vt:i4>662</vt:i4>
      </vt:variant>
      <vt:variant>
        <vt:i4>0</vt:i4>
      </vt:variant>
      <vt:variant>
        <vt:i4>5</vt:i4>
      </vt:variant>
      <vt:variant>
        <vt:lpwstr/>
      </vt:variant>
      <vt:variant>
        <vt:lpwstr>_Toc262204660</vt:lpwstr>
      </vt:variant>
      <vt:variant>
        <vt:i4>1179702</vt:i4>
      </vt:variant>
      <vt:variant>
        <vt:i4>656</vt:i4>
      </vt:variant>
      <vt:variant>
        <vt:i4>0</vt:i4>
      </vt:variant>
      <vt:variant>
        <vt:i4>5</vt:i4>
      </vt:variant>
      <vt:variant>
        <vt:lpwstr/>
      </vt:variant>
      <vt:variant>
        <vt:lpwstr>_Toc262204659</vt:lpwstr>
      </vt:variant>
      <vt:variant>
        <vt:i4>1179702</vt:i4>
      </vt:variant>
      <vt:variant>
        <vt:i4>650</vt:i4>
      </vt:variant>
      <vt:variant>
        <vt:i4>0</vt:i4>
      </vt:variant>
      <vt:variant>
        <vt:i4>5</vt:i4>
      </vt:variant>
      <vt:variant>
        <vt:lpwstr/>
      </vt:variant>
      <vt:variant>
        <vt:lpwstr>_Toc262204658</vt:lpwstr>
      </vt:variant>
      <vt:variant>
        <vt:i4>1179702</vt:i4>
      </vt:variant>
      <vt:variant>
        <vt:i4>644</vt:i4>
      </vt:variant>
      <vt:variant>
        <vt:i4>0</vt:i4>
      </vt:variant>
      <vt:variant>
        <vt:i4>5</vt:i4>
      </vt:variant>
      <vt:variant>
        <vt:lpwstr/>
      </vt:variant>
      <vt:variant>
        <vt:lpwstr>_Toc262204657</vt:lpwstr>
      </vt:variant>
      <vt:variant>
        <vt:i4>1179702</vt:i4>
      </vt:variant>
      <vt:variant>
        <vt:i4>638</vt:i4>
      </vt:variant>
      <vt:variant>
        <vt:i4>0</vt:i4>
      </vt:variant>
      <vt:variant>
        <vt:i4>5</vt:i4>
      </vt:variant>
      <vt:variant>
        <vt:lpwstr/>
      </vt:variant>
      <vt:variant>
        <vt:lpwstr>_Toc262204656</vt:lpwstr>
      </vt:variant>
      <vt:variant>
        <vt:i4>1179702</vt:i4>
      </vt:variant>
      <vt:variant>
        <vt:i4>632</vt:i4>
      </vt:variant>
      <vt:variant>
        <vt:i4>0</vt:i4>
      </vt:variant>
      <vt:variant>
        <vt:i4>5</vt:i4>
      </vt:variant>
      <vt:variant>
        <vt:lpwstr/>
      </vt:variant>
      <vt:variant>
        <vt:lpwstr>_Toc262204655</vt:lpwstr>
      </vt:variant>
      <vt:variant>
        <vt:i4>1179702</vt:i4>
      </vt:variant>
      <vt:variant>
        <vt:i4>626</vt:i4>
      </vt:variant>
      <vt:variant>
        <vt:i4>0</vt:i4>
      </vt:variant>
      <vt:variant>
        <vt:i4>5</vt:i4>
      </vt:variant>
      <vt:variant>
        <vt:lpwstr/>
      </vt:variant>
      <vt:variant>
        <vt:lpwstr>_Toc262204654</vt:lpwstr>
      </vt:variant>
      <vt:variant>
        <vt:i4>1179702</vt:i4>
      </vt:variant>
      <vt:variant>
        <vt:i4>620</vt:i4>
      </vt:variant>
      <vt:variant>
        <vt:i4>0</vt:i4>
      </vt:variant>
      <vt:variant>
        <vt:i4>5</vt:i4>
      </vt:variant>
      <vt:variant>
        <vt:lpwstr/>
      </vt:variant>
      <vt:variant>
        <vt:lpwstr>_Toc262204653</vt:lpwstr>
      </vt:variant>
      <vt:variant>
        <vt:i4>1179702</vt:i4>
      </vt:variant>
      <vt:variant>
        <vt:i4>614</vt:i4>
      </vt:variant>
      <vt:variant>
        <vt:i4>0</vt:i4>
      </vt:variant>
      <vt:variant>
        <vt:i4>5</vt:i4>
      </vt:variant>
      <vt:variant>
        <vt:lpwstr/>
      </vt:variant>
      <vt:variant>
        <vt:lpwstr>_Toc262204652</vt:lpwstr>
      </vt:variant>
      <vt:variant>
        <vt:i4>1179702</vt:i4>
      </vt:variant>
      <vt:variant>
        <vt:i4>608</vt:i4>
      </vt:variant>
      <vt:variant>
        <vt:i4>0</vt:i4>
      </vt:variant>
      <vt:variant>
        <vt:i4>5</vt:i4>
      </vt:variant>
      <vt:variant>
        <vt:lpwstr/>
      </vt:variant>
      <vt:variant>
        <vt:lpwstr>_Toc262204651</vt:lpwstr>
      </vt:variant>
      <vt:variant>
        <vt:i4>1179702</vt:i4>
      </vt:variant>
      <vt:variant>
        <vt:i4>602</vt:i4>
      </vt:variant>
      <vt:variant>
        <vt:i4>0</vt:i4>
      </vt:variant>
      <vt:variant>
        <vt:i4>5</vt:i4>
      </vt:variant>
      <vt:variant>
        <vt:lpwstr/>
      </vt:variant>
      <vt:variant>
        <vt:lpwstr>_Toc262204650</vt:lpwstr>
      </vt:variant>
      <vt:variant>
        <vt:i4>1245238</vt:i4>
      </vt:variant>
      <vt:variant>
        <vt:i4>596</vt:i4>
      </vt:variant>
      <vt:variant>
        <vt:i4>0</vt:i4>
      </vt:variant>
      <vt:variant>
        <vt:i4>5</vt:i4>
      </vt:variant>
      <vt:variant>
        <vt:lpwstr/>
      </vt:variant>
      <vt:variant>
        <vt:lpwstr>_Toc262204649</vt:lpwstr>
      </vt:variant>
      <vt:variant>
        <vt:i4>1245238</vt:i4>
      </vt:variant>
      <vt:variant>
        <vt:i4>590</vt:i4>
      </vt:variant>
      <vt:variant>
        <vt:i4>0</vt:i4>
      </vt:variant>
      <vt:variant>
        <vt:i4>5</vt:i4>
      </vt:variant>
      <vt:variant>
        <vt:lpwstr/>
      </vt:variant>
      <vt:variant>
        <vt:lpwstr>_Toc262204648</vt:lpwstr>
      </vt:variant>
      <vt:variant>
        <vt:i4>1245238</vt:i4>
      </vt:variant>
      <vt:variant>
        <vt:i4>584</vt:i4>
      </vt:variant>
      <vt:variant>
        <vt:i4>0</vt:i4>
      </vt:variant>
      <vt:variant>
        <vt:i4>5</vt:i4>
      </vt:variant>
      <vt:variant>
        <vt:lpwstr/>
      </vt:variant>
      <vt:variant>
        <vt:lpwstr>_Toc262204647</vt:lpwstr>
      </vt:variant>
      <vt:variant>
        <vt:i4>1245238</vt:i4>
      </vt:variant>
      <vt:variant>
        <vt:i4>578</vt:i4>
      </vt:variant>
      <vt:variant>
        <vt:i4>0</vt:i4>
      </vt:variant>
      <vt:variant>
        <vt:i4>5</vt:i4>
      </vt:variant>
      <vt:variant>
        <vt:lpwstr/>
      </vt:variant>
      <vt:variant>
        <vt:lpwstr>_Toc262204646</vt:lpwstr>
      </vt:variant>
      <vt:variant>
        <vt:i4>1245238</vt:i4>
      </vt:variant>
      <vt:variant>
        <vt:i4>572</vt:i4>
      </vt:variant>
      <vt:variant>
        <vt:i4>0</vt:i4>
      </vt:variant>
      <vt:variant>
        <vt:i4>5</vt:i4>
      </vt:variant>
      <vt:variant>
        <vt:lpwstr/>
      </vt:variant>
      <vt:variant>
        <vt:lpwstr>_Toc262204645</vt:lpwstr>
      </vt:variant>
      <vt:variant>
        <vt:i4>1245238</vt:i4>
      </vt:variant>
      <vt:variant>
        <vt:i4>566</vt:i4>
      </vt:variant>
      <vt:variant>
        <vt:i4>0</vt:i4>
      </vt:variant>
      <vt:variant>
        <vt:i4>5</vt:i4>
      </vt:variant>
      <vt:variant>
        <vt:lpwstr/>
      </vt:variant>
      <vt:variant>
        <vt:lpwstr>_Toc262204644</vt:lpwstr>
      </vt:variant>
      <vt:variant>
        <vt:i4>1245238</vt:i4>
      </vt:variant>
      <vt:variant>
        <vt:i4>560</vt:i4>
      </vt:variant>
      <vt:variant>
        <vt:i4>0</vt:i4>
      </vt:variant>
      <vt:variant>
        <vt:i4>5</vt:i4>
      </vt:variant>
      <vt:variant>
        <vt:lpwstr/>
      </vt:variant>
      <vt:variant>
        <vt:lpwstr>_Toc262204643</vt:lpwstr>
      </vt:variant>
      <vt:variant>
        <vt:i4>1245238</vt:i4>
      </vt:variant>
      <vt:variant>
        <vt:i4>554</vt:i4>
      </vt:variant>
      <vt:variant>
        <vt:i4>0</vt:i4>
      </vt:variant>
      <vt:variant>
        <vt:i4>5</vt:i4>
      </vt:variant>
      <vt:variant>
        <vt:lpwstr/>
      </vt:variant>
      <vt:variant>
        <vt:lpwstr>_Toc262204642</vt:lpwstr>
      </vt:variant>
      <vt:variant>
        <vt:i4>1245238</vt:i4>
      </vt:variant>
      <vt:variant>
        <vt:i4>548</vt:i4>
      </vt:variant>
      <vt:variant>
        <vt:i4>0</vt:i4>
      </vt:variant>
      <vt:variant>
        <vt:i4>5</vt:i4>
      </vt:variant>
      <vt:variant>
        <vt:lpwstr/>
      </vt:variant>
      <vt:variant>
        <vt:lpwstr>_Toc262204641</vt:lpwstr>
      </vt:variant>
      <vt:variant>
        <vt:i4>1245238</vt:i4>
      </vt:variant>
      <vt:variant>
        <vt:i4>542</vt:i4>
      </vt:variant>
      <vt:variant>
        <vt:i4>0</vt:i4>
      </vt:variant>
      <vt:variant>
        <vt:i4>5</vt:i4>
      </vt:variant>
      <vt:variant>
        <vt:lpwstr/>
      </vt:variant>
      <vt:variant>
        <vt:lpwstr>_Toc262204640</vt:lpwstr>
      </vt:variant>
      <vt:variant>
        <vt:i4>1310774</vt:i4>
      </vt:variant>
      <vt:variant>
        <vt:i4>536</vt:i4>
      </vt:variant>
      <vt:variant>
        <vt:i4>0</vt:i4>
      </vt:variant>
      <vt:variant>
        <vt:i4>5</vt:i4>
      </vt:variant>
      <vt:variant>
        <vt:lpwstr/>
      </vt:variant>
      <vt:variant>
        <vt:lpwstr>_Toc262204639</vt:lpwstr>
      </vt:variant>
      <vt:variant>
        <vt:i4>1310774</vt:i4>
      </vt:variant>
      <vt:variant>
        <vt:i4>530</vt:i4>
      </vt:variant>
      <vt:variant>
        <vt:i4>0</vt:i4>
      </vt:variant>
      <vt:variant>
        <vt:i4>5</vt:i4>
      </vt:variant>
      <vt:variant>
        <vt:lpwstr/>
      </vt:variant>
      <vt:variant>
        <vt:lpwstr>_Toc262204638</vt:lpwstr>
      </vt:variant>
      <vt:variant>
        <vt:i4>1310774</vt:i4>
      </vt:variant>
      <vt:variant>
        <vt:i4>524</vt:i4>
      </vt:variant>
      <vt:variant>
        <vt:i4>0</vt:i4>
      </vt:variant>
      <vt:variant>
        <vt:i4>5</vt:i4>
      </vt:variant>
      <vt:variant>
        <vt:lpwstr/>
      </vt:variant>
      <vt:variant>
        <vt:lpwstr>_Toc262204637</vt:lpwstr>
      </vt:variant>
      <vt:variant>
        <vt:i4>1310774</vt:i4>
      </vt:variant>
      <vt:variant>
        <vt:i4>518</vt:i4>
      </vt:variant>
      <vt:variant>
        <vt:i4>0</vt:i4>
      </vt:variant>
      <vt:variant>
        <vt:i4>5</vt:i4>
      </vt:variant>
      <vt:variant>
        <vt:lpwstr/>
      </vt:variant>
      <vt:variant>
        <vt:lpwstr>_Toc262204636</vt:lpwstr>
      </vt:variant>
      <vt:variant>
        <vt:i4>1310774</vt:i4>
      </vt:variant>
      <vt:variant>
        <vt:i4>512</vt:i4>
      </vt:variant>
      <vt:variant>
        <vt:i4>0</vt:i4>
      </vt:variant>
      <vt:variant>
        <vt:i4>5</vt:i4>
      </vt:variant>
      <vt:variant>
        <vt:lpwstr/>
      </vt:variant>
      <vt:variant>
        <vt:lpwstr>_Toc262204635</vt:lpwstr>
      </vt:variant>
      <vt:variant>
        <vt:i4>1310774</vt:i4>
      </vt:variant>
      <vt:variant>
        <vt:i4>506</vt:i4>
      </vt:variant>
      <vt:variant>
        <vt:i4>0</vt:i4>
      </vt:variant>
      <vt:variant>
        <vt:i4>5</vt:i4>
      </vt:variant>
      <vt:variant>
        <vt:lpwstr/>
      </vt:variant>
      <vt:variant>
        <vt:lpwstr>_Toc262204634</vt:lpwstr>
      </vt:variant>
      <vt:variant>
        <vt:i4>1310774</vt:i4>
      </vt:variant>
      <vt:variant>
        <vt:i4>500</vt:i4>
      </vt:variant>
      <vt:variant>
        <vt:i4>0</vt:i4>
      </vt:variant>
      <vt:variant>
        <vt:i4>5</vt:i4>
      </vt:variant>
      <vt:variant>
        <vt:lpwstr/>
      </vt:variant>
      <vt:variant>
        <vt:lpwstr>_Toc262204633</vt:lpwstr>
      </vt:variant>
      <vt:variant>
        <vt:i4>1310774</vt:i4>
      </vt:variant>
      <vt:variant>
        <vt:i4>494</vt:i4>
      </vt:variant>
      <vt:variant>
        <vt:i4>0</vt:i4>
      </vt:variant>
      <vt:variant>
        <vt:i4>5</vt:i4>
      </vt:variant>
      <vt:variant>
        <vt:lpwstr/>
      </vt:variant>
      <vt:variant>
        <vt:lpwstr>_Toc262204632</vt:lpwstr>
      </vt:variant>
      <vt:variant>
        <vt:i4>1310774</vt:i4>
      </vt:variant>
      <vt:variant>
        <vt:i4>488</vt:i4>
      </vt:variant>
      <vt:variant>
        <vt:i4>0</vt:i4>
      </vt:variant>
      <vt:variant>
        <vt:i4>5</vt:i4>
      </vt:variant>
      <vt:variant>
        <vt:lpwstr/>
      </vt:variant>
      <vt:variant>
        <vt:lpwstr>_Toc262204631</vt:lpwstr>
      </vt:variant>
      <vt:variant>
        <vt:i4>1310774</vt:i4>
      </vt:variant>
      <vt:variant>
        <vt:i4>482</vt:i4>
      </vt:variant>
      <vt:variant>
        <vt:i4>0</vt:i4>
      </vt:variant>
      <vt:variant>
        <vt:i4>5</vt:i4>
      </vt:variant>
      <vt:variant>
        <vt:lpwstr/>
      </vt:variant>
      <vt:variant>
        <vt:lpwstr>_Toc262204630</vt:lpwstr>
      </vt:variant>
      <vt:variant>
        <vt:i4>1376310</vt:i4>
      </vt:variant>
      <vt:variant>
        <vt:i4>476</vt:i4>
      </vt:variant>
      <vt:variant>
        <vt:i4>0</vt:i4>
      </vt:variant>
      <vt:variant>
        <vt:i4>5</vt:i4>
      </vt:variant>
      <vt:variant>
        <vt:lpwstr/>
      </vt:variant>
      <vt:variant>
        <vt:lpwstr>_Toc262204629</vt:lpwstr>
      </vt:variant>
      <vt:variant>
        <vt:i4>1376310</vt:i4>
      </vt:variant>
      <vt:variant>
        <vt:i4>470</vt:i4>
      </vt:variant>
      <vt:variant>
        <vt:i4>0</vt:i4>
      </vt:variant>
      <vt:variant>
        <vt:i4>5</vt:i4>
      </vt:variant>
      <vt:variant>
        <vt:lpwstr/>
      </vt:variant>
      <vt:variant>
        <vt:lpwstr>_Toc262204628</vt:lpwstr>
      </vt:variant>
      <vt:variant>
        <vt:i4>1376310</vt:i4>
      </vt:variant>
      <vt:variant>
        <vt:i4>464</vt:i4>
      </vt:variant>
      <vt:variant>
        <vt:i4>0</vt:i4>
      </vt:variant>
      <vt:variant>
        <vt:i4>5</vt:i4>
      </vt:variant>
      <vt:variant>
        <vt:lpwstr/>
      </vt:variant>
      <vt:variant>
        <vt:lpwstr>_Toc262204627</vt:lpwstr>
      </vt:variant>
      <vt:variant>
        <vt:i4>1376310</vt:i4>
      </vt:variant>
      <vt:variant>
        <vt:i4>458</vt:i4>
      </vt:variant>
      <vt:variant>
        <vt:i4>0</vt:i4>
      </vt:variant>
      <vt:variant>
        <vt:i4>5</vt:i4>
      </vt:variant>
      <vt:variant>
        <vt:lpwstr/>
      </vt:variant>
      <vt:variant>
        <vt:lpwstr>_Toc262204626</vt:lpwstr>
      </vt:variant>
      <vt:variant>
        <vt:i4>1376310</vt:i4>
      </vt:variant>
      <vt:variant>
        <vt:i4>452</vt:i4>
      </vt:variant>
      <vt:variant>
        <vt:i4>0</vt:i4>
      </vt:variant>
      <vt:variant>
        <vt:i4>5</vt:i4>
      </vt:variant>
      <vt:variant>
        <vt:lpwstr/>
      </vt:variant>
      <vt:variant>
        <vt:lpwstr>_Toc262204625</vt:lpwstr>
      </vt:variant>
      <vt:variant>
        <vt:i4>1376310</vt:i4>
      </vt:variant>
      <vt:variant>
        <vt:i4>446</vt:i4>
      </vt:variant>
      <vt:variant>
        <vt:i4>0</vt:i4>
      </vt:variant>
      <vt:variant>
        <vt:i4>5</vt:i4>
      </vt:variant>
      <vt:variant>
        <vt:lpwstr/>
      </vt:variant>
      <vt:variant>
        <vt:lpwstr>_Toc262204624</vt:lpwstr>
      </vt:variant>
      <vt:variant>
        <vt:i4>1376310</vt:i4>
      </vt:variant>
      <vt:variant>
        <vt:i4>440</vt:i4>
      </vt:variant>
      <vt:variant>
        <vt:i4>0</vt:i4>
      </vt:variant>
      <vt:variant>
        <vt:i4>5</vt:i4>
      </vt:variant>
      <vt:variant>
        <vt:lpwstr/>
      </vt:variant>
      <vt:variant>
        <vt:lpwstr>_Toc262204623</vt:lpwstr>
      </vt:variant>
      <vt:variant>
        <vt:i4>1376310</vt:i4>
      </vt:variant>
      <vt:variant>
        <vt:i4>434</vt:i4>
      </vt:variant>
      <vt:variant>
        <vt:i4>0</vt:i4>
      </vt:variant>
      <vt:variant>
        <vt:i4>5</vt:i4>
      </vt:variant>
      <vt:variant>
        <vt:lpwstr/>
      </vt:variant>
      <vt:variant>
        <vt:lpwstr>_Toc262204622</vt:lpwstr>
      </vt:variant>
      <vt:variant>
        <vt:i4>1376310</vt:i4>
      </vt:variant>
      <vt:variant>
        <vt:i4>428</vt:i4>
      </vt:variant>
      <vt:variant>
        <vt:i4>0</vt:i4>
      </vt:variant>
      <vt:variant>
        <vt:i4>5</vt:i4>
      </vt:variant>
      <vt:variant>
        <vt:lpwstr/>
      </vt:variant>
      <vt:variant>
        <vt:lpwstr>_Toc262204621</vt:lpwstr>
      </vt:variant>
      <vt:variant>
        <vt:i4>1376310</vt:i4>
      </vt:variant>
      <vt:variant>
        <vt:i4>422</vt:i4>
      </vt:variant>
      <vt:variant>
        <vt:i4>0</vt:i4>
      </vt:variant>
      <vt:variant>
        <vt:i4>5</vt:i4>
      </vt:variant>
      <vt:variant>
        <vt:lpwstr/>
      </vt:variant>
      <vt:variant>
        <vt:lpwstr>_Toc262204620</vt:lpwstr>
      </vt:variant>
      <vt:variant>
        <vt:i4>1441846</vt:i4>
      </vt:variant>
      <vt:variant>
        <vt:i4>416</vt:i4>
      </vt:variant>
      <vt:variant>
        <vt:i4>0</vt:i4>
      </vt:variant>
      <vt:variant>
        <vt:i4>5</vt:i4>
      </vt:variant>
      <vt:variant>
        <vt:lpwstr/>
      </vt:variant>
      <vt:variant>
        <vt:lpwstr>_Toc262204619</vt:lpwstr>
      </vt:variant>
      <vt:variant>
        <vt:i4>1441846</vt:i4>
      </vt:variant>
      <vt:variant>
        <vt:i4>410</vt:i4>
      </vt:variant>
      <vt:variant>
        <vt:i4>0</vt:i4>
      </vt:variant>
      <vt:variant>
        <vt:i4>5</vt:i4>
      </vt:variant>
      <vt:variant>
        <vt:lpwstr/>
      </vt:variant>
      <vt:variant>
        <vt:lpwstr>_Toc262204618</vt:lpwstr>
      </vt:variant>
      <vt:variant>
        <vt:i4>1441846</vt:i4>
      </vt:variant>
      <vt:variant>
        <vt:i4>404</vt:i4>
      </vt:variant>
      <vt:variant>
        <vt:i4>0</vt:i4>
      </vt:variant>
      <vt:variant>
        <vt:i4>5</vt:i4>
      </vt:variant>
      <vt:variant>
        <vt:lpwstr/>
      </vt:variant>
      <vt:variant>
        <vt:lpwstr>_Toc262204617</vt:lpwstr>
      </vt:variant>
      <vt:variant>
        <vt:i4>1441846</vt:i4>
      </vt:variant>
      <vt:variant>
        <vt:i4>398</vt:i4>
      </vt:variant>
      <vt:variant>
        <vt:i4>0</vt:i4>
      </vt:variant>
      <vt:variant>
        <vt:i4>5</vt:i4>
      </vt:variant>
      <vt:variant>
        <vt:lpwstr/>
      </vt:variant>
      <vt:variant>
        <vt:lpwstr>_Toc262204616</vt:lpwstr>
      </vt:variant>
      <vt:variant>
        <vt:i4>1441846</vt:i4>
      </vt:variant>
      <vt:variant>
        <vt:i4>392</vt:i4>
      </vt:variant>
      <vt:variant>
        <vt:i4>0</vt:i4>
      </vt:variant>
      <vt:variant>
        <vt:i4>5</vt:i4>
      </vt:variant>
      <vt:variant>
        <vt:lpwstr/>
      </vt:variant>
      <vt:variant>
        <vt:lpwstr>_Toc262204615</vt:lpwstr>
      </vt:variant>
      <vt:variant>
        <vt:i4>1441846</vt:i4>
      </vt:variant>
      <vt:variant>
        <vt:i4>386</vt:i4>
      </vt:variant>
      <vt:variant>
        <vt:i4>0</vt:i4>
      </vt:variant>
      <vt:variant>
        <vt:i4>5</vt:i4>
      </vt:variant>
      <vt:variant>
        <vt:lpwstr/>
      </vt:variant>
      <vt:variant>
        <vt:lpwstr>_Toc262204614</vt:lpwstr>
      </vt:variant>
      <vt:variant>
        <vt:i4>1441846</vt:i4>
      </vt:variant>
      <vt:variant>
        <vt:i4>380</vt:i4>
      </vt:variant>
      <vt:variant>
        <vt:i4>0</vt:i4>
      </vt:variant>
      <vt:variant>
        <vt:i4>5</vt:i4>
      </vt:variant>
      <vt:variant>
        <vt:lpwstr/>
      </vt:variant>
      <vt:variant>
        <vt:lpwstr>_Toc262204613</vt:lpwstr>
      </vt:variant>
      <vt:variant>
        <vt:i4>1441846</vt:i4>
      </vt:variant>
      <vt:variant>
        <vt:i4>374</vt:i4>
      </vt:variant>
      <vt:variant>
        <vt:i4>0</vt:i4>
      </vt:variant>
      <vt:variant>
        <vt:i4>5</vt:i4>
      </vt:variant>
      <vt:variant>
        <vt:lpwstr/>
      </vt:variant>
      <vt:variant>
        <vt:lpwstr>_Toc262204612</vt:lpwstr>
      </vt:variant>
      <vt:variant>
        <vt:i4>1441846</vt:i4>
      </vt:variant>
      <vt:variant>
        <vt:i4>368</vt:i4>
      </vt:variant>
      <vt:variant>
        <vt:i4>0</vt:i4>
      </vt:variant>
      <vt:variant>
        <vt:i4>5</vt:i4>
      </vt:variant>
      <vt:variant>
        <vt:lpwstr/>
      </vt:variant>
      <vt:variant>
        <vt:lpwstr>_Toc262204611</vt:lpwstr>
      </vt:variant>
      <vt:variant>
        <vt:i4>1441846</vt:i4>
      </vt:variant>
      <vt:variant>
        <vt:i4>362</vt:i4>
      </vt:variant>
      <vt:variant>
        <vt:i4>0</vt:i4>
      </vt:variant>
      <vt:variant>
        <vt:i4>5</vt:i4>
      </vt:variant>
      <vt:variant>
        <vt:lpwstr/>
      </vt:variant>
      <vt:variant>
        <vt:lpwstr>_Toc262204610</vt:lpwstr>
      </vt:variant>
      <vt:variant>
        <vt:i4>1507382</vt:i4>
      </vt:variant>
      <vt:variant>
        <vt:i4>356</vt:i4>
      </vt:variant>
      <vt:variant>
        <vt:i4>0</vt:i4>
      </vt:variant>
      <vt:variant>
        <vt:i4>5</vt:i4>
      </vt:variant>
      <vt:variant>
        <vt:lpwstr/>
      </vt:variant>
      <vt:variant>
        <vt:lpwstr>_Toc262204609</vt:lpwstr>
      </vt:variant>
      <vt:variant>
        <vt:i4>1507382</vt:i4>
      </vt:variant>
      <vt:variant>
        <vt:i4>350</vt:i4>
      </vt:variant>
      <vt:variant>
        <vt:i4>0</vt:i4>
      </vt:variant>
      <vt:variant>
        <vt:i4>5</vt:i4>
      </vt:variant>
      <vt:variant>
        <vt:lpwstr/>
      </vt:variant>
      <vt:variant>
        <vt:lpwstr>_Toc262204608</vt:lpwstr>
      </vt:variant>
      <vt:variant>
        <vt:i4>1507382</vt:i4>
      </vt:variant>
      <vt:variant>
        <vt:i4>344</vt:i4>
      </vt:variant>
      <vt:variant>
        <vt:i4>0</vt:i4>
      </vt:variant>
      <vt:variant>
        <vt:i4>5</vt:i4>
      </vt:variant>
      <vt:variant>
        <vt:lpwstr/>
      </vt:variant>
      <vt:variant>
        <vt:lpwstr>_Toc262204607</vt:lpwstr>
      </vt:variant>
      <vt:variant>
        <vt:i4>1507382</vt:i4>
      </vt:variant>
      <vt:variant>
        <vt:i4>338</vt:i4>
      </vt:variant>
      <vt:variant>
        <vt:i4>0</vt:i4>
      </vt:variant>
      <vt:variant>
        <vt:i4>5</vt:i4>
      </vt:variant>
      <vt:variant>
        <vt:lpwstr/>
      </vt:variant>
      <vt:variant>
        <vt:lpwstr>_Toc262204606</vt:lpwstr>
      </vt:variant>
      <vt:variant>
        <vt:i4>1507382</vt:i4>
      </vt:variant>
      <vt:variant>
        <vt:i4>332</vt:i4>
      </vt:variant>
      <vt:variant>
        <vt:i4>0</vt:i4>
      </vt:variant>
      <vt:variant>
        <vt:i4>5</vt:i4>
      </vt:variant>
      <vt:variant>
        <vt:lpwstr/>
      </vt:variant>
      <vt:variant>
        <vt:lpwstr>_Toc262204605</vt:lpwstr>
      </vt:variant>
      <vt:variant>
        <vt:i4>1507382</vt:i4>
      </vt:variant>
      <vt:variant>
        <vt:i4>326</vt:i4>
      </vt:variant>
      <vt:variant>
        <vt:i4>0</vt:i4>
      </vt:variant>
      <vt:variant>
        <vt:i4>5</vt:i4>
      </vt:variant>
      <vt:variant>
        <vt:lpwstr/>
      </vt:variant>
      <vt:variant>
        <vt:lpwstr>_Toc262204604</vt:lpwstr>
      </vt:variant>
      <vt:variant>
        <vt:i4>1507382</vt:i4>
      </vt:variant>
      <vt:variant>
        <vt:i4>320</vt:i4>
      </vt:variant>
      <vt:variant>
        <vt:i4>0</vt:i4>
      </vt:variant>
      <vt:variant>
        <vt:i4>5</vt:i4>
      </vt:variant>
      <vt:variant>
        <vt:lpwstr/>
      </vt:variant>
      <vt:variant>
        <vt:lpwstr>_Toc262204603</vt:lpwstr>
      </vt:variant>
      <vt:variant>
        <vt:i4>1507382</vt:i4>
      </vt:variant>
      <vt:variant>
        <vt:i4>314</vt:i4>
      </vt:variant>
      <vt:variant>
        <vt:i4>0</vt:i4>
      </vt:variant>
      <vt:variant>
        <vt:i4>5</vt:i4>
      </vt:variant>
      <vt:variant>
        <vt:lpwstr/>
      </vt:variant>
      <vt:variant>
        <vt:lpwstr>_Toc262204602</vt:lpwstr>
      </vt:variant>
      <vt:variant>
        <vt:i4>1507382</vt:i4>
      </vt:variant>
      <vt:variant>
        <vt:i4>308</vt:i4>
      </vt:variant>
      <vt:variant>
        <vt:i4>0</vt:i4>
      </vt:variant>
      <vt:variant>
        <vt:i4>5</vt:i4>
      </vt:variant>
      <vt:variant>
        <vt:lpwstr/>
      </vt:variant>
      <vt:variant>
        <vt:lpwstr>_Toc262204601</vt:lpwstr>
      </vt:variant>
      <vt:variant>
        <vt:i4>1507382</vt:i4>
      </vt:variant>
      <vt:variant>
        <vt:i4>302</vt:i4>
      </vt:variant>
      <vt:variant>
        <vt:i4>0</vt:i4>
      </vt:variant>
      <vt:variant>
        <vt:i4>5</vt:i4>
      </vt:variant>
      <vt:variant>
        <vt:lpwstr/>
      </vt:variant>
      <vt:variant>
        <vt:lpwstr>_Toc262204600</vt:lpwstr>
      </vt:variant>
      <vt:variant>
        <vt:i4>1966133</vt:i4>
      </vt:variant>
      <vt:variant>
        <vt:i4>296</vt:i4>
      </vt:variant>
      <vt:variant>
        <vt:i4>0</vt:i4>
      </vt:variant>
      <vt:variant>
        <vt:i4>5</vt:i4>
      </vt:variant>
      <vt:variant>
        <vt:lpwstr/>
      </vt:variant>
      <vt:variant>
        <vt:lpwstr>_Toc262204599</vt:lpwstr>
      </vt:variant>
      <vt:variant>
        <vt:i4>1966133</vt:i4>
      </vt:variant>
      <vt:variant>
        <vt:i4>290</vt:i4>
      </vt:variant>
      <vt:variant>
        <vt:i4>0</vt:i4>
      </vt:variant>
      <vt:variant>
        <vt:i4>5</vt:i4>
      </vt:variant>
      <vt:variant>
        <vt:lpwstr/>
      </vt:variant>
      <vt:variant>
        <vt:lpwstr>_Toc262204598</vt:lpwstr>
      </vt:variant>
      <vt:variant>
        <vt:i4>1966133</vt:i4>
      </vt:variant>
      <vt:variant>
        <vt:i4>284</vt:i4>
      </vt:variant>
      <vt:variant>
        <vt:i4>0</vt:i4>
      </vt:variant>
      <vt:variant>
        <vt:i4>5</vt:i4>
      </vt:variant>
      <vt:variant>
        <vt:lpwstr/>
      </vt:variant>
      <vt:variant>
        <vt:lpwstr>_Toc262204597</vt:lpwstr>
      </vt:variant>
      <vt:variant>
        <vt:i4>1966133</vt:i4>
      </vt:variant>
      <vt:variant>
        <vt:i4>278</vt:i4>
      </vt:variant>
      <vt:variant>
        <vt:i4>0</vt:i4>
      </vt:variant>
      <vt:variant>
        <vt:i4>5</vt:i4>
      </vt:variant>
      <vt:variant>
        <vt:lpwstr/>
      </vt:variant>
      <vt:variant>
        <vt:lpwstr>_Toc262204596</vt:lpwstr>
      </vt:variant>
      <vt:variant>
        <vt:i4>1966133</vt:i4>
      </vt:variant>
      <vt:variant>
        <vt:i4>272</vt:i4>
      </vt:variant>
      <vt:variant>
        <vt:i4>0</vt:i4>
      </vt:variant>
      <vt:variant>
        <vt:i4>5</vt:i4>
      </vt:variant>
      <vt:variant>
        <vt:lpwstr/>
      </vt:variant>
      <vt:variant>
        <vt:lpwstr>_Toc262204595</vt:lpwstr>
      </vt:variant>
      <vt:variant>
        <vt:i4>1966133</vt:i4>
      </vt:variant>
      <vt:variant>
        <vt:i4>266</vt:i4>
      </vt:variant>
      <vt:variant>
        <vt:i4>0</vt:i4>
      </vt:variant>
      <vt:variant>
        <vt:i4>5</vt:i4>
      </vt:variant>
      <vt:variant>
        <vt:lpwstr/>
      </vt:variant>
      <vt:variant>
        <vt:lpwstr>_Toc262204594</vt:lpwstr>
      </vt:variant>
      <vt:variant>
        <vt:i4>1966133</vt:i4>
      </vt:variant>
      <vt:variant>
        <vt:i4>260</vt:i4>
      </vt:variant>
      <vt:variant>
        <vt:i4>0</vt:i4>
      </vt:variant>
      <vt:variant>
        <vt:i4>5</vt:i4>
      </vt:variant>
      <vt:variant>
        <vt:lpwstr/>
      </vt:variant>
      <vt:variant>
        <vt:lpwstr>_Toc262204593</vt:lpwstr>
      </vt:variant>
      <vt:variant>
        <vt:i4>1966133</vt:i4>
      </vt:variant>
      <vt:variant>
        <vt:i4>254</vt:i4>
      </vt:variant>
      <vt:variant>
        <vt:i4>0</vt:i4>
      </vt:variant>
      <vt:variant>
        <vt:i4>5</vt:i4>
      </vt:variant>
      <vt:variant>
        <vt:lpwstr/>
      </vt:variant>
      <vt:variant>
        <vt:lpwstr>_Toc262204592</vt:lpwstr>
      </vt:variant>
      <vt:variant>
        <vt:i4>1966133</vt:i4>
      </vt:variant>
      <vt:variant>
        <vt:i4>248</vt:i4>
      </vt:variant>
      <vt:variant>
        <vt:i4>0</vt:i4>
      </vt:variant>
      <vt:variant>
        <vt:i4>5</vt:i4>
      </vt:variant>
      <vt:variant>
        <vt:lpwstr/>
      </vt:variant>
      <vt:variant>
        <vt:lpwstr>_Toc262204591</vt:lpwstr>
      </vt:variant>
      <vt:variant>
        <vt:i4>1966133</vt:i4>
      </vt:variant>
      <vt:variant>
        <vt:i4>242</vt:i4>
      </vt:variant>
      <vt:variant>
        <vt:i4>0</vt:i4>
      </vt:variant>
      <vt:variant>
        <vt:i4>5</vt:i4>
      </vt:variant>
      <vt:variant>
        <vt:lpwstr/>
      </vt:variant>
      <vt:variant>
        <vt:lpwstr>_Toc262204590</vt:lpwstr>
      </vt:variant>
      <vt:variant>
        <vt:i4>2031669</vt:i4>
      </vt:variant>
      <vt:variant>
        <vt:i4>236</vt:i4>
      </vt:variant>
      <vt:variant>
        <vt:i4>0</vt:i4>
      </vt:variant>
      <vt:variant>
        <vt:i4>5</vt:i4>
      </vt:variant>
      <vt:variant>
        <vt:lpwstr/>
      </vt:variant>
      <vt:variant>
        <vt:lpwstr>_Toc262204589</vt:lpwstr>
      </vt:variant>
      <vt:variant>
        <vt:i4>2031669</vt:i4>
      </vt:variant>
      <vt:variant>
        <vt:i4>230</vt:i4>
      </vt:variant>
      <vt:variant>
        <vt:i4>0</vt:i4>
      </vt:variant>
      <vt:variant>
        <vt:i4>5</vt:i4>
      </vt:variant>
      <vt:variant>
        <vt:lpwstr/>
      </vt:variant>
      <vt:variant>
        <vt:lpwstr>_Toc262204588</vt:lpwstr>
      </vt:variant>
      <vt:variant>
        <vt:i4>2031669</vt:i4>
      </vt:variant>
      <vt:variant>
        <vt:i4>224</vt:i4>
      </vt:variant>
      <vt:variant>
        <vt:i4>0</vt:i4>
      </vt:variant>
      <vt:variant>
        <vt:i4>5</vt:i4>
      </vt:variant>
      <vt:variant>
        <vt:lpwstr/>
      </vt:variant>
      <vt:variant>
        <vt:lpwstr>_Toc262204587</vt:lpwstr>
      </vt:variant>
      <vt:variant>
        <vt:i4>2031669</vt:i4>
      </vt:variant>
      <vt:variant>
        <vt:i4>218</vt:i4>
      </vt:variant>
      <vt:variant>
        <vt:i4>0</vt:i4>
      </vt:variant>
      <vt:variant>
        <vt:i4>5</vt:i4>
      </vt:variant>
      <vt:variant>
        <vt:lpwstr/>
      </vt:variant>
      <vt:variant>
        <vt:lpwstr>_Toc262204586</vt:lpwstr>
      </vt:variant>
      <vt:variant>
        <vt:i4>2031669</vt:i4>
      </vt:variant>
      <vt:variant>
        <vt:i4>212</vt:i4>
      </vt:variant>
      <vt:variant>
        <vt:i4>0</vt:i4>
      </vt:variant>
      <vt:variant>
        <vt:i4>5</vt:i4>
      </vt:variant>
      <vt:variant>
        <vt:lpwstr/>
      </vt:variant>
      <vt:variant>
        <vt:lpwstr>_Toc262204585</vt:lpwstr>
      </vt:variant>
      <vt:variant>
        <vt:i4>2031669</vt:i4>
      </vt:variant>
      <vt:variant>
        <vt:i4>206</vt:i4>
      </vt:variant>
      <vt:variant>
        <vt:i4>0</vt:i4>
      </vt:variant>
      <vt:variant>
        <vt:i4>5</vt:i4>
      </vt:variant>
      <vt:variant>
        <vt:lpwstr/>
      </vt:variant>
      <vt:variant>
        <vt:lpwstr>_Toc262204584</vt:lpwstr>
      </vt:variant>
      <vt:variant>
        <vt:i4>2031669</vt:i4>
      </vt:variant>
      <vt:variant>
        <vt:i4>200</vt:i4>
      </vt:variant>
      <vt:variant>
        <vt:i4>0</vt:i4>
      </vt:variant>
      <vt:variant>
        <vt:i4>5</vt:i4>
      </vt:variant>
      <vt:variant>
        <vt:lpwstr/>
      </vt:variant>
      <vt:variant>
        <vt:lpwstr>_Toc262204583</vt:lpwstr>
      </vt:variant>
      <vt:variant>
        <vt:i4>2031669</vt:i4>
      </vt:variant>
      <vt:variant>
        <vt:i4>194</vt:i4>
      </vt:variant>
      <vt:variant>
        <vt:i4>0</vt:i4>
      </vt:variant>
      <vt:variant>
        <vt:i4>5</vt:i4>
      </vt:variant>
      <vt:variant>
        <vt:lpwstr/>
      </vt:variant>
      <vt:variant>
        <vt:lpwstr>_Toc262204582</vt:lpwstr>
      </vt:variant>
      <vt:variant>
        <vt:i4>2031669</vt:i4>
      </vt:variant>
      <vt:variant>
        <vt:i4>188</vt:i4>
      </vt:variant>
      <vt:variant>
        <vt:i4>0</vt:i4>
      </vt:variant>
      <vt:variant>
        <vt:i4>5</vt:i4>
      </vt:variant>
      <vt:variant>
        <vt:lpwstr/>
      </vt:variant>
      <vt:variant>
        <vt:lpwstr>_Toc262204581</vt:lpwstr>
      </vt:variant>
      <vt:variant>
        <vt:i4>2031669</vt:i4>
      </vt:variant>
      <vt:variant>
        <vt:i4>182</vt:i4>
      </vt:variant>
      <vt:variant>
        <vt:i4>0</vt:i4>
      </vt:variant>
      <vt:variant>
        <vt:i4>5</vt:i4>
      </vt:variant>
      <vt:variant>
        <vt:lpwstr/>
      </vt:variant>
      <vt:variant>
        <vt:lpwstr>_Toc262204580</vt:lpwstr>
      </vt:variant>
      <vt:variant>
        <vt:i4>1048629</vt:i4>
      </vt:variant>
      <vt:variant>
        <vt:i4>176</vt:i4>
      </vt:variant>
      <vt:variant>
        <vt:i4>0</vt:i4>
      </vt:variant>
      <vt:variant>
        <vt:i4>5</vt:i4>
      </vt:variant>
      <vt:variant>
        <vt:lpwstr/>
      </vt:variant>
      <vt:variant>
        <vt:lpwstr>_Toc262204579</vt:lpwstr>
      </vt:variant>
      <vt:variant>
        <vt:i4>1048629</vt:i4>
      </vt:variant>
      <vt:variant>
        <vt:i4>170</vt:i4>
      </vt:variant>
      <vt:variant>
        <vt:i4>0</vt:i4>
      </vt:variant>
      <vt:variant>
        <vt:i4>5</vt:i4>
      </vt:variant>
      <vt:variant>
        <vt:lpwstr/>
      </vt:variant>
      <vt:variant>
        <vt:lpwstr>_Toc262204578</vt:lpwstr>
      </vt:variant>
      <vt:variant>
        <vt:i4>1048629</vt:i4>
      </vt:variant>
      <vt:variant>
        <vt:i4>164</vt:i4>
      </vt:variant>
      <vt:variant>
        <vt:i4>0</vt:i4>
      </vt:variant>
      <vt:variant>
        <vt:i4>5</vt:i4>
      </vt:variant>
      <vt:variant>
        <vt:lpwstr/>
      </vt:variant>
      <vt:variant>
        <vt:lpwstr>_Toc262204577</vt:lpwstr>
      </vt:variant>
      <vt:variant>
        <vt:i4>1048629</vt:i4>
      </vt:variant>
      <vt:variant>
        <vt:i4>158</vt:i4>
      </vt:variant>
      <vt:variant>
        <vt:i4>0</vt:i4>
      </vt:variant>
      <vt:variant>
        <vt:i4>5</vt:i4>
      </vt:variant>
      <vt:variant>
        <vt:lpwstr/>
      </vt:variant>
      <vt:variant>
        <vt:lpwstr>_Toc262204576</vt:lpwstr>
      </vt:variant>
      <vt:variant>
        <vt:i4>1048629</vt:i4>
      </vt:variant>
      <vt:variant>
        <vt:i4>152</vt:i4>
      </vt:variant>
      <vt:variant>
        <vt:i4>0</vt:i4>
      </vt:variant>
      <vt:variant>
        <vt:i4>5</vt:i4>
      </vt:variant>
      <vt:variant>
        <vt:lpwstr/>
      </vt:variant>
      <vt:variant>
        <vt:lpwstr>_Toc262204575</vt:lpwstr>
      </vt:variant>
      <vt:variant>
        <vt:i4>1048629</vt:i4>
      </vt:variant>
      <vt:variant>
        <vt:i4>146</vt:i4>
      </vt:variant>
      <vt:variant>
        <vt:i4>0</vt:i4>
      </vt:variant>
      <vt:variant>
        <vt:i4>5</vt:i4>
      </vt:variant>
      <vt:variant>
        <vt:lpwstr/>
      </vt:variant>
      <vt:variant>
        <vt:lpwstr>_Toc262204574</vt:lpwstr>
      </vt:variant>
      <vt:variant>
        <vt:i4>1048629</vt:i4>
      </vt:variant>
      <vt:variant>
        <vt:i4>140</vt:i4>
      </vt:variant>
      <vt:variant>
        <vt:i4>0</vt:i4>
      </vt:variant>
      <vt:variant>
        <vt:i4>5</vt:i4>
      </vt:variant>
      <vt:variant>
        <vt:lpwstr/>
      </vt:variant>
      <vt:variant>
        <vt:lpwstr>_Toc262204573</vt:lpwstr>
      </vt:variant>
      <vt:variant>
        <vt:i4>1048629</vt:i4>
      </vt:variant>
      <vt:variant>
        <vt:i4>134</vt:i4>
      </vt:variant>
      <vt:variant>
        <vt:i4>0</vt:i4>
      </vt:variant>
      <vt:variant>
        <vt:i4>5</vt:i4>
      </vt:variant>
      <vt:variant>
        <vt:lpwstr/>
      </vt:variant>
      <vt:variant>
        <vt:lpwstr>_Toc262204572</vt:lpwstr>
      </vt:variant>
      <vt:variant>
        <vt:i4>1048629</vt:i4>
      </vt:variant>
      <vt:variant>
        <vt:i4>128</vt:i4>
      </vt:variant>
      <vt:variant>
        <vt:i4>0</vt:i4>
      </vt:variant>
      <vt:variant>
        <vt:i4>5</vt:i4>
      </vt:variant>
      <vt:variant>
        <vt:lpwstr/>
      </vt:variant>
      <vt:variant>
        <vt:lpwstr>_Toc262204571</vt:lpwstr>
      </vt:variant>
      <vt:variant>
        <vt:i4>1048629</vt:i4>
      </vt:variant>
      <vt:variant>
        <vt:i4>122</vt:i4>
      </vt:variant>
      <vt:variant>
        <vt:i4>0</vt:i4>
      </vt:variant>
      <vt:variant>
        <vt:i4>5</vt:i4>
      </vt:variant>
      <vt:variant>
        <vt:lpwstr/>
      </vt:variant>
      <vt:variant>
        <vt:lpwstr>_Toc262204570</vt:lpwstr>
      </vt:variant>
      <vt:variant>
        <vt:i4>1114165</vt:i4>
      </vt:variant>
      <vt:variant>
        <vt:i4>116</vt:i4>
      </vt:variant>
      <vt:variant>
        <vt:i4>0</vt:i4>
      </vt:variant>
      <vt:variant>
        <vt:i4>5</vt:i4>
      </vt:variant>
      <vt:variant>
        <vt:lpwstr/>
      </vt:variant>
      <vt:variant>
        <vt:lpwstr>_Toc262204569</vt:lpwstr>
      </vt:variant>
      <vt:variant>
        <vt:i4>1114165</vt:i4>
      </vt:variant>
      <vt:variant>
        <vt:i4>110</vt:i4>
      </vt:variant>
      <vt:variant>
        <vt:i4>0</vt:i4>
      </vt:variant>
      <vt:variant>
        <vt:i4>5</vt:i4>
      </vt:variant>
      <vt:variant>
        <vt:lpwstr/>
      </vt:variant>
      <vt:variant>
        <vt:lpwstr>_Toc262204568</vt:lpwstr>
      </vt:variant>
      <vt:variant>
        <vt:i4>1114165</vt:i4>
      </vt:variant>
      <vt:variant>
        <vt:i4>104</vt:i4>
      </vt:variant>
      <vt:variant>
        <vt:i4>0</vt:i4>
      </vt:variant>
      <vt:variant>
        <vt:i4>5</vt:i4>
      </vt:variant>
      <vt:variant>
        <vt:lpwstr/>
      </vt:variant>
      <vt:variant>
        <vt:lpwstr>_Toc262204567</vt:lpwstr>
      </vt:variant>
      <vt:variant>
        <vt:i4>1114165</vt:i4>
      </vt:variant>
      <vt:variant>
        <vt:i4>98</vt:i4>
      </vt:variant>
      <vt:variant>
        <vt:i4>0</vt:i4>
      </vt:variant>
      <vt:variant>
        <vt:i4>5</vt:i4>
      </vt:variant>
      <vt:variant>
        <vt:lpwstr/>
      </vt:variant>
      <vt:variant>
        <vt:lpwstr>_Toc262204566</vt:lpwstr>
      </vt:variant>
      <vt:variant>
        <vt:i4>1114165</vt:i4>
      </vt:variant>
      <vt:variant>
        <vt:i4>92</vt:i4>
      </vt:variant>
      <vt:variant>
        <vt:i4>0</vt:i4>
      </vt:variant>
      <vt:variant>
        <vt:i4>5</vt:i4>
      </vt:variant>
      <vt:variant>
        <vt:lpwstr/>
      </vt:variant>
      <vt:variant>
        <vt:lpwstr>_Toc262204565</vt:lpwstr>
      </vt:variant>
      <vt:variant>
        <vt:i4>1114165</vt:i4>
      </vt:variant>
      <vt:variant>
        <vt:i4>86</vt:i4>
      </vt:variant>
      <vt:variant>
        <vt:i4>0</vt:i4>
      </vt:variant>
      <vt:variant>
        <vt:i4>5</vt:i4>
      </vt:variant>
      <vt:variant>
        <vt:lpwstr/>
      </vt:variant>
      <vt:variant>
        <vt:lpwstr>_Toc262204564</vt:lpwstr>
      </vt:variant>
      <vt:variant>
        <vt:i4>1114165</vt:i4>
      </vt:variant>
      <vt:variant>
        <vt:i4>80</vt:i4>
      </vt:variant>
      <vt:variant>
        <vt:i4>0</vt:i4>
      </vt:variant>
      <vt:variant>
        <vt:i4>5</vt:i4>
      </vt:variant>
      <vt:variant>
        <vt:lpwstr/>
      </vt:variant>
      <vt:variant>
        <vt:lpwstr>_Toc262204563</vt:lpwstr>
      </vt:variant>
      <vt:variant>
        <vt:i4>1114165</vt:i4>
      </vt:variant>
      <vt:variant>
        <vt:i4>74</vt:i4>
      </vt:variant>
      <vt:variant>
        <vt:i4>0</vt:i4>
      </vt:variant>
      <vt:variant>
        <vt:i4>5</vt:i4>
      </vt:variant>
      <vt:variant>
        <vt:lpwstr/>
      </vt:variant>
      <vt:variant>
        <vt:lpwstr>_Toc262204562</vt:lpwstr>
      </vt:variant>
      <vt:variant>
        <vt:i4>1114165</vt:i4>
      </vt:variant>
      <vt:variant>
        <vt:i4>68</vt:i4>
      </vt:variant>
      <vt:variant>
        <vt:i4>0</vt:i4>
      </vt:variant>
      <vt:variant>
        <vt:i4>5</vt:i4>
      </vt:variant>
      <vt:variant>
        <vt:lpwstr/>
      </vt:variant>
      <vt:variant>
        <vt:lpwstr>_Toc262204561</vt:lpwstr>
      </vt:variant>
      <vt:variant>
        <vt:i4>1114165</vt:i4>
      </vt:variant>
      <vt:variant>
        <vt:i4>62</vt:i4>
      </vt:variant>
      <vt:variant>
        <vt:i4>0</vt:i4>
      </vt:variant>
      <vt:variant>
        <vt:i4>5</vt:i4>
      </vt:variant>
      <vt:variant>
        <vt:lpwstr/>
      </vt:variant>
      <vt:variant>
        <vt:lpwstr>_Toc262204560</vt:lpwstr>
      </vt:variant>
      <vt:variant>
        <vt:i4>1179701</vt:i4>
      </vt:variant>
      <vt:variant>
        <vt:i4>56</vt:i4>
      </vt:variant>
      <vt:variant>
        <vt:i4>0</vt:i4>
      </vt:variant>
      <vt:variant>
        <vt:i4>5</vt:i4>
      </vt:variant>
      <vt:variant>
        <vt:lpwstr/>
      </vt:variant>
      <vt:variant>
        <vt:lpwstr>_Toc262204559</vt:lpwstr>
      </vt:variant>
      <vt:variant>
        <vt:i4>1179701</vt:i4>
      </vt:variant>
      <vt:variant>
        <vt:i4>50</vt:i4>
      </vt:variant>
      <vt:variant>
        <vt:i4>0</vt:i4>
      </vt:variant>
      <vt:variant>
        <vt:i4>5</vt:i4>
      </vt:variant>
      <vt:variant>
        <vt:lpwstr/>
      </vt:variant>
      <vt:variant>
        <vt:lpwstr>_Toc262204558</vt:lpwstr>
      </vt:variant>
      <vt:variant>
        <vt:i4>1179701</vt:i4>
      </vt:variant>
      <vt:variant>
        <vt:i4>44</vt:i4>
      </vt:variant>
      <vt:variant>
        <vt:i4>0</vt:i4>
      </vt:variant>
      <vt:variant>
        <vt:i4>5</vt:i4>
      </vt:variant>
      <vt:variant>
        <vt:lpwstr/>
      </vt:variant>
      <vt:variant>
        <vt:lpwstr>_Toc262204557</vt:lpwstr>
      </vt:variant>
      <vt:variant>
        <vt:i4>1179701</vt:i4>
      </vt:variant>
      <vt:variant>
        <vt:i4>38</vt:i4>
      </vt:variant>
      <vt:variant>
        <vt:i4>0</vt:i4>
      </vt:variant>
      <vt:variant>
        <vt:i4>5</vt:i4>
      </vt:variant>
      <vt:variant>
        <vt:lpwstr/>
      </vt:variant>
      <vt:variant>
        <vt:lpwstr>_Toc262204556</vt:lpwstr>
      </vt:variant>
      <vt:variant>
        <vt:i4>1179701</vt:i4>
      </vt:variant>
      <vt:variant>
        <vt:i4>32</vt:i4>
      </vt:variant>
      <vt:variant>
        <vt:i4>0</vt:i4>
      </vt:variant>
      <vt:variant>
        <vt:i4>5</vt:i4>
      </vt:variant>
      <vt:variant>
        <vt:lpwstr/>
      </vt:variant>
      <vt:variant>
        <vt:lpwstr>_Toc262204555</vt:lpwstr>
      </vt:variant>
      <vt:variant>
        <vt:i4>1179701</vt:i4>
      </vt:variant>
      <vt:variant>
        <vt:i4>26</vt:i4>
      </vt:variant>
      <vt:variant>
        <vt:i4>0</vt:i4>
      </vt:variant>
      <vt:variant>
        <vt:i4>5</vt:i4>
      </vt:variant>
      <vt:variant>
        <vt:lpwstr/>
      </vt:variant>
      <vt:variant>
        <vt:lpwstr>_Toc262204554</vt:lpwstr>
      </vt:variant>
      <vt:variant>
        <vt:i4>1179701</vt:i4>
      </vt:variant>
      <vt:variant>
        <vt:i4>20</vt:i4>
      </vt:variant>
      <vt:variant>
        <vt:i4>0</vt:i4>
      </vt:variant>
      <vt:variant>
        <vt:i4>5</vt:i4>
      </vt:variant>
      <vt:variant>
        <vt:lpwstr/>
      </vt:variant>
      <vt:variant>
        <vt:lpwstr>_Toc262204553</vt:lpwstr>
      </vt:variant>
      <vt:variant>
        <vt:i4>1179701</vt:i4>
      </vt:variant>
      <vt:variant>
        <vt:i4>14</vt:i4>
      </vt:variant>
      <vt:variant>
        <vt:i4>0</vt:i4>
      </vt:variant>
      <vt:variant>
        <vt:i4>5</vt:i4>
      </vt:variant>
      <vt:variant>
        <vt:lpwstr/>
      </vt:variant>
      <vt:variant>
        <vt:lpwstr>_Toc262204552</vt:lpwstr>
      </vt:variant>
      <vt:variant>
        <vt:i4>1179701</vt:i4>
      </vt:variant>
      <vt:variant>
        <vt:i4>8</vt:i4>
      </vt:variant>
      <vt:variant>
        <vt:i4>0</vt:i4>
      </vt:variant>
      <vt:variant>
        <vt:i4>5</vt:i4>
      </vt:variant>
      <vt:variant>
        <vt:lpwstr/>
      </vt:variant>
      <vt:variant>
        <vt:lpwstr>_Toc262204551</vt:lpwstr>
      </vt:variant>
      <vt:variant>
        <vt:i4>1179701</vt:i4>
      </vt:variant>
      <vt:variant>
        <vt:i4>2</vt:i4>
      </vt:variant>
      <vt:variant>
        <vt:i4>0</vt:i4>
      </vt:variant>
      <vt:variant>
        <vt:i4>5</vt:i4>
      </vt:variant>
      <vt:variant>
        <vt:lpwstr/>
      </vt:variant>
      <vt:variant>
        <vt:lpwstr>_Toc262204550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Danjou, Stéphane, Prof. Dr.-Ing.</dc:creator>
  <cp:keywords/>
  <cp:lastModifiedBy>Larissa Nchang</cp:lastModifiedBy>
  <cp:revision>3</cp:revision>
  <cp:lastPrinted>2025-01-30T18:19:00Z</cp:lastPrinted>
  <dcterms:created xsi:type="dcterms:W3CDTF">2025-02-24T18:06:00Z</dcterms:created>
  <dcterms:modified xsi:type="dcterms:W3CDTF">2025-02-25T13:00:00Z</dcterms:modified>
  <cp:category>Thesis/ARP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0x0101006F554AE827F953469D74F6D0BBBEA48E</vt:lpwstr>
  </property>
  <property fmtid="{D5CDD505-2E9C-101B-9397-08002B2CF9AE}" pid="3" name="GrammarlyDocumentId">
    <vt:lpwstr>d4ff3611a8b528d3fb1d79b332663d9ff87c41826908ad0be3d03a12c2f00e10</vt:lpwstr>
  </property>
</Properties>
</file>