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5B310" w14:textId="183A18DC" w:rsidR="00932145" w:rsidRPr="008B52B0" w:rsidRDefault="008B52B0" w:rsidP="008B52B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PROJECT SUMMARY</w:t>
      </w:r>
    </w:p>
    <w:p w14:paraId="1B631846" w14:textId="77777777" w:rsidR="00932145" w:rsidRPr="008B52B0" w:rsidRDefault="00000000" w:rsidP="008B52B0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B52B0">
        <w:rPr>
          <w:rFonts w:ascii="Times New Roman" w:hAnsi="Times New Roman"/>
          <w:b/>
          <w:bCs/>
          <w:sz w:val="28"/>
          <w:szCs w:val="28"/>
        </w:rPr>
        <w:t>Stroke Risk &amp; Determinants Analysis</w:t>
      </w:r>
    </w:p>
    <w:p w14:paraId="43A6F665" w14:textId="77777777" w:rsidR="00932145" w:rsidRPr="008B52B0" w:rsidRDefault="00000000" w:rsidP="008B52B0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B52B0">
        <w:rPr>
          <w:rFonts w:ascii="Times New Roman" w:hAnsi="Times New Roman"/>
          <w:b/>
          <w:bCs/>
          <w:sz w:val="28"/>
          <w:szCs w:val="28"/>
        </w:rPr>
        <w:t>Python • SQL • Power BI</w:t>
      </w:r>
    </w:p>
    <w:p w14:paraId="311E1C9C" w14:textId="77777777" w:rsidR="008B52B0" w:rsidRDefault="008B52B0" w:rsidP="008B52B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OKPALIKO, NCHEDOCHUKWU ANASTASIA</w:t>
      </w:r>
    </w:p>
    <w:p w14:paraId="02CEB3F6" w14:textId="1535E12F" w:rsidR="008B52B0" w:rsidRDefault="008B52B0" w:rsidP="008B52B0">
      <w:pPr>
        <w:spacing w:after="0" w:line="240" w:lineRule="auto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GITHUB:github.com</w:t>
      </w:r>
      <w:proofErr w:type="gramEnd"/>
      <w:r>
        <w:rPr>
          <w:rFonts w:ascii="Times New Roman" w:hAnsi="Times New Roman"/>
          <w:sz w:val="28"/>
          <w:szCs w:val="28"/>
        </w:rPr>
        <w:t>/Nchedochukwuanastaia22</w:t>
      </w:r>
    </w:p>
    <w:p w14:paraId="06286377" w14:textId="4F0C8FB4" w:rsidR="00932145" w:rsidRPr="008B52B0" w:rsidRDefault="00932145">
      <w:pPr>
        <w:rPr>
          <w:rFonts w:ascii="Times New Roman" w:hAnsi="Times New Roman"/>
          <w:sz w:val="28"/>
          <w:szCs w:val="28"/>
        </w:rPr>
      </w:pPr>
    </w:p>
    <w:p w14:paraId="567C7AE9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1 — PROBLEM STATEMENT</w:t>
      </w:r>
    </w:p>
    <w:p w14:paraId="00841CB5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remains a leading cause of death and disability.</w:t>
      </w:r>
    </w:p>
    <w:p w14:paraId="674DF9FC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Understanding its key drivers is critical for prevention and healthcare planning.</w:t>
      </w:r>
    </w:p>
    <w:p w14:paraId="357C1529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This project analyzes patient data to identify risk factors and inform decisions.</w:t>
      </w:r>
    </w:p>
    <w:p w14:paraId="06942DC7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2 — PROJECT OBJECTIVE</w:t>
      </w:r>
    </w:p>
    <w:p w14:paraId="7DACD061" w14:textId="77777777" w:rsidR="00932145" w:rsidRPr="008B52B0" w:rsidRDefault="00000000" w:rsidP="008B52B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Identify major determinants of stroke</w:t>
      </w:r>
    </w:p>
    <w:p w14:paraId="69C31611" w14:textId="77777777" w:rsidR="00932145" w:rsidRPr="008B52B0" w:rsidRDefault="00000000" w:rsidP="008B52B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Analyze relationships between risk factors and outcomes</w:t>
      </w:r>
    </w:p>
    <w:p w14:paraId="7C327BB0" w14:textId="77777777" w:rsidR="00932145" w:rsidRPr="008B52B0" w:rsidRDefault="00000000" w:rsidP="008B52B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Perform structured analysis in SQL</w:t>
      </w:r>
    </w:p>
    <w:p w14:paraId="37C01642" w14:textId="77777777" w:rsidR="00932145" w:rsidRPr="008B52B0" w:rsidRDefault="00000000" w:rsidP="008B52B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Build an interactive Power BI dashboard</w:t>
      </w:r>
    </w:p>
    <w:p w14:paraId="52D10F7E" w14:textId="47AFB37F" w:rsidR="00932145" w:rsidRPr="008B52B0" w:rsidRDefault="00000000" w:rsidP="008B52B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Provide actionable recommendations</w:t>
      </w:r>
    </w:p>
    <w:p w14:paraId="394C3E59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3 — DATA &amp; TOOLS</w:t>
      </w:r>
    </w:p>
    <w:p w14:paraId="3D00B38D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b/>
          <w:bCs/>
          <w:sz w:val="28"/>
          <w:szCs w:val="28"/>
        </w:rPr>
        <w:t>Dataset:</w:t>
      </w:r>
      <w:r w:rsidRPr="008B52B0">
        <w:rPr>
          <w:rFonts w:ascii="Times New Roman" w:hAnsi="Times New Roman"/>
          <w:sz w:val="28"/>
          <w:szCs w:val="28"/>
        </w:rPr>
        <w:t xml:space="preserve"> Healthcare Stroke Dataset (CSV)</w:t>
      </w:r>
    </w:p>
    <w:p w14:paraId="5EF4EC2E" w14:textId="77777777" w:rsidR="00932145" w:rsidRPr="008B52B0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8B52B0">
        <w:rPr>
          <w:rFonts w:ascii="Times New Roman" w:hAnsi="Times New Roman"/>
          <w:b/>
          <w:bCs/>
          <w:sz w:val="28"/>
          <w:szCs w:val="28"/>
        </w:rPr>
        <w:t>Tools Used:</w:t>
      </w:r>
    </w:p>
    <w:p w14:paraId="7515973F" w14:textId="77777777" w:rsidR="00932145" w:rsidRPr="008B52B0" w:rsidRDefault="00000000" w:rsidP="008B52B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Python (</w:t>
      </w:r>
      <w:proofErr w:type="spellStart"/>
      <w:r w:rsidRPr="008B52B0">
        <w:rPr>
          <w:rFonts w:ascii="Times New Roman" w:hAnsi="Times New Roman"/>
          <w:sz w:val="28"/>
          <w:szCs w:val="28"/>
        </w:rPr>
        <w:t>Jupyter</w:t>
      </w:r>
      <w:proofErr w:type="spellEnd"/>
      <w:r w:rsidRPr="008B52B0">
        <w:rPr>
          <w:rFonts w:ascii="Times New Roman" w:hAnsi="Times New Roman"/>
          <w:sz w:val="28"/>
          <w:szCs w:val="28"/>
        </w:rPr>
        <w:t xml:space="preserve"> Notebook) – Cleaning &amp; loading</w:t>
      </w:r>
    </w:p>
    <w:p w14:paraId="5858335D" w14:textId="77777777" w:rsidR="00932145" w:rsidRPr="008B52B0" w:rsidRDefault="00000000" w:rsidP="008B52B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SQL (SSMS) – Analysis &amp; querying</w:t>
      </w:r>
    </w:p>
    <w:p w14:paraId="4AB74AC8" w14:textId="77777777" w:rsidR="00932145" w:rsidRDefault="00000000" w:rsidP="008B52B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Power BI – Visualization &amp; reporting</w:t>
      </w:r>
    </w:p>
    <w:p w14:paraId="2F929CA6" w14:textId="0D938ED3" w:rsidR="008B52B0" w:rsidRPr="008B52B0" w:rsidRDefault="008B52B0" w:rsidP="008B52B0">
      <w:pPr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pict w14:anchorId="09D14B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02.5pt">
            <v:imagedata r:id="rId5" o:title="Screenshot 2026-01-18 213012"/>
          </v:shape>
        </w:pict>
      </w:r>
    </w:p>
    <w:p w14:paraId="0434B708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4 — STEP 1: DATA CLEANING (PYTHON)</w:t>
      </w:r>
    </w:p>
    <w:p w14:paraId="755E5EFB" w14:textId="77777777" w:rsidR="00932145" w:rsidRPr="008B52B0" w:rsidRDefault="00000000" w:rsidP="008B52B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 xml:space="preserve">Loaded CSV into </w:t>
      </w:r>
      <w:proofErr w:type="spellStart"/>
      <w:r w:rsidRPr="008B52B0">
        <w:rPr>
          <w:rFonts w:ascii="Times New Roman" w:hAnsi="Times New Roman"/>
          <w:sz w:val="28"/>
          <w:szCs w:val="28"/>
        </w:rPr>
        <w:t>Jupyter</w:t>
      </w:r>
      <w:proofErr w:type="spellEnd"/>
      <w:r w:rsidRPr="008B52B0">
        <w:rPr>
          <w:rFonts w:ascii="Times New Roman" w:hAnsi="Times New Roman"/>
          <w:sz w:val="28"/>
          <w:szCs w:val="28"/>
        </w:rPr>
        <w:t xml:space="preserve"> Notebook</w:t>
      </w:r>
    </w:p>
    <w:p w14:paraId="406EC26A" w14:textId="77777777" w:rsidR="00932145" w:rsidRPr="008B52B0" w:rsidRDefault="00000000" w:rsidP="008B52B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Handled missing values (BMI)</w:t>
      </w:r>
    </w:p>
    <w:p w14:paraId="74252077" w14:textId="77777777" w:rsidR="00932145" w:rsidRPr="008B52B0" w:rsidRDefault="00000000" w:rsidP="008B52B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Standardized categorical fields</w:t>
      </w:r>
    </w:p>
    <w:p w14:paraId="4F5B6BC4" w14:textId="77777777" w:rsidR="00932145" w:rsidRPr="008B52B0" w:rsidRDefault="00000000" w:rsidP="008B52B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Checked for inconsistencies and outliers</w:t>
      </w:r>
    </w:p>
    <w:p w14:paraId="014225D5" w14:textId="77777777" w:rsidR="00932145" w:rsidRPr="008B52B0" w:rsidRDefault="00000000" w:rsidP="008B52B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Prepared data for SQL import</w:t>
      </w:r>
    </w:p>
    <w:p w14:paraId="18BD4F06" w14:textId="67884BFC" w:rsidR="008B52B0" w:rsidRDefault="008B52B0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pict w14:anchorId="194066FA">
          <v:shape id="_x0000_i1026" type="#_x0000_t75" style="width:468pt;height:211.5pt">
            <v:imagedata r:id="rId6" o:title="Screenshot 2026-01-18 213056"/>
          </v:shape>
        </w:pict>
      </w:r>
    </w:p>
    <w:p w14:paraId="084AA866" w14:textId="70DAE62D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5 — STEP 2: LOAD DATA TO SQL</w:t>
      </w:r>
    </w:p>
    <w:p w14:paraId="332AFC97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lastRenderedPageBreak/>
        <w:t>Connected Python to SQL Server</w:t>
      </w:r>
    </w:p>
    <w:p w14:paraId="1328F4CA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Created structured SQL table</w:t>
      </w:r>
    </w:p>
    <w:p w14:paraId="2543AB3F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Inserted cleaned dataset into database</w:t>
      </w:r>
    </w:p>
    <w:p w14:paraId="5F18648A" w14:textId="343ECEA7" w:rsidR="008B52B0" w:rsidRDefault="008B52B0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pict w14:anchorId="385931A6">
          <v:shape id="_x0000_i1027" type="#_x0000_t75" style="width:467.25pt;height:167.25pt">
            <v:imagedata r:id="rId7" o:title="Screenshot 2026-01-18 213157"/>
          </v:shape>
        </w:pict>
      </w:r>
    </w:p>
    <w:p w14:paraId="0BAC8C9E" w14:textId="724F1653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6 — STEP 3: SQL ANALYSIS (SSMS)</w:t>
      </w:r>
    </w:p>
    <w:p w14:paraId="759B52D3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Key analyses performed:</w:t>
      </w:r>
    </w:p>
    <w:p w14:paraId="62C56927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distribution by age, gender, residence</w:t>
      </w:r>
    </w:p>
    <w:p w14:paraId="4A5FEACA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Impact of hypertension &amp; heart disease</w:t>
      </w:r>
    </w:p>
    <w:p w14:paraId="5CBF1741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rate by smoking status &amp; work type</w:t>
      </w:r>
    </w:p>
    <w:p w14:paraId="29EC0A95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High-risk patient profiling</w:t>
      </w:r>
    </w:p>
    <w:p w14:paraId="5F5EB42B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Combined comorbidities analysis</w:t>
      </w:r>
    </w:p>
    <w:p w14:paraId="2C886AE6" w14:textId="122A635C" w:rsidR="008B52B0" w:rsidRDefault="008B52B0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lastRenderedPageBreak/>
        <w:pict w14:anchorId="449E5C24">
          <v:shape id="_x0000_i1028" type="#_x0000_t75" style="width:467.25pt;height:267.75pt">
            <v:imagedata r:id="rId8" o:title="Screenshot 2026-01-18 213430"/>
          </v:shape>
        </w:pict>
      </w:r>
    </w:p>
    <w:p w14:paraId="68CC7928" w14:textId="688AB681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7 — STEP 4: POWER BI INTEGRATION</w:t>
      </w:r>
    </w:p>
    <w:p w14:paraId="0750D039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Connected Power BI to SQL Server</w:t>
      </w:r>
    </w:p>
    <w:p w14:paraId="4250C245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Built data model</w:t>
      </w:r>
    </w:p>
    <w:p w14:paraId="2F39A74F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Created calculated columns &amp; measures</w:t>
      </w:r>
    </w:p>
    <w:p w14:paraId="0F0F24F5" w14:textId="530978C9" w:rsidR="0073348E" w:rsidRPr="0073348E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Designed multi-page interactive dashboard</w:t>
      </w:r>
    </w:p>
    <w:p w14:paraId="6EBBC865" w14:textId="74EEFA8F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8 — DASHBOARD STRUCTURE</w:t>
      </w:r>
    </w:p>
    <w:p w14:paraId="3503CC65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Dashboard Title:</w:t>
      </w:r>
    </w:p>
    <w:p w14:paraId="6DC50259" w14:textId="12873AC3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Risk &amp; Determinants Analysis</w:t>
      </w:r>
    </w:p>
    <w:p w14:paraId="39F8115C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73348E">
        <w:rPr>
          <w:rFonts w:ascii="Times New Roman" w:hAnsi="Times New Roman"/>
          <w:b/>
          <w:bCs/>
          <w:sz w:val="28"/>
          <w:szCs w:val="28"/>
        </w:rPr>
        <w:t>Page</w:t>
      </w:r>
      <w:r w:rsidRPr="008B52B0">
        <w:rPr>
          <w:rFonts w:ascii="Times New Roman" w:hAnsi="Times New Roman"/>
          <w:sz w:val="28"/>
          <w:szCs w:val="28"/>
        </w:rPr>
        <w:t>s:</w:t>
      </w:r>
    </w:p>
    <w:p w14:paraId="7CBEC82A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Demography (Patient Profile)</w:t>
      </w:r>
    </w:p>
    <w:p w14:paraId="3E11F9FB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Distribution &amp; Risk Factors</w:t>
      </w:r>
    </w:p>
    <w:p w14:paraId="52AFDC70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Insights (Metabolic &amp; Geographic Patterns)</w:t>
      </w:r>
    </w:p>
    <w:p w14:paraId="40794254" w14:textId="77777777" w:rsidR="00932145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9 — PAGE 1: DEMOGRAPHY</w:t>
      </w:r>
    </w:p>
    <w:p w14:paraId="5A181E12" w14:textId="4BE9DF25" w:rsidR="0073348E" w:rsidRPr="008B52B0" w:rsidRDefault="0073348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pict w14:anchorId="2E424685">
          <v:shape id="_x0000_i1029" type="#_x0000_t75" style="width:467.25pt;height:311.25pt">
            <v:imagedata r:id="rId9" o:title="Screenshot 2026-01-18 210625"/>
          </v:shape>
        </w:pict>
      </w:r>
    </w:p>
    <w:p w14:paraId="06F25D8C" w14:textId="77777777" w:rsidR="00932145" w:rsidRPr="0073348E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73348E">
        <w:rPr>
          <w:rFonts w:ascii="Times New Roman" w:hAnsi="Times New Roman"/>
          <w:b/>
          <w:bCs/>
          <w:sz w:val="28"/>
          <w:szCs w:val="28"/>
        </w:rPr>
        <w:t>Key visuals:</w:t>
      </w:r>
    </w:p>
    <w:p w14:paraId="1AFB6CD9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Patients by Work Type</w:t>
      </w:r>
    </w:p>
    <w:p w14:paraId="3A8B8205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Patients by Residence Type</w:t>
      </w:r>
    </w:p>
    <w:p w14:paraId="1507D4B5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Patients by Smoking Status</w:t>
      </w:r>
    </w:p>
    <w:p w14:paraId="6877E3E4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Patients by Age Group &amp; Gender</w:t>
      </w:r>
    </w:p>
    <w:p w14:paraId="5E5400B8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10 — PAGE 2: STROKE DISTRIBUTION &amp; RISK FACTORS</w:t>
      </w:r>
    </w:p>
    <w:p w14:paraId="51607FD1" w14:textId="1D2059B5" w:rsidR="0073348E" w:rsidRDefault="0073348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pict w14:anchorId="6FE73B4A">
          <v:shape id="_x0000_i1030" type="#_x0000_t75" style="width:467.25pt;height:311.25pt">
            <v:imagedata r:id="rId9" o:title="Screenshot 2026-01-18 210625"/>
          </v:shape>
        </w:pict>
      </w:r>
    </w:p>
    <w:p w14:paraId="57AC7A05" w14:textId="66226A9A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Visuals included:</w:t>
      </w:r>
    </w:p>
    <w:p w14:paraId="0ED1F03B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rate by Work Type (Funnel)</w:t>
      </w:r>
    </w:p>
    <w:p w14:paraId="26F9B5D1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rate by Age Group &amp; Gender (Bar)</w:t>
      </w:r>
    </w:p>
    <w:p w14:paraId="54C0D71C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rate by Smoking Status (Pie)</w:t>
      </w:r>
    </w:p>
    <w:p w14:paraId="05093241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rate by Hypertension (Pie)</w:t>
      </w:r>
    </w:p>
    <w:p w14:paraId="4CD99C5D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 xml:space="preserve">Stroke rate by </w:t>
      </w:r>
      <w:proofErr w:type="gramStart"/>
      <w:r w:rsidRPr="008B52B0">
        <w:rPr>
          <w:rFonts w:ascii="Times New Roman" w:hAnsi="Times New Roman"/>
          <w:sz w:val="28"/>
          <w:szCs w:val="28"/>
        </w:rPr>
        <w:t>Heart Disease</w:t>
      </w:r>
      <w:proofErr w:type="gramEnd"/>
      <w:r w:rsidRPr="008B52B0">
        <w:rPr>
          <w:rFonts w:ascii="Times New Roman" w:hAnsi="Times New Roman"/>
          <w:sz w:val="28"/>
          <w:szCs w:val="28"/>
        </w:rPr>
        <w:t xml:space="preserve"> (Pie)</w:t>
      </w:r>
    </w:p>
    <w:p w14:paraId="50055513" w14:textId="376260AF" w:rsidR="00932145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 xml:space="preserve">SLIDE 11 — PAGE 3: </w:t>
      </w:r>
      <w:r w:rsidR="0073348E">
        <w:rPr>
          <w:rFonts w:ascii="Times New Roman" w:hAnsi="Times New Roman"/>
          <w:sz w:val="28"/>
          <w:szCs w:val="28"/>
        </w:rPr>
        <w:t>Risk Stratification</w:t>
      </w:r>
    </w:p>
    <w:p w14:paraId="7F02206C" w14:textId="00AD4AFA" w:rsidR="0073348E" w:rsidRPr="008B52B0" w:rsidRDefault="0073348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pict w14:anchorId="738F9259">
          <v:shape id="_x0000_i1031" type="#_x0000_t75" style="width:467.25pt;height:312pt">
            <v:imagedata r:id="rId10" o:title="Screenshot 2026-01-18 210552"/>
          </v:shape>
        </w:pict>
      </w:r>
    </w:p>
    <w:p w14:paraId="779D8E7E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Visuals included:</w:t>
      </w:r>
    </w:p>
    <w:p w14:paraId="72707ABF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BMI vs Average Glucose (Scatter, colored by Stroke)</w:t>
      </w:r>
    </w:p>
    <w:p w14:paraId="6021DEB5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Stroke rate by Work Type &amp; Residence</w:t>
      </w:r>
    </w:p>
    <w:p w14:paraId="05335ADC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12 — KEY FINDINGS</w:t>
      </w:r>
    </w:p>
    <w:p w14:paraId="1E316258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Highest stroke risk: Seniors (61–82)</w:t>
      </w:r>
    </w:p>
    <w:p w14:paraId="67969B30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Heart disease: 17.03% stroke rate</w:t>
      </w:r>
    </w:p>
    <w:p w14:paraId="17CC7CBF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Hypertension: 13.25% stroke rate</w:t>
      </w:r>
    </w:p>
    <w:p w14:paraId="1ADA6BFA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Former smokers: 7.91% stroke rate</w:t>
      </w:r>
    </w:p>
    <w:p w14:paraId="486D1F53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Higher glucose levels observed in stroke patients</w:t>
      </w:r>
    </w:p>
    <w:p w14:paraId="1D579443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Self-employed group showed highest stroke incidence</w:t>
      </w:r>
    </w:p>
    <w:p w14:paraId="67DDF5FC" w14:textId="13221152" w:rsidR="00932145" w:rsidRPr="008B52B0" w:rsidRDefault="00932145">
      <w:pPr>
        <w:rPr>
          <w:rFonts w:ascii="Times New Roman" w:hAnsi="Times New Roman"/>
          <w:sz w:val="28"/>
          <w:szCs w:val="28"/>
        </w:rPr>
      </w:pPr>
    </w:p>
    <w:p w14:paraId="37ADB9B9" w14:textId="03C612BA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lastRenderedPageBreak/>
        <w:t>SLIDE 1</w:t>
      </w:r>
      <w:r w:rsidR="0073348E">
        <w:rPr>
          <w:rFonts w:ascii="Times New Roman" w:hAnsi="Times New Roman"/>
          <w:sz w:val="28"/>
          <w:szCs w:val="28"/>
        </w:rPr>
        <w:t>3</w:t>
      </w:r>
      <w:r w:rsidRPr="008B52B0">
        <w:rPr>
          <w:rFonts w:ascii="Times New Roman" w:hAnsi="Times New Roman"/>
          <w:sz w:val="28"/>
          <w:szCs w:val="28"/>
        </w:rPr>
        <w:t xml:space="preserve"> — BUSINESS IMPACT</w:t>
      </w:r>
    </w:p>
    <w:p w14:paraId="1EBAB2C5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This project demonstrates:</w:t>
      </w:r>
    </w:p>
    <w:p w14:paraId="7B68EAC2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Strong data cleaning in Python</w:t>
      </w:r>
    </w:p>
    <w:p w14:paraId="0303015A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Structured analytical SQL skills</w:t>
      </w:r>
    </w:p>
    <w:p w14:paraId="25578A53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Professional Power BI dashboard design</w:t>
      </w:r>
    </w:p>
    <w:p w14:paraId="1C2C3F95" w14:textId="577DF938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Ability to translate data into actionable insights</w:t>
      </w:r>
    </w:p>
    <w:p w14:paraId="688FEE0D" w14:textId="62576DEE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1</w:t>
      </w:r>
      <w:r w:rsidR="0073348E">
        <w:rPr>
          <w:rFonts w:ascii="Times New Roman" w:hAnsi="Times New Roman"/>
          <w:sz w:val="28"/>
          <w:szCs w:val="28"/>
        </w:rPr>
        <w:t>4</w:t>
      </w:r>
      <w:r w:rsidRPr="008B52B0">
        <w:rPr>
          <w:rFonts w:ascii="Times New Roman" w:hAnsi="Times New Roman"/>
          <w:sz w:val="28"/>
          <w:szCs w:val="28"/>
        </w:rPr>
        <w:t xml:space="preserve"> — RECOMMENDATIONS</w:t>
      </w:r>
    </w:p>
    <w:p w14:paraId="74AC4807" w14:textId="77777777" w:rsidR="00932145" w:rsidRPr="008B52B0" w:rsidRDefault="00000000" w:rsidP="0073348E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Prioritize screening for 61+ patients</w:t>
      </w:r>
    </w:p>
    <w:p w14:paraId="1054368C" w14:textId="77777777" w:rsidR="00932145" w:rsidRPr="008B52B0" w:rsidRDefault="00000000" w:rsidP="0073348E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Improve hypertension &amp; heart disease management</w:t>
      </w:r>
    </w:p>
    <w:p w14:paraId="09BD5209" w14:textId="77777777" w:rsidR="00932145" w:rsidRPr="008B52B0" w:rsidRDefault="00000000" w:rsidP="0073348E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Promote lifestyle interventions for high BMI/glucose</w:t>
      </w:r>
    </w:p>
    <w:p w14:paraId="3F00C716" w14:textId="77777777" w:rsidR="00932145" w:rsidRPr="008B52B0" w:rsidRDefault="00000000" w:rsidP="0073348E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Strengthen anti-smoking awareness</w:t>
      </w:r>
    </w:p>
    <w:p w14:paraId="1BE26A17" w14:textId="77777777" w:rsidR="00932145" w:rsidRPr="008B52B0" w:rsidRDefault="00000000" w:rsidP="0073348E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Allocate resources to high-risk groups</w:t>
      </w:r>
    </w:p>
    <w:p w14:paraId="7B162AF3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SLIDE 16 — CONCLUSION</w:t>
      </w:r>
    </w:p>
    <w:p w14:paraId="1C7AA584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End-to-end analytics project from raw data to insights.</w:t>
      </w:r>
    </w:p>
    <w:p w14:paraId="282C6889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Supports data-driven healthcare decisions.</w:t>
      </w:r>
    </w:p>
    <w:p w14:paraId="4AB3105B" w14:textId="77777777" w:rsidR="00932145" w:rsidRPr="008B52B0" w:rsidRDefault="00000000">
      <w:pPr>
        <w:rPr>
          <w:rFonts w:ascii="Times New Roman" w:hAnsi="Times New Roman"/>
          <w:sz w:val="28"/>
          <w:szCs w:val="28"/>
        </w:rPr>
      </w:pPr>
      <w:r w:rsidRPr="008B52B0">
        <w:rPr>
          <w:rFonts w:ascii="Times New Roman" w:hAnsi="Times New Roman"/>
          <w:sz w:val="28"/>
          <w:szCs w:val="28"/>
        </w:rPr>
        <w:t>Showcases professional data analyst capabilities.</w:t>
      </w:r>
    </w:p>
    <w:p w14:paraId="70DBE46D" w14:textId="14792D0D" w:rsidR="00932145" w:rsidRPr="008B52B0" w:rsidRDefault="00932145">
      <w:pPr>
        <w:rPr>
          <w:rFonts w:ascii="Times New Roman" w:hAnsi="Times New Roman"/>
          <w:sz w:val="28"/>
          <w:szCs w:val="28"/>
        </w:rPr>
      </w:pPr>
    </w:p>
    <w:sectPr w:rsidR="00932145" w:rsidRPr="008B5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1052A"/>
    <w:multiLevelType w:val="hybridMultilevel"/>
    <w:tmpl w:val="8BB2A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7389C"/>
    <w:multiLevelType w:val="hybridMultilevel"/>
    <w:tmpl w:val="CA4E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164B8"/>
    <w:multiLevelType w:val="hybridMultilevel"/>
    <w:tmpl w:val="81FC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E84E6D"/>
    <w:multiLevelType w:val="hybridMultilevel"/>
    <w:tmpl w:val="C7022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709988">
    <w:abstractNumId w:val="3"/>
  </w:num>
  <w:num w:numId="2" w16cid:durableId="1550142870">
    <w:abstractNumId w:val="2"/>
  </w:num>
  <w:num w:numId="3" w16cid:durableId="1018234080">
    <w:abstractNumId w:val="1"/>
  </w:num>
  <w:num w:numId="4" w16cid:durableId="4532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145"/>
    <w:rsid w:val="0073348E"/>
    <w:rsid w:val="008B52B0"/>
    <w:rsid w:val="00932145"/>
    <w:rsid w:val="00F3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CF982"/>
  <w15:docId w15:val="{D5E964EA-BA85-4244-AD74-2E52B09A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X6517</dc:creator>
  <cp:lastModifiedBy>NCHEDOCHUKWU</cp:lastModifiedBy>
  <cp:revision>2</cp:revision>
  <dcterms:created xsi:type="dcterms:W3CDTF">2026-01-18T23:38:00Z</dcterms:created>
  <dcterms:modified xsi:type="dcterms:W3CDTF">2026-01-18T23:57:00Z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888314e863a449eca0717a6fc21f5805</vt:lpwstr>
  </property>
</Properties>
</file>