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SBIR/STTR Application Template</w:t>
      </w:r>
    </w:p>
    <w:p>
      <w:pPr>
        <w:spacing w:after="400"/>
      </w:pPr>
      <w:r>
        <w:rPr>
          <w:i/>
          <w:iCs/>
          <w:color w:val="666666"/>
        </w:rPr>
        <w:t xml:space="preserve">Template for Small Business Innovation Research and Small Business Technology Transfer grants. Phase I and II guidance included.</w:t>
      </w:r>
    </w:p>
    <w:p>
      <w:pPr>
        <w:pStyle w:val="Heading1"/>
        <w:spacing w:before="400" w:after="200"/>
      </w:pPr>
      <w:r>
        <w:t xml:space="preserve">1. Specific Aims / Technical Objectives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Clear statement of what you will accomplish and how it addresses the agency's needs.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problem are you solving?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proposed innovation?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specific technical objectives?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commercial potential?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Significance &amp; Background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Why this matters and what exists today.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state of the 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Limitations of existing solutions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unique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now? (market timing, technology readiness)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Research Plan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Technical details of what you will do.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approach and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Preliminary data or proof of concept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milestones and go/no-go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mitigation strategies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4. Commercialization Plan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How you will bring this to market (especially important for Phase II).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market and size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Competitive landscape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Path to market (regulatory, partnerships,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Team's commercialization experience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5. Company &amp; Team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Demonstrate you can execute.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Company background and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personnel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Facilities and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 SBIR/STTR awards and outcomes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Cover page with SBIR/STTR designation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Technical proposal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Commercialization plan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Budget and justification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Biographical sketches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Current and pending support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Facilities and equipment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Subcontractor documents (STTR: research institution)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Letters of support/commitment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Company registration documents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SBA company registry confirmation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2025-11-30T00:39:32.341Z</dcterms:created>
  <dcterms:modified xsi:type="dcterms:W3CDTF">2025-11-30T00:39:32.341Z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