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76044" w14:textId="77777777" w:rsidR="005A76B0" w:rsidRPr="005A76B0" w:rsidRDefault="005A76B0" w:rsidP="005A76B0">
      <w:r w:rsidRPr="005A76B0">
        <w:rPr>
          <w:b/>
          <w:bCs/>
        </w:rPr>
        <w:t>Resolved: "Race, as a variable in statistical analyses, is not important in measuring and targeting health inequities."</w:t>
      </w:r>
    </w:p>
    <w:p w14:paraId="1F64E5C0" w14:textId="77777777" w:rsidR="005A76B0" w:rsidRPr="005A76B0" w:rsidRDefault="001E711A" w:rsidP="005A76B0">
      <w:r w:rsidRPr="005A76B0">
        <w:rPr>
          <w:noProof/>
        </w:rPr>
        <w:pict w14:anchorId="79A371CB">
          <v:rect id="_x0000_i1027" alt="" style="width:451.3pt;height:.05pt;mso-width-percent:0;mso-height-percent:0;mso-width-percent:0;mso-height-percent:0" o:hralign="center" o:hrstd="t" o:hr="t" fillcolor="#a0a0a0" stroked="f"/>
        </w:pict>
      </w:r>
    </w:p>
    <w:p w14:paraId="7CCEB071" w14:textId="77777777" w:rsidR="005A76B0" w:rsidRPr="005A76B0" w:rsidRDefault="005A76B0" w:rsidP="005A76B0">
      <w:pPr>
        <w:rPr>
          <w:b/>
          <w:bCs/>
        </w:rPr>
      </w:pPr>
      <w:r w:rsidRPr="005A76B0">
        <w:rPr>
          <w:b/>
          <w:bCs/>
        </w:rPr>
        <w:t>Argument For the Resolution (Pro)</w:t>
      </w:r>
    </w:p>
    <w:p w14:paraId="2053DA03" w14:textId="77777777" w:rsidR="005A76B0" w:rsidRPr="005A76B0" w:rsidRDefault="005A76B0" w:rsidP="005A76B0">
      <w:r w:rsidRPr="005A76B0">
        <w:t>Race, as a social construct, is often a poor indicator of actual biological differences, which undermines its utility in statistical analyses of health disparities. By focusing on race, researchers may inadvertently perpetuate stereotypes and oversimplify the complex factors that drive health inequities. Here’s why race may not be necessary:</w:t>
      </w:r>
    </w:p>
    <w:p w14:paraId="4BDF5B6A" w14:textId="77777777" w:rsidR="005A76B0" w:rsidRPr="005A76B0" w:rsidRDefault="005A76B0" w:rsidP="005A76B0">
      <w:pPr>
        <w:numPr>
          <w:ilvl w:val="0"/>
          <w:numId w:val="1"/>
        </w:numPr>
      </w:pPr>
      <w:r w:rsidRPr="005A76B0">
        <w:rPr>
          <w:b/>
          <w:bCs/>
        </w:rPr>
        <w:t>Biological Irrelevance</w:t>
      </w:r>
      <w:r w:rsidRPr="005A76B0">
        <w:t>: Genetic studies have shown that there is more variation within so-called racial groups than between them. This indicates that race does not correspond to meaningful genetic distinctions that could predict health outcomes. Instead, focusing on genetics, socio-economic status, environmental exposure, and access to healthcare offers a more precise understanding of disparities.</w:t>
      </w:r>
    </w:p>
    <w:p w14:paraId="52C2BF6F" w14:textId="77777777" w:rsidR="005A76B0" w:rsidRPr="005A76B0" w:rsidRDefault="005A76B0" w:rsidP="005A76B0">
      <w:pPr>
        <w:numPr>
          <w:ilvl w:val="0"/>
          <w:numId w:val="1"/>
        </w:numPr>
      </w:pPr>
      <w:r w:rsidRPr="005A76B0">
        <w:rPr>
          <w:b/>
          <w:bCs/>
        </w:rPr>
        <w:t>Social Determinants of Health</w:t>
      </w:r>
      <w:r w:rsidRPr="005A76B0">
        <w:t>: Health disparities are more accurately driven by socio-economic conditions, stress levels, healthcare access, and other non-racial factors. By centering race, we risk ignoring the root causes of inequities, such as poverty, discrimination, and lack of access to quality healthcare. These factors impact health outcomes far more than the broad, ambiguous category of race.</w:t>
      </w:r>
    </w:p>
    <w:p w14:paraId="1436DB92" w14:textId="77777777" w:rsidR="005A76B0" w:rsidRPr="005A76B0" w:rsidRDefault="005A76B0" w:rsidP="005A76B0">
      <w:pPr>
        <w:numPr>
          <w:ilvl w:val="0"/>
          <w:numId w:val="1"/>
        </w:numPr>
      </w:pPr>
      <w:r w:rsidRPr="005A76B0">
        <w:rPr>
          <w:b/>
          <w:bCs/>
        </w:rPr>
        <w:t>Potential for Misuse and Stigmatization</w:t>
      </w:r>
      <w:r w:rsidRPr="005A76B0">
        <w:t>: Using race in statistical analyses may unintentionally reinforce biases and stigma. For instance, highlighting higher rates of certain diseases among particular racial groups can lead to racial profiling in healthcare settings. This could contribute to disparities in the quality of care received by patients.</w:t>
      </w:r>
    </w:p>
    <w:p w14:paraId="17922624" w14:textId="77777777" w:rsidR="005A76B0" w:rsidRPr="005A76B0" w:rsidRDefault="005A76B0" w:rsidP="005A76B0">
      <w:pPr>
        <w:numPr>
          <w:ilvl w:val="0"/>
          <w:numId w:val="1"/>
        </w:numPr>
      </w:pPr>
      <w:r w:rsidRPr="005A76B0">
        <w:rPr>
          <w:b/>
          <w:bCs/>
        </w:rPr>
        <w:t>Shifting Towards Precision Medicine</w:t>
      </w:r>
      <w:r w:rsidRPr="005A76B0">
        <w:t>: With advances in technology and personalized medicine, it is becoming increasingly possible to tailor healthcare interventions to an individual’s unique genetic, lifestyle, and environmental profile rather than relying on generalized racial categories. By moving away from race as a proxy, health policies can be more accurately targeted to address the actual causes of disparities.</w:t>
      </w:r>
    </w:p>
    <w:p w14:paraId="5CCDEC19" w14:textId="77777777" w:rsidR="005A76B0" w:rsidRPr="005A76B0" w:rsidRDefault="001E711A" w:rsidP="005A76B0">
      <w:r w:rsidRPr="005A76B0">
        <w:rPr>
          <w:noProof/>
        </w:rPr>
        <w:pict w14:anchorId="0E51634C">
          <v:rect id="_x0000_i1026" alt="" style="width:451.3pt;height:.05pt;mso-width-percent:0;mso-height-percent:0;mso-width-percent:0;mso-height-percent:0" o:hralign="center" o:hrstd="t" o:hr="t" fillcolor="#a0a0a0" stroked="f"/>
        </w:pict>
      </w:r>
    </w:p>
    <w:p w14:paraId="62E75DB0" w14:textId="77777777" w:rsidR="005A76B0" w:rsidRPr="005A76B0" w:rsidRDefault="005A76B0" w:rsidP="005A76B0">
      <w:pPr>
        <w:rPr>
          <w:b/>
          <w:bCs/>
        </w:rPr>
      </w:pPr>
      <w:r w:rsidRPr="005A76B0">
        <w:rPr>
          <w:b/>
          <w:bCs/>
        </w:rPr>
        <w:t>Argument Against the Resolution (Con)</w:t>
      </w:r>
    </w:p>
    <w:p w14:paraId="61020446" w14:textId="77777777" w:rsidR="005A76B0" w:rsidRPr="005A76B0" w:rsidRDefault="005A76B0" w:rsidP="005A76B0">
      <w:r w:rsidRPr="005A76B0">
        <w:t>On the other hand, race remains a critical variable in statistical analyses for identifying and addressing health disparities. Ignoring race would be to disregard the structural and systemic inequities that exist in society. Here’s why race remains an essential factor:</w:t>
      </w:r>
    </w:p>
    <w:p w14:paraId="256ADB61" w14:textId="77777777" w:rsidR="005A76B0" w:rsidRPr="005A76B0" w:rsidRDefault="005A76B0" w:rsidP="005A76B0">
      <w:pPr>
        <w:numPr>
          <w:ilvl w:val="0"/>
          <w:numId w:val="2"/>
        </w:numPr>
      </w:pPr>
      <w:r w:rsidRPr="005A76B0">
        <w:rPr>
          <w:b/>
          <w:bCs/>
        </w:rPr>
        <w:t>Historical and Systemic Inequities</w:t>
      </w:r>
      <w:r w:rsidRPr="005A76B0">
        <w:t>: The impact of racism is deeply embedded in the social structures that affect health outcomes. Race is often a proxy for the lived experiences of individuals who face discrimination in housing, employment, education, and healthcare. For example, studies show that African Americans have higher rates of hypertension due to chronic stress related to systemic racism. Ignoring race would erase the real, measurable impact of these inequities.</w:t>
      </w:r>
    </w:p>
    <w:p w14:paraId="0F6EEBF0" w14:textId="77777777" w:rsidR="005A76B0" w:rsidRPr="005A76B0" w:rsidRDefault="005A76B0" w:rsidP="005A76B0">
      <w:pPr>
        <w:numPr>
          <w:ilvl w:val="0"/>
          <w:numId w:val="2"/>
        </w:numPr>
      </w:pPr>
      <w:r w:rsidRPr="005A76B0">
        <w:rPr>
          <w:b/>
          <w:bCs/>
        </w:rPr>
        <w:t>Health Outcomes Correlate with Racial Identity</w:t>
      </w:r>
      <w:r w:rsidRPr="005A76B0">
        <w:t xml:space="preserve">: Statistically, race often correlates with disparities in disease prevalence, mortality rates, and access to healthcare. For instance, Black women are more likely to die from breast cancer despite having lower incidence rates than White women, suggesting that there </w:t>
      </w:r>
      <w:r w:rsidRPr="005A76B0">
        <w:lastRenderedPageBreak/>
        <w:t>are racial factors—like access to timely care and discrimination—that directly impact health outcomes. Removing race from analyses would overlook these critical disparities.</w:t>
      </w:r>
    </w:p>
    <w:p w14:paraId="2D5E058B" w14:textId="77777777" w:rsidR="005A76B0" w:rsidRPr="005A76B0" w:rsidRDefault="005A76B0" w:rsidP="005A76B0">
      <w:pPr>
        <w:numPr>
          <w:ilvl w:val="0"/>
          <w:numId w:val="2"/>
        </w:numPr>
      </w:pPr>
      <w:r w:rsidRPr="005A76B0">
        <w:rPr>
          <w:b/>
          <w:bCs/>
        </w:rPr>
        <w:t>Public Health Interventions</w:t>
      </w:r>
      <w:r w:rsidRPr="005A76B0">
        <w:t>: Understanding racial differences in health outcomes is necessary for designing effective public health interventions. Programs that aim to reduce disparities must first identify where those disparities exist. For example, targeting vaccination campaigns or screenings in communities with historically lower healthcare access is crucial for reducing racial health disparities.</w:t>
      </w:r>
    </w:p>
    <w:p w14:paraId="0B07778C" w14:textId="77777777" w:rsidR="005A76B0" w:rsidRPr="005A76B0" w:rsidRDefault="005A76B0" w:rsidP="005A76B0">
      <w:pPr>
        <w:numPr>
          <w:ilvl w:val="0"/>
          <w:numId w:val="2"/>
        </w:numPr>
      </w:pPr>
      <w:r w:rsidRPr="005A76B0">
        <w:rPr>
          <w:b/>
          <w:bCs/>
        </w:rPr>
        <w:t>Intersectionality Matters</w:t>
      </w:r>
      <w:r w:rsidRPr="005A76B0">
        <w:t>: Race, when combined with other variables like income, gender, and geographic location, can reveal complex layers of health inequities that would otherwise be missed. Dismissing race as irrelevant in statistical models would limit the depth of understanding necessary to address multifaceted health disparities.</w:t>
      </w:r>
    </w:p>
    <w:p w14:paraId="3881E55D" w14:textId="77777777" w:rsidR="005A76B0" w:rsidRPr="005A76B0" w:rsidRDefault="001E711A" w:rsidP="005A76B0">
      <w:r w:rsidRPr="005A76B0">
        <w:rPr>
          <w:noProof/>
        </w:rPr>
        <w:pict w14:anchorId="635B1953">
          <v:rect id="_x0000_i1025" alt="" style="width:451.3pt;height:.05pt;mso-width-percent:0;mso-height-percent:0;mso-width-percent:0;mso-height-percent:0" o:hralign="center" o:hrstd="t" o:hr="t" fillcolor="#a0a0a0" stroked="f"/>
        </w:pict>
      </w:r>
    </w:p>
    <w:p w14:paraId="6A4900C4" w14:textId="77777777" w:rsidR="005A76B0" w:rsidRPr="005A76B0" w:rsidRDefault="005A76B0" w:rsidP="005A76B0">
      <w:pPr>
        <w:rPr>
          <w:b/>
          <w:bCs/>
        </w:rPr>
      </w:pPr>
      <w:r w:rsidRPr="005A76B0">
        <w:rPr>
          <w:b/>
          <w:bCs/>
        </w:rPr>
        <w:t>Conclusion</w:t>
      </w:r>
    </w:p>
    <w:p w14:paraId="0DAF5332" w14:textId="77777777" w:rsidR="005A76B0" w:rsidRPr="005A76B0" w:rsidRDefault="005A76B0" w:rsidP="005A76B0">
      <w:r w:rsidRPr="005A76B0">
        <w:t>The debate over whether race is an important variable in measuring and targeting health inequities hinges on the balance between recognizing race as a social determinant while avoiding its misuse as a biological determinant.</w:t>
      </w:r>
    </w:p>
    <w:p w14:paraId="1A175F89" w14:textId="77777777" w:rsidR="005A76B0" w:rsidRPr="005A76B0" w:rsidRDefault="005A76B0" w:rsidP="005A76B0">
      <w:pPr>
        <w:numPr>
          <w:ilvl w:val="0"/>
          <w:numId w:val="3"/>
        </w:numPr>
      </w:pPr>
      <w:r w:rsidRPr="005A76B0">
        <w:rPr>
          <w:b/>
          <w:bCs/>
        </w:rPr>
        <w:t>Pro side</w:t>
      </w:r>
      <w:r w:rsidRPr="005A76B0">
        <w:t xml:space="preserve"> argues that moving beyond race would allow for more precise and equitable healthcare interventions focused on the root causes of disparities.</w:t>
      </w:r>
    </w:p>
    <w:p w14:paraId="0DB8D15B" w14:textId="77777777" w:rsidR="005A76B0" w:rsidRPr="005A76B0" w:rsidRDefault="005A76B0" w:rsidP="005A76B0">
      <w:pPr>
        <w:numPr>
          <w:ilvl w:val="0"/>
          <w:numId w:val="3"/>
        </w:numPr>
      </w:pPr>
      <w:r w:rsidRPr="005A76B0">
        <w:rPr>
          <w:b/>
          <w:bCs/>
        </w:rPr>
        <w:t>Con side</w:t>
      </w:r>
      <w:r w:rsidRPr="005A76B0">
        <w:t xml:space="preserve"> counters that race remains essential for addressing the systemic inequities deeply rooted in social and healthcare systems.</w:t>
      </w:r>
    </w:p>
    <w:p w14:paraId="06444796" w14:textId="77777777" w:rsidR="005A76B0" w:rsidRPr="005A76B0" w:rsidRDefault="005A76B0" w:rsidP="005A76B0">
      <w:r w:rsidRPr="005A76B0">
        <w:t>Ultimately, while there may be merit in reducing the emphasis on race as a purely biological category, its role as a marker of social inequities and structural discrimination remains crucial in the ongoing effort to achieve health equity. The challenge lies in using race responsibly within statistical analyses to inform, rather than distort, public health policies.</w:t>
      </w:r>
    </w:p>
    <w:p w14:paraId="7633AC44" w14:textId="77777777" w:rsidR="002327BE" w:rsidRDefault="002327BE"/>
    <w:p w14:paraId="04FBD2E9" w14:textId="09896AD0" w:rsidR="00B97CD0" w:rsidRDefault="00B97CD0">
      <w:r>
        <w:t>Race is important not beacuase its used as a proxy for genetic factors</w:t>
      </w:r>
    </w:p>
    <w:sectPr w:rsidR="00B97CD0">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6A4BA" w14:textId="77777777" w:rsidR="001E711A" w:rsidRDefault="001E711A" w:rsidP="005A76B0">
      <w:r>
        <w:separator/>
      </w:r>
    </w:p>
  </w:endnote>
  <w:endnote w:type="continuationSeparator" w:id="0">
    <w:p w14:paraId="09850363" w14:textId="77777777" w:rsidR="001E711A" w:rsidRDefault="001E711A" w:rsidP="005A7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DCAA1" w14:textId="316CC15C" w:rsidR="005A76B0" w:rsidRDefault="005A76B0">
    <w:pPr>
      <w:pStyle w:val="Footer"/>
    </w:pPr>
    <w:r>
      <w:rPr>
        <w:noProof/>
      </w:rPr>
      <mc:AlternateContent>
        <mc:Choice Requires="wps">
          <w:drawing>
            <wp:anchor distT="0" distB="0" distL="0" distR="0" simplePos="0" relativeHeight="251659264" behindDoc="0" locked="0" layoutInCell="1" allowOverlap="1" wp14:anchorId="3442BE3D" wp14:editId="12E15C28">
              <wp:simplePos x="635" y="635"/>
              <wp:positionH relativeFrom="page">
                <wp:align>left</wp:align>
              </wp:positionH>
              <wp:positionV relativeFrom="page">
                <wp:align>bottom</wp:align>
              </wp:positionV>
              <wp:extent cx="576580" cy="314325"/>
              <wp:effectExtent l="0" t="0" r="7620" b="0"/>
              <wp:wrapNone/>
              <wp:docPr id="1911097007"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14325"/>
                      </a:xfrm>
                      <a:prstGeom prst="rect">
                        <a:avLst/>
                      </a:prstGeom>
                      <a:noFill/>
                      <a:ln>
                        <a:noFill/>
                      </a:ln>
                    </wps:spPr>
                    <wps:txbx>
                      <w:txbxContent>
                        <w:p w14:paraId="43DBDF6F" w14:textId="6517836F" w:rsidR="005A76B0" w:rsidRPr="005A76B0" w:rsidRDefault="005A76B0" w:rsidP="005A76B0">
                          <w:pPr>
                            <w:rPr>
                              <w:rFonts w:ascii="Calibri" w:eastAsia="Calibri" w:hAnsi="Calibri" w:cs="Calibri"/>
                              <w:noProof/>
                              <w:color w:val="000000"/>
                              <w:sz w:val="16"/>
                              <w:szCs w:val="16"/>
                            </w:rPr>
                          </w:pPr>
                          <w:r w:rsidRPr="005A76B0">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42BE3D" id="_x0000_t202" coordsize="21600,21600" o:spt="202" path="m,l,21600r21600,l21600,xe">
              <v:stroke joinstyle="miter"/>
              <v:path gradientshapeok="t" o:connecttype="rect"/>
            </v:shapetype>
            <v:shape id="Text Box 2" o:spid="_x0000_s1026" type="#_x0000_t202" alt="Internal" style="position:absolute;margin-left:0;margin-top:0;width:45.4pt;height:24.7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" filled="f" stroked="f">
              <v:fill o:detectmouseclick="t"/>
              <v:textbox style="mso-fit-shape-to-text:t" inset="20pt,0,0,15pt">
                <w:txbxContent>
                  <w:p w14:paraId="43DBDF6F" w14:textId="6517836F" w:rsidR="005A76B0" w:rsidRPr="005A76B0" w:rsidRDefault="005A76B0" w:rsidP="005A76B0">
                    <w:pPr>
                      <w:rPr>
                        <w:rFonts w:ascii="Calibri" w:eastAsia="Calibri" w:hAnsi="Calibri" w:cs="Calibri"/>
                        <w:noProof/>
                        <w:color w:val="000000"/>
                        <w:sz w:val="16"/>
                        <w:szCs w:val="16"/>
                      </w:rPr>
                    </w:pPr>
                    <w:r w:rsidRPr="005A76B0">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D85A2" w14:textId="0F210467" w:rsidR="005A76B0" w:rsidRDefault="005A76B0">
    <w:pPr>
      <w:pStyle w:val="Footer"/>
    </w:pPr>
    <w:r>
      <w:rPr>
        <w:noProof/>
      </w:rPr>
      <mc:AlternateContent>
        <mc:Choice Requires="wps">
          <w:drawing>
            <wp:anchor distT="0" distB="0" distL="0" distR="0" simplePos="0" relativeHeight="251660288" behindDoc="0" locked="0" layoutInCell="1" allowOverlap="1" wp14:anchorId="00B29673" wp14:editId="6740D108">
              <wp:simplePos x="0" y="0"/>
              <wp:positionH relativeFrom="page">
                <wp:align>left</wp:align>
              </wp:positionH>
              <wp:positionV relativeFrom="page">
                <wp:align>bottom</wp:align>
              </wp:positionV>
              <wp:extent cx="576580" cy="314325"/>
              <wp:effectExtent l="0" t="0" r="7620" b="0"/>
              <wp:wrapNone/>
              <wp:docPr id="170282831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14325"/>
                      </a:xfrm>
                      <a:prstGeom prst="rect">
                        <a:avLst/>
                      </a:prstGeom>
                      <a:noFill/>
                      <a:ln>
                        <a:noFill/>
                      </a:ln>
                    </wps:spPr>
                    <wps:txbx>
                      <w:txbxContent>
                        <w:p w14:paraId="66824051" w14:textId="2DEA62A8" w:rsidR="005A76B0" w:rsidRPr="005A76B0" w:rsidRDefault="005A76B0" w:rsidP="005A76B0">
                          <w:pPr>
                            <w:rPr>
                              <w:rFonts w:ascii="Calibri" w:eastAsia="Calibri" w:hAnsi="Calibri" w:cs="Calibri"/>
                              <w:noProof/>
                              <w:color w:val="000000"/>
                              <w:sz w:val="16"/>
                              <w:szCs w:val="16"/>
                            </w:rPr>
                          </w:pPr>
                          <w:r w:rsidRPr="005A76B0">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0B29673" id="_x0000_t202" coordsize="21600,21600" o:spt="202" path="m,l,21600r21600,l21600,xe">
              <v:stroke joinstyle="miter"/>
              <v:path gradientshapeok="t" o:connecttype="rect"/>
            </v:shapetype>
            <v:shape id="Text Box 3" o:spid="_x0000_s1027" type="#_x0000_t202" alt="Internal" style="position:absolute;margin-left:0;margin-top:0;width:45.4pt;height:24.7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" filled="f" stroked="f">
              <v:fill o:detectmouseclick="t"/>
              <v:textbox style="mso-fit-shape-to-text:t" inset="20pt,0,0,15pt">
                <w:txbxContent>
                  <w:p w14:paraId="66824051" w14:textId="2DEA62A8" w:rsidR="005A76B0" w:rsidRPr="005A76B0" w:rsidRDefault="005A76B0" w:rsidP="005A76B0">
                    <w:pPr>
                      <w:rPr>
                        <w:rFonts w:ascii="Calibri" w:eastAsia="Calibri" w:hAnsi="Calibri" w:cs="Calibri"/>
                        <w:noProof/>
                        <w:color w:val="000000"/>
                        <w:sz w:val="16"/>
                        <w:szCs w:val="16"/>
                      </w:rPr>
                    </w:pPr>
                    <w:r w:rsidRPr="005A76B0">
                      <w:rPr>
                        <w:rFonts w:ascii="Calibri" w:eastAsia="Calibri" w:hAnsi="Calibri" w:cs="Calibri"/>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7A264" w14:textId="5E944BE7" w:rsidR="005A76B0" w:rsidRDefault="005A76B0">
    <w:pPr>
      <w:pStyle w:val="Footer"/>
    </w:pPr>
    <w:r>
      <w:rPr>
        <w:noProof/>
      </w:rPr>
      <mc:AlternateContent>
        <mc:Choice Requires="wps">
          <w:drawing>
            <wp:anchor distT="0" distB="0" distL="0" distR="0" simplePos="0" relativeHeight="251658240" behindDoc="0" locked="0" layoutInCell="1" allowOverlap="1" wp14:anchorId="7A30BD1F" wp14:editId="05B1D9BB">
              <wp:simplePos x="635" y="635"/>
              <wp:positionH relativeFrom="page">
                <wp:align>left</wp:align>
              </wp:positionH>
              <wp:positionV relativeFrom="page">
                <wp:align>bottom</wp:align>
              </wp:positionV>
              <wp:extent cx="576580" cy="314325"/>
              <wp:effectExtent l="0" t="0" r="7620" b="0"/>
              <wp:wrapNone/>
              <wp:docPr id="89328563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14325"/>
                      </a:xfrm>
                      <a:prstGeom prst="rect">
                        <a:avLst/>
                      </a:prstGeom>
                      <a:noFill/>
                      <a:ln>
                        <a:noFill/>
                      </a:ln>
                    </wps:spPr>
                    <wps:txbx>
                      <w:txbxContent>
                        <w:p w14:paraId="1A27DE7F" w14:textId="068F7D57" w:rsidR="005A76B0" w:rsidRPr="005A76B0" w:rsidRDefault="005A76B0" w:rsidP="005A76B0">
                          <w:pPr>
                            <w:rPr>
                              <w:rFonts w:ascii="Calibri" w:eastAsia="Calibri" w:hAnsi="Calibri" w:cs="Calibri"/>
                              <w:noProof/>
                              <w:color w:val="000000"/>
                              <w:sz w:val="16"/>
                              <w:szCs w:val="16"/>
                            </w:rPr>
                          </w:pPr>
                          <w:r w:rsidRPr="005A76B0">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A30BD1F" id="_x0000_t202" coordsize="21600,21600" o:spt="202" path="m,l,21600r21600,l21600,xe">
              <v:stroke joinstyle="miter"/>
              <v:path gradientshapeok="t" o:connecttype="rect"/>
            </v:shapetype>
            <v:shape id="Text Box 1" o:spid="_x0000_s1028" type="#_x0000_t202" alt="Internal" style="position:absolute;margin-left:0;margin-top:0;width:45.4pt;height:24.7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" filled="f" stroked="f">
              <v:fill o:detectmouseclick="t"/>
              <v:textbox style="mso-fit-shape-to-text:t" inset="20pt,0,0,15pt">
                <w:txbxContent>
                  <w:p w14:paraId="1A27DE7F" w14:textId="068F7D57" w:rsidR="005A76B0" w:rsidRPr="005A76B0" w:rsidRDefault="005A76B0" w:rsidP="005A76B0">
                    <w:pPr>
                      <w:rPr>
                        <w:rFonts w:ascii="Calibri" w:eastAsia="Calibri" w:hAnsi="Calibri" w:cs="Calibri"/>
                        <w:noProof/>
                        <w:color w:val="000000"/>
                        <w:sz w:val="16"/>
                        <w:szCs w:val="16"/>
                      </w:rPr>
                    </w:pPr>
                    <w:r w:rsidRPr="005A76B0">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5C2F4" w14:textId="77777777" w:rsidR="001E711A" w:rsidRDefault="001E711A" w:rsidP="005A76B0">
      <w:r>
        <w:separator/>
      </w:r>
    </w:p>
  </w:footnote>
  <w:footnote w:type="continuationSeparator" w:id="0">
    <w:p w14:paraId="081357B9" w14:textId="77777777" w:rsidR="001E711A" w:rsidRDefault="001E711A" w:rsidP="005A7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96A18"/>
    <w:multiLevelType w:val="multilevel"/>
    <w:tmpl w:val="E73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74FDB"/>
    <w:multiLevelType w:val="multilevel"/>
    <w:tmpl w:val="9584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85276"/>
    <w:multiLevelType w:val="multilevel"/>
    <w:tmpl w:val="899A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119778">
    <w:abstractNumId w:val="2"/>
  </w:num>
  <w:num w:numId="2" w16cid:durableId="820777385">
    <w:abstractNumId w:val="1"/>
  </w:num>
  <w:num w:numId="3" w16cid:durableId="529034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B0"/>
    <w:rsid w:val="001E711A"/>
    <w:rsid w:val="002327BE"/>
    <w:rsid w:val="005A76B0"/>
    <w:rsid w:val="005B2CF8"/>
    <w:rsid w:val="006A4E1B"/>
    <w:rsid w:val="00B72E3C"/>
    <w:rsid w:val="00B97CD0"/>
    <w:rsid w:val="00BE2DC1"/>
    <w:rsid w:val="00F50D1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100F"/>
  <w15:chartTrackingRefBased/>
  <w15:docId w15:val="{474B0DF4-9E4C-174D-9F5E-5F641AE1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6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6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6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6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6B0"/>
    <w:rPr>
      <w:rFonts w:eastAsiaTheme="majorEastAsia" w:cstheme="majorBidi"/>
      <w:color w:val="272727" w:themeColor="text1" w:themeTint="D8"/>
    </w:rPr>
  </w:style>
  <w:style w:type="paragraph" w:styleId="Title">
    <w:name w:val="Title"/>
    <w:basedOn w:val="Normal"/>
    <w:next w:val="Normal"/>
    <w:link w:val="TitleChar"/>
    <w:uiPriority w:val="10"/>
    <w:qFormat/>
    <w:rsid w:val="005A76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6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6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76B0"/>
    <w:rPr>
      <w:i/>
      <w:iCs/>
      <w:color w:val="404040" w:themeColor="text1" w:themeTint="BF"/>
    </w:rPr>
  </w:style>
  <w:style w:type="paragraph" w:styleId="ListParagraph">
    <w:name w:val="List Paragraph"/>
    <w:basedOn w:val="Normal"/>
    <w:uiPriority w:val="34"/>
    <w:qFormat/>
    <w:rsid w:val="005A76B0"/>
    <w:pPr>
      <w:ind w:left="720"/>
      <w:contextualSpacing/>
    </w:pPr>
  </w:style>
  <w:style w:type="character" w:styleId="IntenseEmphasis">
    <w:name w:val="Intense Emphasis"/>
    <w:basedOn w:val="DefaultParagraphFont"/>
    <w:uiPriority w:val="21"/>
    <w:qFormat/>
    <w:rsid w:val="005A76B0"/>
    <w:rPr>
      <w:i/>
      <w:iCs/>
      <w:color w:val="0F4761" w:themeColor="accent1" w:themeShade="BF"/>
    </w:rPr>
  </w:style>
  <w:style w:type="paragraph" w:styleId="IntenseQuote">
    <w:name w:val="Intense Quote"/>
    <w:basedOn w:val="Normal"/>
    <w:next w:val="Normal"/>
    <w:link w:val="IntenseQuoteChar"/>
    <w:uiPriority w:val="30"/>
    <w:qFormat/>
    <w:rsid w:val="005A7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6B0"/>
    <w:rPr>
      <w:i/>
      <w:iCs/>
      <w:color w:val="0F4761" w:themeColor="accent1" w:themeShade="BF"/>
    </w:rPr>
  </w:style>
  <w:style w:type="character" w:styleId="IntenseReference">
    <w:name w:val="Intense Reference"/>
    <w:basedOn w:val="DefaultParagraphFont"/>
    <w:uiPriority w:val="32"/>
    <w:qFormat/>
    <w:rsid w:val="005A76B0"/>
    <w:rPr>
      <w:b/>
      <w:bCs/>
      <w:smallCaps/>
      <w:color w:val="0F4761" w:themeColor="accent1" w:themeShade="BF"/>
      <w:spacing w:val="5"/>
    </w:rPr>
  </w:style>
  <w:style w:type="paragraph" w:styleId="Footer">
    <w:name w:val="footer"/>
    <w:basedOn w:val="Normal"/>
    <w:link w:val="FooterChar"/>
    <w:uiPriority w:val="99"/>
    <w:unhideWhenUsed/>
    <w:rsid w:val="005A76B0"/>
    <w:pPr>
      <w:tabs>
        <w:tab w:val="center" w:pos="4513"/>
        <w:tab w:val="right" w:pos="9026"/>
      </w:tabs>
    </w:pPr>
  </w:style>
  <w:style w:type="character" w:customStyle="1" w:styleId="FooterChar">
    <w:name w:val="Footer Char"/>
    <w:basedOn w:val="DefaultParagraphFont"/>
    <w:link w:val="Footer"/>
    <w:uiPriority w:val="99"/>
    <w:rsid w:val="005A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012411">
      <w:bodyDiv w:val="1"/>
      <w:marLeft w:val="0"/>
      <w:marRight w:val="0"/>
      <w:marTop w:val="0"/>
      <w:marBottom w:val="0"/>
      <w:divBdr>
        <w:top w:val="none" w:sz="0" w:space="0" w:color="auto"/>
        <w:left w:val="none" w:sz="0" w:space="0" w:color="auto"/>
        <w:bottom w:val="none" w:sz="0" w:space="0" w:color="auto"/>
        <w:right w:val="none" w:sz="0" w:space="0" w:color="auto"/>
      </w:divBdr>
    </w:div>
    <w:div w:id="148932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 Isatou Jobe</dc:creator>
  <cp:keywords/>
  <dc:description/>
  <cp:lastModifiedBy>Ndey Isatou Jobe</cp:lastModifiedBy>
  <cp:revision>3</cp:revision>
  <dcterms:created xsi:type="dcterms:W3CDTF">2024-11-12T19:59:00Z</dcterms:created>
  <dcterms:modified xsi:type="dcterms:W3CDTF">2024-11-13T10:22:00Z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353e74ff,71e906af,657f1916</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41d70f45-c407-47bb-9e68-e4c05c5dab1d_Enabled">
    <vt:lpwstr>true</vt:lpwstr>
  </property>
  <property fmtid="{D5CDD505-2E9C-101B-9397-08002B2CF9AE}" pid="6" name="MSIP_Label_41d70f45-c407-47bb-9e68-e4c05c5dab1d_SetDate">
    <vt:lpwstr>2024-11-12T20:04:57Z</vt:lpwstr>
  </property>
  <property fmtid="{D5CDD505-2E9C-101B-9397-08002B2CF9AE}" pid="7" name="MSIP_Label_41d70f45-c407-47bb-9e68-e4c05c5dab1d_Method">
    <vt:lpwstr>Standard</vt:lpwstr>
  </property>
  <property fmtid="{D5CDD505-2E9C-101B-9397-08002B2CF9AE}" pid="8" name="MSIP_Label_41d70f45-c407-47bb-9e68-e4c05c5dab1d_Name">
    <vt:lpwstr>41d70f45-c407-47bb-9e68-e4c05c5dab1d</vt:lpwstr>
  </property>
  <property fmtid="{D5CDD505-2E9C-101B-9397-08002B2CF9AE}" pid="9" name="MSIP_Label_41d70f45-c407-47bb-9e68-e4c05c5dab1d_SiteId">
    <vt:lpwstr>706c5db9-5278-483b-b622-70084f823a12</vt:lpwstr>
  </property>
  <property fmtid="{D5CDD505-2E9C-101B-9397-08002B2CF9AE}" pid="10" name="MSIP_Label_41d70f45-c407-47bb-9e68-e4c05c5dab1d_ActionId">
    <vt:lpwstr>a576bd84-991f-4ac4-91ed-1b6998dbd86d</vt:lpwstr>
  </property>
  <property fmtid="{D5CDD505-2E9C-101B-9397-08002B2CF9AE}" pid="11" name="MSIP_Label_41d70f45-c407-47bb-9e68-e4c05c5dab1d_ContentBits">
    <vt:lpwstr>2</vt:lpwstr>
  </property>
</Properties>
</file>