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B9A5" w14:textId="77777777" w:rsidR="00F801A2" w:rsidRPr="00AB569B" w:rsidRDefault="00F801A2">
      <w:pPr>
        <w:rPr>
          <w:rFonts w:ascii="Times New Roman" w:hAnsi="Times New Roman" w:cs="Times New Roman"/>
        </w:rPr>
      </w:pPr>
    </w:p>
    <w:p w14:paraId="0A1FC138" w14:textId="77777777" w:rsidR="00F801A2" w:rsidRPr="00AB569B" w:rsidRDefault="00F801A2">
      <w:pPr>
        <w:pBdr>
          <w:top w:val="single" w:sz="20" w:space="1" w:color="FF7800"/>
        </w:pBdr>
        <w:spacing w:before="2200" w:after="260"/>
        <w:rPr>
          <w:rFonts w:ascii="Times New Roman" w:hAnsi="Times New Roman" w:cs="Times New Roman"/>
        </w:rPr>
      </w:pPr>
    </w:p>
    <w:p w14:paraId="7F443664" w14:textId="77777777" w:rsidR="00F801A2" w:rsidRPr="00AB569B" w:rsidRDefault="00000000">
      <w:pPr>
        <w:spacing w:after="90"/>
        <w:rPr>
          <w:rFonts w:ascii="Times New Roman" w:hAnsi="Times New Roman" w:cs="Times New Roman"/>
        </w:rPr>
      </w:pPr>
      <w:r w:rsidRPr="00AB569B">
        <w:rPr>
          <w:rFonts w:ascii="Times New Roman" w:eastAsia="Arial" w:hAnsi="Times New Roman" w:cs="Times New Roman"/>
          <w:b/>
          <w:bCs/>
          <w:color w:val="FF7800"/>
          <w:spacing w:val="40"/>
        </w:rPr>
        <w:t>ORANGE DIGITAL CENTER</w:t>
      </w:r>
    </w:p>
    <w:p w14:paraId="76E78B3E" w14:textId="77777777" w:rsidR="00F801A2" w:rsidRPr="00AB569B" w:rsidRDefault="00000000">
      <w:pPr>
        <w:spacing w:after="62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666666"/>
          <w:sz w:val="24"/>
          <w:szCs w:val="24"/>
        </w:rPr>
        <w:t>École du code — Promotion 8 · Développement Data · 2026</w:t>
      </w:r>
    </w:p>
    <w:p w14:paraId="2BD5BF89" w14:textId="77777777" w:rsidR="00F801A2" w:rsidRPr="00AB569B" w:rsidRDefault="00000000">
      <w:pPr>
        <w:spacing w:after="120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80"/>
          <w:szCs w:val="80"/>
        </w:rPr>
        <w:t>JOUR 2</w:t>
      </w:r>
    </w:p>
    <w:p w14:paraId="4221C7E8" w14:textId="77777777" w:rsidR="00F801A2" w:rsidRPr="00AB569B" w:rsidRDefault="00000000">
      <w:pPr>
        <w:spacing w:after="160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  <w:sz w:val="36"/>
          <w:szCs w:val="36"/>
        </w:rPr>
        <w:t>Mise en forme essentielle</w:t>
      </w:r>
    </w:p>
    <w:p w14:paraId="24FEE0A8" w14:textId="77777777" w:rsidR="00F801A2" w:rsidRPr="00AB569B" w:rsidRDefault="00000000">
      <w:pPr>
        <w:spacing w:after="50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Rapport de restitution — </w:t>
      </w:r>
      <w:proofErr w:type="spellStart"/>
      <w:r w:rsidRPr="00AB569B">
        <w:rPr>
          <w:rFonts w:ascii="Times New Roman" w:hAnsi="Times New Roman" w:cs="Times New Roman"/>
          <w:i/>
          <w:iCs/>
          <w:color w:val="666666"/>
          <w:sz w:val="24"/>
          <w:szCs w:val="24"/>
        </w:rPr>
        <w:t>Bootcamp</w:t>
      </w:r>
      <w:proofErr w:type="spellEnd"/>
      <w:r w:rsidRPr="00AB569B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Excel › Excel avancé › Power Query › Power Pivot</w:t>
      </w:r>
    </w:p>
    <w:p w14:paraId="60FD4A8C" w14:textId="77777777" w:rsidR="00F801A2" w:rsidRPr="00AB569B" w:rsidRDefault="00F801A2">
      <w:pPr>
        <w:pBdr>
          <w:bottom w:val="single" w:sz="4" w:space="1" w:color="D9D9D9"/>
        </w:pBdr>
        <w:spacing w:after="400"/>
        <w:rPr>
          <w:rFonts w:ascii="Times New Roman" w:hAnsi="Times New Roman" w:cs="Times New Roman"/>
        </w:rPr>
      </w:pPr>
    </w:p>
    <w:tbl>
      <w:tblPr>
        <w:tblW w:w="93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00"/>
      </w:tblGrid>
      <w:tr w:rsidR="00F801A2" w:rsidRPr="00AB569B" w14:paraId="129D0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1BB91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Rubrique</w:t>
            </w:r>
          </w:p>
        </w:tc>
        <w:tc>
          <w:tcPr>
            <w:tcW w:w="68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59A4B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Information</w:t>
            </w:r>
          </w:p>
        </w:tc>
      </w:tr>
      <w:tr w:rsidR="00F801A2" w:rsidRPr="00AB569B" w14:paraId="74AAD9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DE226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Apprenante</w:t>
            </w:r>
          </w:p>
        </w:tc>
        <w:tc>
          <w:tcPr>
            <w:tcW w:w="6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994B6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Ndeye Penda SARR</w:t>
            </w:r>
          </w:p>
        </w:tc>
      </w:tr>
      <w:tr w:rsidR="00F801A2" w:rsidRPr="00AB569B" w14:paraId="414EAB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73F122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Promotion</w:t>
            </w:r>
          </w:p>
        </w:tc>
        <w:tc>
          <w:tcPr>
            <w:tcW w:w="68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F69212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Promotion 8 — Développement Data</w:t>
            </w:r>
          </w:p>
        </w:tc>
      </w:tr>
      <w:tr w:rsidR="00F801A2" w:rsidRPr="00AB569B" w14:paraId="32B2DD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4D3CC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Établissement</w:t>
            </w:r>
          </w:p>
        </w:tc>
        <w:tc>
          <w:tcPr>
            <w:tcW w:w="6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DDF2A7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Orange Digital Center</w:t>
            </w:r>
          </w:p>
        </w:tc>
      </w:tr>
      <w:tr w:rsidR="00F801A2" w:rsidRPr="00AB569B" w14:paraId="0DC7F0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FA4CC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Année</w:t>
            </w:r>
          </w:p>
        </w:tc>
        <w:tc>
          <w:tcPr>
            <w:tcW w:w="68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1E341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2026</w:t>
            </w:r>
          </w:p>
        </w:tc>
      </w:tr>
      <w:tr w:rsidR="00F801A2" w:rsidRPr="00AB569B" w14:paraId="18BED2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617D8B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Parcours</w:t>
            </w:r>
          </w:p>
        </w:tc>
        <w:tc>
          <w:tcPr>
            <w:tcW w:w="6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1A15B0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Bootcamp</w:t>
            </w:r>
            <w:proofErr w:type="spellEnd"/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Excel › Excel avancé › Power Query › Power Pivot</w:t>
            </w:r>
          </w:p>
        </w:tc>
      </w:tr>
      <w:tr w:rsidR="00F801A2" w:rsidRPr="00AB569B" w14:paraId="31F273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A843CD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Niveau</w:t>
            </w:r>
          </w:p>
        </w:tc>
        <w:tc>
          <w:tcPr>
            <w:tcW w:w="68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3DFBD2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Fondamentaux</w:t>
            </w:r>
          </w:p>
        </w:tc>
      </w:tr>
      <w:tr w:rsidR="00F801A2" w:rsidRPr="00AB569B" w14:paraId="7A8765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56B76C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Jour</w:t>
            </w:r>
          </w:p>
        </w:tc>
        <w:tc>
          <w:tcPr>
            <w:tcW w:w="6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C78007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2 / 30</w:t>
            </w:r>
          </w:p>
        </w:tc>
      </w:tr>
      <w:tr w:rsidR="00F801A2" w:rsidRPr="00AB569B" w14:paraId="595039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4FF0B2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Thème</w:t>
            </w:r>
          </w:p>
        </w:tc>
        <w:tc>
          <w:tcPr>
            <w:tcW w:w="68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D1BD1A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Mise en forme essentielle</w:t>
            </w:r>
          </w:p>
        </w:tc>
      </w:tr>
      <w:tr w:rsidR="00F801A2" w:rsidRPr="00AB569B" w14:paraId="2BE23D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D7B89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Contenu traité</w:t>
            </w:r>
          </w:p>
        </w:tc>
        <w:tc>
          <w:tcPr>
            <w:tcW w:w="6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6925F7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3 exercices pratiques et 1 mini-projet (Bulletin scolaire)</w:t>
            </w:r>
          </w:p>
        </w:tc>
      </w:tr>
      <w:tr w:rsidR="00F801A2" w:rsidRPr="00AB569B" w14:paraId="295966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DA633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Statut</w:t>
            </w:r>
          </w:p>
        </w:tc>
        <w:tc>
          <w:tcPr>
            <w:tcW w:w="68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BDB870" w14:textId="77777777" w:rsidR="00F801A2" w:rsidRPr="00AB569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Jour 2 validé</w:t>
            </w:r>
          </w:p>
        </w:tc>
      </w:tr>
    </w:tbl>
    <w:p w14:paraId="65B361C3" w14:textId="77777777" w:rsidR="00F801A2" w:rsidRPr="00AB569B" w:rsidRDefault="00000000">
      <w:pPr>
        <w:spacing w:before="700"/>
        <w:jc w:val="center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i/>
          <w:iCs/>
          <w:color w:val="666666"/>
          <w:sz w:val="24"/>
          <w:szCs w:val="24"/>
        </w:rPr>
        <w:t>Document de restitution pédagogique — Dakar, Sénégal</w:t>
      </w:r>
    </w:p>
    <w:p w14:paraId="2DBA5380" w14:textId="77777777" w:rsidR="00F801A2" w:rsidRPr="00AB569B" w:rsidRDefault="00000000">
      <w:pPr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</w:rPr>
        <w:br w:type="page"/>
      </w:r>
    </w:p>
    <w:p w14:paraId="60223149" w14:textId="77777777" w:rsidR="00F801A2" w:rsidRPr="00AB569B" w:rsidRDefault="00000000">
      <w:pPr>
        <w:pBdr>
          <w:bottom w:val="single" w:sz="18" w:space="8" w:color="FF7800"/>
        </w:pBdr>
        <w:spacing w:after="60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  <w:sz w:val="32"/>
          <w:szCs w:val="32"/>
        </w:rPr>
        <w:lastRenderedPageBreak/>
        <w:t>Sommaire</w:t>
      </w:r>
    </w:p>
    <w:p w14:paraId="1AC9AAEB" w14:textId="77777777" w:rsidR="00F801A2" w:rsidRPr="00AB569B" w:rsidRDefault="00F801A2">
      <w:pPr>
        <w:spacing w:after="220"/>
        <w:rPr>
          <w:rFonts w:ascii="Times New Roman" w:hAnsi="Times New Roman" w:cs="Times New Roman"/>
        </w:rPr>
      </w:pPr>
    </w:p>
    <w:p w14:paraId="45AEB457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Sommaire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2</w:t>
      </w:r>
    </w:p>
    <w:p w14:paraId="5A494592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1. Objectifs du jour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3</w:t>
      </w:r>
    </w:p>
    <w:p w14:paraId="47FED552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2. Notions étudiées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3</w:t>
      </w:r>
    </w:p>
    <w:p w14:paraId="164A781E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2.1 Valeur d'une cellule et format d'affichage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3</w:t>
      </w:r>
    </w:p>
    <w:p w14:paraId="41EEDBC2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2.2 Format des nombres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3</w:t>
      </w:r>
    </w:p>
    <w:p w14:paraId="0371788C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2.3 Format pourcentage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4</w:t>
      </w:r>
    </w:p>
    <w:p w14:paraId="332A48E2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2.4 Format monétaire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4</w:t>
      </w:r>
    </w:p>
    <w:p w14:paraId="783ADE84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2.5 Format des dates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4</w:t>
      </w:r>
    </w:p>
    <w:p w14:paraId="057754AF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3. Mise en forme et lisibilité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5</w:t>
      </w:r>
    </w:p>
    <w:p w14:paraId="4DF87240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3.1 Mise en évidence des en-têtes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5</w:t>
      </w:r>
    </w:p>
    <w:p w14:paraId="4F43CF53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3.2 Ajustement de la largeur des colonnes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5</w:t>
      </w:r>
    </w:p>
    <w:p w14:paraId="77758754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3.3 Alignement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5</w:t>
      </w:r>
    </w:p>
    <w:p w14:paraId="72D59C18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3.4 Bordures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5</w:t>
      </w:r>
    </w:p>
    <w:p w14:paraId="07D24B38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4. Fusion des cellules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5</w:t>
      </w:r>
    </w:p>
    <w:p w14:paraId="299C589F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5. Exercices pratiques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6</w:t>
      </w:r>
    </w:p>
    <w:p w14:paraId="6E0084DB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Exercice 1 — Les formats indispensables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6</w:t>
      </w:r>
    </w:p>
    <w:p w14:paraId="24F5AF22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6. Exercice 2 — Rendre le tableau lisible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7</w:t>
      </w:r>
    </w:p>
    <w:p w14:paraId="004C82A6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7. Exercice 3 — La fusion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7</w:t>
      </w:r>
    </w:p>
    <w:p w14:paraId="123CBEDF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8. Mini-projet — Bulletin scolaire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7</w:t>
      </w:r>
    </w:p>
    <w:p w14:paraId="3F733D11" w14:textId="77777777" w:rsidR="00F801A2" w:rsidRPr="00AB569B" w:rsidRDefault="00000000">
      <w:pPr>
        <w:tabs>
          <w:tab w:val="right" w:leader="dot" w:pos="9026"/>
        </w:tabs>
        <w:spacing w:after="130"/>
        <w:ind w:left="34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8.1 Organisation du bulletin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7</w:t>
      </w:r>
    </w:p>
    <w:p w14:paraId="42FA8508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9. Hiérarchie visuelle du bulletin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8</w:t>
      </w:r>
    </w:p>
    <w:p w14:paraId="1FCE5761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10. Les modifications ayant le plus amélioré la lisibilité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9</w:t>
      </w:r>
    </w:p>
    <w:p w14:paraId="49FAE50D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11. Difficultés et corrections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9</w:t>
      </w:r>
    </w:p>
    <w:p w14:paraId="39320222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12. Compétences acquises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9</w:t>
      </w:r>
    </w:p>
    <w:p w14:paraId="4E88A718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13. Bilan de la journée</w:t>
      </w:r>
      <w:r w:rsidRPr="00AB569B">
        <w:rPr>
          <w:rFonts w:ascii="Times New Roman" w:hAnsi="Times New Roman" w:cs="Times New Roman"/>
          <w:color w:val="1A1A1A"/>
          <w:sz w:val="24"/>
          <w:szCs w:val="24"/>
        </w:rPr>
        <w:tab/>
        <w:t>10</w:t>
      </w:r>
    </w:p>
    <w:p w14:paraId="6B7F2E44" w14:textId="77777777" w:rsidR="00F801A2" w:rsidRPr="00AB569B" w:rsidRDefault="00000000">
      <w:pPr>
        <w:tabs>
          <w:tab w:val="right" w:leader="dot" w:pos="9026"/>
        </w:tabs>
        <w:spacing w:after="130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14. Conclusion</w:t>
      </w:r>
      <w:r w:rsidRPr="00AB569B">
        <w:rPr>
          <w:rFonts w:ascii="Times New Roman" w:hAnsi="Times New Roman" w:cs="Times New Roman"/>
          <w:color w:val="1A1A1A"/>
        </w:rPr>
        <w:tab/>
        <w:t>11</w:t>
      </w:r>
    </w:p>
    <w:p w14:paraId="091ECBC9" w14:textId="77777777" w:rsidR="00F801A2" w:rsidRPr="00AB569B" w:rsidRDefault="00000000">
      <w:pPr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</w:rPr>
        <w:br w:type="page"/>
      </w:r>
    </w:p>
    <w:p w14:paraId="7D7C92D7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lastRenderedPageBreak/>
        <w:t>1. Objectifs du jour</w:t>
      </w:r>
    </w:p>
    <w:p w14:paraId="2F1A447B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L'objectif de cette deuxième journée était d'apprendre à utiliser la mise en forme d'Excel de manière fonctionnelle et professionnelle, afin de rendre les données plus lisibles sans modifier inutilement les valeurs stockées.</w:t>
      </w:r>
    </w:p>
    <w:p w14:paraId="1DC1FE9F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Les objectifs étaient notamment de savoir :</w:t>
      </w:r>
    </w:p>
    <w:p w14:paraId="3651EEBB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distinguer une valeur de son format d'affichage ;</w:t>
      </w:r>
    </w:p>
    <w:p w14:paraId="00405507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formater correctement des nombres ;</w:t>
      </w:r>
    </w:p>
    <w:p w14:paraId="3F0A9FE5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afficher des pourcentages ;</w:t>
      </w:r>
    </w:p>
    <w:p w14:paraId="15A4F06F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appliquer un format monétaire ;</w:t>
      </w:r>
    </w:p>
    <w:p w14:paraId="73A884D3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formater des dates ;</w:t>
      </w:r>
    </w:p>
    <w:p w14:paraId="22FC7CD4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améliorer la lisibilité d'un tableau ;</w:t>
      </w:r>
    </w:p>
    <w:p w14:paraId="4B4D9354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ajuster la largeur des colonnes ;</w:t>
      </w:r>
    </w:p>
    <w:p w14:paraId="7A19CDD6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gérer l'alignement ;</w:t>
      </w:r>
    </w:p>
    <w:p w14:paraId="4AFA8028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utiliser les bordures ;</w:t>
      </w:r>
    </w:p>
    <w:p w14:paraId="07134A4A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comprendre l'utilisation de la fusion de cellules ;</w:t>
      </w:r>
    </w:p>
    <w:p w14:paraId="0A159E80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appliquer ces notions dans un mini-projet de bulletin scolaire.</w:t>
      </w:r>
    </w:p>
    <w:p w14:paraId="7A6E4F04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 support de travail demandait notamment de travailler sur les nombres, pourcentages, devises, dates, alignements, bordures et fusion pour les titres.</w:t>
      </w:r>
    </w:p>
    <w:p w14:paraId="74DA4755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2. Notions étudiées</w:t>
      </w:r>
    </w:p>
    <w:p w14:paraId="74EF83E2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t>2.1 Valeur d'une cellule et format d'affichage</w:t>
      </w:r>
    </w:p>
    <w:p w14:paraId="23A3669F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Une cellule Excel possède une valeur stockée, mais cette valeur peut être affichée de différentes manières grâce au formatage.</w:t>
      </w:r>
    </w:p>
    <w:p w14:paraId="4EA49C6E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 xml:space="preserve">Par exemple, </w:t>
      </w:r>
      <w:proofErr w:type="gramStart"/>
      <w:r w:rsidRPr="00AB569B">
        <w:rPr>
          <w:rFonts w:ascii="Times New Roman" w:hAnsi="Times New Roman" w:cs="Times New Roman"/>
          <w:color w:val="1A1A1A"/>
          <w:sz w:val="24"/>
          <w:szCs w:val="24"/>
        </w:rPr>
        <w:t>une cellule contenant</w:t>
      </w:r>
      <w:proofErr w:type="gramEnd"/>
      <w:r w:rsidRPr="00AB569B">
        <w:rPr>
          <w:rFonts w:ascii="Times New Roman" w:hAnsi="Times New Roman" w:cs="Times New Roman"/>
          <w:color w:val="1A1A1A"/>
          <w:sz w:val="24"/>
          <w:szCs w:val="24"/>
        </w:rPr>
        <w:t xml:space="preserve"> :</w:t>
      </w:r>
    </w:p>
    <w:p w14:paraId="1C120A6B" w14:textId="77777777" w:rsidR="00F801A2" w:rsidRPr="00AB569B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0,95</w:t>
      </w:r>
    </w:p>
    <w:p w14:paraId="7B267845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569B">
        <w:rPr>
          <w:rFonts w:ascii="Times New Roman" w:hAnsi="Times New Roman" w:cs="Times New Roman"/>
          <w:color w:val="1A1A1A"/>
          <w:sz w:val="24"/>
          <w:szCs w:val="24"/>
        </w:rPr>
        <w:t>peut être</w:t>
      </w:r>
      <w:proofErr w:type="spellEnd"/>
      <w:r w:rsidRPr="00AB569B">
        <w:rPr>
          <w:rFonts w:ascii="Times New Roman" w:hAnsi="Times New Roman" w:cs="Times New Roman"/>
          <w:color w:val="1A1A1A"/>
          <w:sz w:val="24"/>
          <w:szCs w:val="24"/>
        </w:rPr>
        <w:t xml:space="preserve"> affichée comme :</w:t>
      </w:r>
    </w:p>
    <w:p w14:paraId="0DE0E143" w14:textId="77777777" w:rsidR="00F801A2" w:rsidRPr="00AB569B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95 %</w:t>
      </w:r>
    </w:p>
    <w:p w14:paraId="072E73ED" w14:textId="77777777" w:rsidR="00F801A2" w:rsidRPr="00AB569B" w:rsidRDefault="00000000" w:rsidP="006A546D">
      <w:pPr>
        <w:pBdr>
          <w:top w:val="none" w:sz="0" w:space="0" w:color="FFFFFF"/>
          <w:left w:val="single" w:sz="28" w:space="10" w:color="C15201"/>
          <w:bottom w:val="none" w:sz="0" w:space="0" w:color="FFFFFF"/>
          <w:right w:val="none" w:sz="0" w:space="0" w:color="FFFFFF"/>
        </w:pBdr>
        <w:shd w:val="clear" w:color="auto" w:fill="FFF6ED"/>
        <w:spacing w:before="140" w:after="6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b/>
          <w:bCs/>
          <w:color w:val="8F4103"/>
          <w:sz w:val="24"/>
          <w:szCs w:val="24"/>
        </w:rPr>
        <w:lastRenderedPageBreak/>
        <w:t>À retenir</w:t>
      </w:r>
    </w:p>
    <w:p w14:paraId="1C220180" w14:textId="77777777" w:rsidR="00F801A2" w:rsidRPr="00AB569B" w:rsidRDefault="00000000" w:rsidP="006A546D">
      <w:pPr>
        <w:pBdr>
          <w:top w:val="none" w:sz="0" w:space="0" w:color="FFFFFF"/>
          <w:left w:val="single" w:sz="28" w:space="10" w:color="C15201"/>
          <w:bottom w:val="none" w:sz="0" w:space="0" w:color="FFFFFF"/>
          <w:right w:val="none" w:sz="0" w:space="0" w:color="FFFFFF"/>
        </w:pBdr>
        <w:shd w:val="clear" w:color="auto" w:fill="FFF6ED"/>
        <w:spacing w:after="20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 formatage ne transforme pas nécessairement la valeur stockée : il modifie principalement la manière dont celle-ci est présentée à l'utilisateur. Cette distinction est importante car une donnée correctement formatée reste exploitable pour les calculs.</w:t>
      </w:r>
    </w:p>
    <w:p w14:paraId="5FA03A07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t>2.2 Format des nombres</w:t>
      </w:r>
    </w:p>
    <w:p w14:paraId="20DF1708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Pour les notes du bulletin, les colonnes Math, Excel et Python ont été formatées avec deux décimales.</w:t>
      </w:r>
    </w:p>
    <w:p w14:paraId="29834461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Exemple :</w:t>
      </w:r>
    </w:p>
    <w:tbl>
      <w:tblPr>
        <w:tblW w:w="6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</w:tblGrid>
      <w:tr w:rsidR="00F801A2" w:rsidRPr="00AB569B" w14:paraId="30849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3191A" w14:textId="77777777" w:rsidR="00F801A2" w:rsidRPr="00AB569B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Valeur</w:t>
            </w:r>
          </w:p>
        </w:tc>
        <w:tc>
          <w:tcPr>
            <w:tcW w:w="32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6C872" w14:textId="77777777" w:rsidR="00F801A2" w:rsidRPr="00AB569B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Affichage</w:t>
            </w:r>
          </w:p>
        </w:tc>
      </w:tr>
      <w:tr w:rsidR="00F801A2" w:rsidRPr="00AB569B" w14:paraId="29EC10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CC477" w14:textId="77777777" w:rsidR="00F801A2" w:rsidRPr="00AB569B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15,5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79E8FD" w14:textId="77777777" w:rsidR="00F801A2" w:rsidRPr="00AB569B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15,50</w:t>
            </w:r>
          </w:p>
        </w:tc>
      </w:tr>
      <w:tr w:rsidR="00F801A2" w:rsidRPr="00AB569B" w14:paraId="271564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54CD5E" w14:textId="77777777" w:rsidR="00F801A2" w:rsidRPr="00AB569B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16,75</w:t>
            </w:r>
          </w:p>
        </w:tc>
        <w:tc>
          <w:tcPr>
            <w:tcW w:w="32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77AF9" w14:textId="77777777" w:rsidR="00F801A2" w:rsidRPr="00AB569B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16,75</w:t>
            </w:r>
          </w:p>
        </w:tc>
      </w:tr>
      <w:tr w:rsidR="00F801A2" w:rsidRPr="00AB569B" w14:paraId="4FD8B8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F0A46" w14:textId="77777777" w:rsidR="00F801A2" w:rsidRPr="00AB569B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14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A2135" w14:textId="77777777" w:rsidR="00F801A2" w:rsidRPr="00AB569B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69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14,00</w:t>
            </w:r>
          </w:p>
        </w:tc>
      </w:tr>
    </w:tbl>
    <w:p w14:paraId="4836ACC6" w14:textId="77777777" w:rsidR="00F801A2" w:rsidRPr="00AB569B" w:rsidRDefault="00F801A2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748EFE05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L'utilisation d'un format homogène dans une même colonne améliore la lecture et donne une présentation professionnelle au tableau.</w:t>
      </w:r>
    </w:p>
    <w:p w14:paraId="2CB3FAB5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t>2.3 Format pourcentage</w:t>
      </w:r>
    </w:p>
    <w:p w14:paraId="0FA5B305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La valeur :</w:t>
      </w:r>
    </w:p>
    <w:p w14:paraId="62D1824F" w14:textId="77777777" w:rsidR="00F801A2" w:rsidRPr="00AB569B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0,95</w:t>
      </w:r>
    </w:p>
    <w:p w14:paraId="1A80F315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a été formatée en :</w:t>
      </w:r>
    </w:p>
    <w:p w14:paraId="5FFA330F" w14:textId="77777777" w:rsidR="00F801A2" w:rsidRPr="00AB569B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95 %</w:t>
      </w:r>
    </w:p>
    <w:p w14:paraId="1C85BCC3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avec 0 décimale. Cela permet de représenter directement une proportion sous la forme habituellement comprise par l'utilisateur. Dans le mini-projet, le taux de présence est donc affiché comme :</w:t>
      </w:r>
    </w:p>
    <w:p w14:paraId="51A75769" w14:textId="77777777" w:rsidR="00F801A2" w:rsidRPr="00AB569B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95 %</w:t>
      </w:r>
    </w:p>
    <w:p w14:paraId="1BD1376E" w14:textId="77777777" w:rsidR="00F801A2" w:rsidRDefault="00000000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 support demandait précisément de transformer 0,95 en 95 %.</w:t>
      </w:r>
    </w:p>
    <w:p w14:paraId="55AAFF06" w14:textId="77777777" w:rsidR="004547D5" w:rsidRPr="00AB569B" w:rsidRDefault="004547D5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44483A19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lastRenderedPageBreak/>
        <w:t>2.4 Format monétaire</w:t>
      </w:r>
    </w:p>
    <w:p w14:paraId="21E9A155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La valeur :</w:t>
      </w:r>
    </w:p>
    <w:p w14:paraId="1ADF01F6" w14:textId="77777777" w:rsidR="00F801A2" w:rsidRPr="00AB569B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75000</w:t>
      </w:r>
    </w:p>
    <w:p w14:paraId="785B0A2A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a été affichée sous la forme :</w:t>
      </w:r>
    </w:p>
    <w:p w14:paraId="57A1D841" w14:textId="77777777" w:rsidR="00F801A2" w:rsidRPr="00AB569B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75 000 FCFA</w:t>
      </w:r>
    </w:p>
    <w:p w14:paraId="76F21E23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Pour cela, le format personnalisé suivant a été utilisé :</w:t>
      </w:r>
    </w:p>
    <w:p w14:paraId="417B0D77" w14:textId="77777777" w:rsidR="00F801A2" w:rsidRPr="00AB569B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# ##0" FCFA"</w:t>
      </w:r>
    </w:p>
    <w:p w14:paraId="28C065AC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Cette méthode permet de conserver une valeur numérique tout en ajoutant l'unité monétaire à son affichage. Le support demandait précisément de rendre 75000 lisible sous la forme 75 000 FCFA.</w:t>
      </w:r>
    </w:p>
    <w:p w14:paraId="78095059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t>2.5 Format des dates</w:t>
      </w:r>
    </w:p>
    <w:p w14:paraId="185C5082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La date d'inscription a été affichée sous la forme :</w:t>
      </w:r>
    </w:p>
    <w:p w14:paraId="28894D8A" w14:textId="77777777" w:rsidR="00F801A2" w:rsidRPr="00AB569B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15/01/2026</w:t>
      </w:r>
    </w:p>
    <w:p w14:paraId="36707775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Un autre format de date plus lisible pouvait également être testé. Le support proposait de transformer 2026-01-15 en 15/01/2026, puis de tester un autre format.</w:t>
      </w:r>
    </w:p>
    <w:p w14:paraId="13A3928E" w14:textId="77777777" w:rsidR="00F801A2" w:rsidRPr="00AB569B" w:rsidRDefault="00000000" w:rsidP="006A546D">
      <w:pPr>
        <w:pBdr>
          <w:top w:val="none" w:sz="0" w:space="0" w:color="FFFFFF"/>
          <w:left w:val="single" w:sz="28" w:space="10" w:color="164EE3"/>
          <w:bottom w:val="none" w:sz="0" w:space="0" w:color="FFFFFF"/>
          <w:right w:val="none" w:sz="0" w:space="0" w:color="FFFFFF"/>
        </w:pBdr>
        <w:shd w:val="clear" w:color="auto" w:fill="F1F5FE"/>
        <w:spacing w:before="140" w:after="6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b/>
          <w:bCs/>
          <w:color w:val="163A74"/>
          <w:sz w:val="24"/>
          <w:szCs w:val="24"/>
        </w:rPr>
        <w:t>Bon à savoir</w:t>
      </w:r>
    </w:p>
    <w:p w14:paraId="053A1D44" w14:textId="77777777" w:rsidR="00F801A2" w:rsidRPr="00AB569B" w:rsidRDefault="00000000" w:rsidP="006A546D">
      <w:pPr>
        <w:pBdr>
          <w:top w:val="none" w:sz="0" w:space="0" w:color="FFFFFF"/>
          <w:left w:val="single" w:sz="28" w:space="10" w:color="164EE3"/>
          <w:bottom w:val="none" w:sz="0" w:space="0" w:color="FFFFFF"/>
          <w:right w:val="none" w:sz="0" w:space="0" w:color="FFFFFF"/>
        </w:pBdr>
        <w:shd w:val="clear" w:color="auto" w:fill="F1F5FE"/>
        <w:spacing w:after="20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Une modification du format d'une date ne signifie pas nécessairement que la date elle-même a changé : c'est principalement son affichage qui est modifié.</w:t>
      </w:r>
    </w:p>
    <w:p w14:paraId="707EEDF3" w14:textId="77777777" w:rsidR="009970E6" w:rsidRDefault="009970E6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21817EB7" w14:textId="4976E012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3. Mise en forme et lisibilité</w:t>
      </w:r>
    </w:p>
    <w:p w14:paraId="7FE6F11E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Après le formatage des données, plusieurs manipulations ont été effectuées afin d'améliorer la présentation du tableau.</w:t>
      </w:r>
    </w:p>
    <w:p w14:paraId="59BD0668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t>3.1 Mise en évidence des en-têtes</w:t>
      </w:r>
    </w:p>
    <w:p w14:paraId="43AB9D05" w14:textId="77777777" w:rsidR="00F801A2" w:rsidRDefault="00000000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Les en-têtes ont été mis en gras afin de les distinguer clairement des données. Cela permet de comprendre immédiatement à quoi correspond chaque colonne.</w:t>
      </w:r>
    </w:p>
    <w:p w14:paraId="29B3AF78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lastRenderedPageBreak/>
        <w:t>3.2 Ajustement de la largeur des colonnes</w:t>
      </w:r>
    </w:p>
    <w:p w14:paraId="6D5F6296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Les colonnes ont été redimensionnées manuellement afin que leur contenu soit correctement visible. Cette manipulation améliore la lisibilité et évite que les données soient tronquées ou difficiles à lire. Le support recommandait également d'ajuster automatiquement la largeur des colonnes.</w:t>
      </w:r>
    </w:p>
    <w:p w14:paraId="7F560614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t>3.3 Alignement</w:t>
      </w:r>
    </w:p>
    <w:p w14:paraId="22343B8E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Différents alignements ont été utilisés selon le type de données :</w:t>
      </w:r>
    </w:p>
    <w:p w14:paraId="48DD8E07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les noms ont été alignés à gauche ;</w:t>
      </w:r>
    </w:p>
    <w:p w14:paraId="769E7B68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les notes ont été centrées ;</w:t>
      </w:r>
    </w:p>
    <w:p w14:paraId="38F12EF5" w14:textId="77777777" w:rsidR="00F801A2" w:rsidRPr="00AB569B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les en-têtes ont été centrés lorsque cela était pertinent.</w:t>
      </w:r>
    </w:p>
    <w:p w14:paraId="17A32F51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L'objectif n'était pas simplement esthétique, mais de faciliter la lecture du tableau.</w:t>
      </w:r>
    </w:p>
    <w:p w14:paraId="6A5B06BF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t>3.4 Bordures</w:t>
      </w:r>
    </w:p>
    <w:p w14:paraId="6EECAE84" w14:textId="4962B248" w:rsidR="00AB569B" w:rsidRPr="00640083" w:rsidRDefault="00000000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Toutes les cellules du tableau ont reçu des bordures afin de mieux distinguer les lignes et les colonnes. Les bordures permettent ainsi de visualiser plus facilement la structure du tableau.</w:t>
      </w:r>
    </w:p>
    <w:p w14:paraId="5423FE26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4. Fusion des cellules</w:t>
      </w:r>
    </w:p>
    <w:p w14:paraId="03D9E32E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Une attention particulière a été portée à la fusion des cellules.</w:t>
      </w:r>
    </w:p>
    <w:p w14:paraId="58ED1A5A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Un titre a été placé au-dessus du tableau, puis les cellules nécessaires ont été fusionnées et centrées.</w:t>
      </w:r>
    </w:p>
    <w:p w14:paraId="1B18C2D8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La fusion est adaptée à un titre ou à un élément de présentation, mais elle doit être évitée à l'intérieur d'une véritable structure de données.</w:t>
      </w:r>
    </w:p>
    <w:p w14:paraId="1FF78B46" w14:textId="77777777" w:rsidR="00F801A2" w:rsidRPr="00AB569B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Pourquoi ?</w:t>
      </w:r>
    </w:p>
    <w:p w14:paraId="76A6B5BF" w14:textId="77777777" w:rsidR="00F801A2" w:rsidRDefault="00000000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Dans un tableau de données, chaque cellule doit normalement correspondre à une donnée précise. Une cellule fusionnée peut perturber cette structure et rendre certaines opérations plus difficiles, notamment le tri, le filtrage ou les traitements ultérieurs.</w:t>
      </w:r>
    </w:p>
    <w:p w14:paraId="7952AE45" w14:textId="77777777" w:rsidR="004547D5" w:rsidRDefault="004547D5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</w:p>
    <w:p w14:paraId="08B6D7FD" w14:textId="77777777" w:rsidR="004547D5" w:rsidRPr="00AB569B" w:rsidRDefault="004547D5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74975EDD" w14:textId="77777777" w:rsidR="00F801A2" w:rsidRPr="00AB569B" w:rsidRDefault="00000000" w:rsidP="006A546D">
      <w:pPr>
        <w:pBdr>
          <w:top w:val="none" w:sz="0" w:space="0" w:color="FFFFFF"/>
          <w:left w:val="single" w:sz="28" w:space="10" w:color="B4230E"/>
          <w:bottom w:val="none" w:sz="0" w:space="0" w:color="FFFFFF"/>
          <w:right w:val="none" w:sz="0" w:space="0" w:color="FFFFFF"/>
        </w:pBdr>
        <w:shd w:val="clear" w:color="auto" w:fill="FFF5F4"/>
        <w:spacing w:before="140" w:after="6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b/>
          <w:bCs/>
          <w:color w:val="711810"/>
          <w:sz w:val="24"/>
          <w:szCs w:val="24"/>
        </w:rPr>
        <w:lastRenderedPageBreak/>
        <w:t>Point de vigilance</w:t>
      </w:r>
    </w:p>
    <w:p w14:paraId="6E1F3580" w14:textId="77777777" w:rsidR="00F801A2" w:rsidRPr="00AB569B" w:rsidRDefault="00000000" w:rsidP="006A546D">
      <w:pPr>
        <w:pBdr>
          <w:top w:val="none" w:sz="0" w:space="0" w:color="FFFFFF"/>
          <w:left w:val="single" w:sz="28" w:space="10" w:color="B4230E"/>
          <w:bottom w:val="none" w:sz="0" w:space="0" w:color="FFFFFF"/>
          <w:right w:val="none" w:sz="0" w:space="0" w:color="FFFFFF"/>
        </w:pBdr>
        <w:shd w:val="clear" w:color="auto" w:fill="FFF5F4"/>
        <w:spacing w:after="20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 xml:space="preserve">Fusionner pour présenter, éviter de fusionner pour structurer les données. Cette distinction sera particulièrement importante dans la suite du </w:t>
      </w:r>
      <w:proofErr w:type="spellStart"/>
      <w:r w:rsidRPr="00AB569B">
        <w:rPr>
          <w:rFonts w:ascii="Times New Roman" w:hAnsi="Times New Roman" w:cs="Times New Roman"/>
          <w:color w:val="1A1A1A"/>
          <w:sz w:val="24"/>
          <w:szCs w:val="24"/>
        </w:rPr>
        <w:t>bootcamp</w:t>
      </w:r>
      <w:proofErr w:type="spellEnd"/>
      <w:r w:rsidRPr="00AB569B">
        <w:rPr>
          <w:rFonts w:ascii="Times New Roman" w:hAnsi="Times New Roman" w:cs="Times New Roman"/>
          <w:color w:val="1A1A1A"/>
          <w:sz w:val="24"/>
          <w:szCs w:val="24"/>
        </w:rPr>
        <w:t xml:space="preserve"> avec Power Query, où la structure régulière des données sera essentielle.</w:t>
      </w:r>
    </w:p>
    <w:p w14:paraId="3E545B06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 support J2 demandait explicitement de fusionner uniquement les cellules nécessaires au titre et posait la question des problèmes liés à la fusion dans un tableau de données.</w:t>
      </w:r>
    </w:p>
    <w:p w14:paraId="4534C1D5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5. Exercices pratiques</w:t>
      </w:r>
    </w:p>
    <w:p w14:paraId="13FCDB41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t>Exercice 1 — Les formats indispensables</w:t>
      </w:r>
    </w:p>
    <w:p w14:paraId="6673FC0A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Les manipulations suivantes ont été réalisées :</w:t>
      </w:r>
    </w:p>
    <w:p w14:paraId="0A990B04" w14:textId="77777777" w:rsidR="00F801A2" w:rsidRPr="00AB569B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Notes</w:t>
      </w:r>
    </w:p>
    <w:p w14:paraId="2C4843D7" w14:textId="77777777" w:rsidR="00F801A2" w:rsidRDefault="00000000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Les colonnes Math, Excel et Python ont été configurées avec deux décimales.</w:t>
      </w:r>
    </w:p>
    <w:p w14:paraId="6DE957C0" w14:textId="6D5B130B" w:rsidR="00640083" w:rsidRPr="004547D5" w:rsidRDefault="00640083" w:rsidP="004547D5">
      <w:pPr>
        <w:pStyle w:val="Paragraphedeliste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sélectionné les cellules contenant les notes des colonnes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Math, Excel et Python</w:t>
      </w:r>
      <w:r w:rsidRPr="004547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D844DB" w14:textId="52A8C595" w:rsidR="00640083" w:rsidRPr="004547D5" w:rsidRDefault="00640083" w:rsidP="004547D5">
      <w:pPr>
        <w:pStyle w:val="Paragraphedeliste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effectué un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clic droit</w:t>
      </w:r>
      <w:r w:rsidRPr="004547D5">
        <w:rPr>
          <w:rFonts w:ascii="Times New Roman" w:hAnsi="Times New Roman" w:cs="Times New Roman"/>
          <w:sz w:val="24"/>
          <w:szCs w:val="24"/>
        </w:rPr>
        <w:t xml:space="preserve"> sur la sélection. </w:t>
      </w:r>
    </w:p>
    <w:p w14:paraId="22D652D0" w14:textId="50D4123E" w:rsidR="00640083" w:rsidRPr="004547D5" w:rsidRDefault="00640083" w:rsidP="004547D5">
      <w:pPr>
        <w:pStyle w:val="Paragraphedeliste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choisi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Format de cellule</w:t>
      </w:r>
      <w:r w:rsidRPr="004547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33B375" w14:textId="61CC23E7" w:rsidR="00640083" w:rsidRPr="004547D5" w:rsidRDefault="00640083" w:rsidP="004547D5">
      <w:pPr>
        <w:pStyle w:val="Paragraphedeliste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Dans la fenêtre qui s'est ouverte, j'ai sélectionné la catégorie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Nombre</w:t>
      </w:r>
      <w:r w:rsidRPr="004547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784454" w14:textId="36DB39FF" w:rsidR="00640083" w:rsidRPr="004547D5" w:rsidRDefault="00640083" w:rsidP="004547D5">
      <w:pPr>
        <w:pStyle w:val="Paragraphedeliste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défini le nombre de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décimales à 2</w:t>
      </w:r>
      <w:r w:rsidRPr="004547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D260FA" w14:textId="2EB689C9" w:rsidR="00640083" w:rsidRDefault="00640083" w:rsidP="004547D5">
      <w:pPr>
        <w:pStyle w:val="Paragraphedeliste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cliqué sur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4547D5">
        <w:rPr>
          <w:rFonts w:ascii="Times New Roman" w:hAnsi="Times New Roman" w:cs="Times New Roman"/>
          <w:sz w:val="24"/>
          <w:szCs w:val="24"/>
        </w:rPr>
        <w:t>.</w:t>
      </w:r>
    </w:p>
    <w:p w14:paraId="14887E31" w14:textId="62567AC4" w:rsidR="009970E6" w:rsidRPr="009970E6" w:rsidRDefault="004547D5" w:rsidP="009970E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10654B" wp14:editId="171CD459">
            <wp:extent cx="5909310" cy="2459355"/>
            <wp:effectExtent l="0" t="0" r="0" b="0"/>
            <wp:docPr id="622934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34080" name="Image 6229340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4467" w14:textId="05F5EF84" w:rsidR="009970E6" w:rsidRPr="009970E6" w:rsidRDefault="009970E6" w:rsidP="009970E6">
      <w:pPr>
        <w:spacing w:after="16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F24390" wp14:editId="381F738F">
            <wp:extent cx="5909310" cy="3117850"/>
            <wp:effectExtent l="0" t="0" r="0" b="6350"/>
            <wp:docPr id="149776295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2952" name="Image 14977629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2855" w14:textId="77777777" w:rsidR="009970E6" w:rsidRPr="009970E6" w:rsidRDefault="004547D5" w:rsidP="009970E6">
      <w:pPr>
        <w:spacing w:after="16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F7FA33" wp14:editId="019360B1">
            <wp:extent cx="5722201" cy="5407572"/>
            <wp:effectExtent l="0" t="0" r="0" b="3175"/>
            <wp:docPr id="141766472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4726" name="Image 14176647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718" cy="543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F1E5" w14:textId="0EDE8C47" w:rsidR="004547D5" w:rsidRPr="009970E6" w:rsidRDefault="004547D5" w:rsidP="009970E6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E2C103" wp14:editId="426DCFCC">
            <wp:extent cx="5909310" cy="2900045"/>
            <wp:effectExtent l="0" t="0" r="0" b="0"/>
            <wp:docPr id="5104295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2953" name="Image 51042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8744" w14:textId="77777777" w:rsidR="009970E6" w:rsidRDefault="009970E6" w:rsidP="006A546D">
      <w:pPr>
        <w:pStyle w:val="Titre3"/>
        <w:spacing w:before="200" w:after="9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6B5F4919" w14:textId="238DF7D6" w:rsidR="00F801A2" w:rsidRPr="00AB569B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Présence</w:t>
      </w:r>
    </w:p>
    <w:p w14:paraId="4184348D" w14:textId="77777777" w:rsidR="00F801A2" w:rsidRDefault="00000000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La valeur 0,95 a été transformée visuellement en 95 %, avec zéro décimale.</w:t>
      </w:r>
    </w:p>
    <w:p w14:paraId="0A2882E8" w14:textId="22F6AF38" w:rsidR="00640083" w:rsidRPr="004547D5" w:rsidRDefault="00640083" w:rsidP="004547D5">
      <w:pPr>
        <w:pStyle w:val="Paragraphedeliste"/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sélectionné la cellule contenant la valeur 0,95. </w:t>
      </w:r>
    </w:p>
    <w:p w14:paraId="4F32A458" w14:textId="3BC17603" w:rsidR="00640083" w:rsidRPr="004547D5" w:rsidRDefault="00640083" w:rsidP="004547D5">
      <w:pPr>
        <w:pStyle w:val="Paragraphedeliste"/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effectué un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clic droit</w:t>
      </w:r>
      <w:r w:rsidRPr="004547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D7A84C" w14:textId="3CCEB8C0" w:rsidR="00640083" w:rsidRPr="004547D5" w:rsidRDefault="00640083" w:rsidP="004547D5">
      <w:pPr>
        <w:pStyle w:val="Paragraphedeliste"/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choisi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Format de cellule</w:t>
      </w:r>
      <w:r w:rsidRPr="004547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604DC4" w14:textId="5A4D4B7C" w:rsidR="00640083" w:rsidRPr="004547D5" w:rsidRDefault="00640083" w:rsidP="004547D5">
      <w:pPr>
        <w:pStyle w:val="Paragraphedeliste"/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sélectionné la catégorie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Pourcentage</w:t>
      </w:r>
      <w:r w:rsidRPr="004547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943018" w14:textId="71DEE94E" w:rsidR="00640083" w:rsidRPr="004547D5" w:rsidRDefault="00640083" w:rsidP="004547D5">
      <w:pPr>
        <w:pStyle w:val="Paragraphedeliste"/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réglé le nombre de décimales sur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4547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A72547" w14:textId="5CEDEFEA" w:rsidR="00640083" w:rsidRDefault="00640083" w:rsidP="004547D5">
      <w:pPr>
        <w:pStyle w:val="Paragraphedeliste"/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 xml:space="preserve">J'ai cliqué sur </w:t>
      </w:r>
      <w:r w:rsidRPr="004547D5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4547D5">
        <w:rPr>
          <w:rFonts w:ascii="Times New Roman" w:hAnsi="Times New Roman" w:cs="Times New Roman"/>
          <w:sz w:val="24"/>
          <w:szCs w:val="24"/>
        </w:rPr>
        <w:t>.</w:t>
      </w:r>
    </w:p>
    <w:p w14:paraId="23F67291" w14:textId="77777777" w:rsidR="009970E6" w:rsidRDefault="004547D5" w:rsidP="004547D5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028040" wp14:editId="1A607E1D">
            <wp:extent cx="5904865" cy="2630658"/>
            <wp:effectExtent l="0" t="0" r="635" b="0"/>
            <wp:docPr id="158927747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77471" name="Image 15892774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08" cy="264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B410" w14:textId="77777777" w:rsidR="009970E6" w:rsidRDefault="004547D5" w:rsidP="004547D5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2BE14E" wp14:editId="488AEFD5">
            <wp:extent cx="5302523" cy="4978656"/>
            <wp:effectExtent l="0" t="0" r="0" b="0"/>
            <wp:docPr id="20384387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3873" name="Image 2038438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EC6C" w14:textId="77777777" w:rsidR="009970E6" w:rsidRDefault="009970E6" w:rsidP="004547D5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136F893F" w14:textId="485DB2B7" w:rsidR="004547D5" w:rsidRPr="004547D5" w:rsidRDefault="004547D5" w:rsidP="004547D5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9D9391" wp14:editId="0553F418">
            <wp:extent cx="5909310" cy="2860675"/>
            <wp:effectExtent l="0" t="0" r="0" b="0"/>
            <wp:docPr id="174650643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06435" name="Image 17465064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44F1" w14:textId="77777777" w:rsidR="009970E6" w:rsidRDefault="009970E6" w:rsidP="006A546D">
      <w:pPr>
        <w:pStyle w:val="Titre3"/>
        <w:spacing w:before="200" w:after="9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07E0D16E" w14:textId="3E83D230" w:rsidR="00F801A2" w:rsidRPr="00AB569B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lastRenderedPageBreak/>
        <w:t>Frais payés</w:t>
      </w:r>
    </w:p>
    <w:p w14:paraId="56CF1205" w14:textId="77777777" w:rsidR="00F801A2" w:rsidRDefault="00000000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La valeur 75000 a été affichée comme 75 000 FCFA à l'aide du format personnalisé :</w:t>
      </w:r>
    </w:p>
    <w:p w14:paraId="5A9FD98B" w14:textId="77777777" w:rsidR="00640083" w:rsidRPr="00640083" w:rsidRDefault="00640083" w:rsidP="004547D5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40083">
        <w:rPr>
          <w:rFonts w:ascii="Times New Roman" w:hAnsi="Times New Roman" w:cs="Times New Roman"/>
          <w:sz w:val="24"/>
          <w:szCs w:val="24"/>
        </w:rPr>
        <w:t xml:space="preserve">J'ai sélectionné la cellule contenant 75000. </w:t>
      </w:r>
    </w:p>
    <w:p w14:paraId="416986EF" w14:textId="77777777" w:rsidR="00640083" w:rsidRPr="00640083" w:rsidRDefault="00640083" w:rsidP="004547D5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40083">
        <w:rPr>
          <w:rFonts w:ascii="Times New Roman" w:hAnsi="Times New Roman" w:cs="Times New Roman"/>
          <w:sz w:val="24"/>
          <w:szCs w:val="24"/>
        </w:rPr>
        <w:t xml:space="preserve">J'ai effectué un </w:t>
      </w:r>
      <w:r w:rsidRPr="00640083">
        <w:rPr>
          <w:rFonts w:ascii="Times New Roman" w:hAnsi="Times New Roman" w:cs="Times New Roman"/>
          <w:b/>
          <w:bCs/>
          <w:sz w:val="24"/>
          <w:szCs w:val="24"/>
        </w:rPr>
        <w:t>clic droit</w:t>
      </w:r>
      <w:r w:rsidRPr="0064008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6A45B6" w14:textId="77777777" w:rsidR="00640083" w:rsidRPr="00640083" w:rsidRDefault="00640083" w:rsidP="004547D5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40083">
        <w:rPr>
          <w:rFonts w:ascii="Times New Roman" w:hAnsi="Times New Roman" w:cs="Times New Roman"/>
          <w:sz w:val="24"/>
          <w:szCs w:val="24"/>
        </w:rPr>
        <w:t xml:space="preserve">J'ai choisi </w:t>
      </w:r>
      <w:r w:rsidRPr="00640083">
        <w:rPr>
          <w:rFonts w:ascii="Times New Roman" w:hAnsi="Times New Roman" w:cs="Times New Roman"/>
          <w:b/>
          <w:bCs/>
          <w:sz w:val="24"/>
          <w:szCs w:val="24"/>
        </w:rPr>
        <w:t>Format de cellule</w:t>
      </w:r>
      <w:r w:rsidRPr="0064008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010426" w14:textId="77777777" w:rsidR="00640083" w:rsidRPr="00640083" w:rsidRDefault="00640083" w:rsidP="004547D5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40083">
        <w:rPr>
          <w:rFonts w:ascii="Times New Roman" w:hAnsi="Times New Roman" w:cs="Times New Roman"/>
          <w:sz w:val="24"/>
          <w:szCs w:val="24"/>
        </w:rPr>
        <w:t xml:space="preserve">J'ai sélectionné la catégorie </w:t>
      </w:r>
      <w:r w:rsidRPr="00640083">
        <w:rPr>
          <w:rFonts w:ascii="Times New Roman" w:hAnsi="Times New Roman" w:cs="Times New Roman"/>
          <w:b/>
          <w:bCs/>
          <w:sz w:val="24"/>
          <w:szCs w:val="24"/>
        </w:rPr>
        <w:t>Personnalisée</w:t>
      </w:r>
      <w:r w:rsidRPr="0064008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EE09D2" w14:textId="7154490A" w:rsidR="004547D5" w:rsidRPr="004547D5" w:rsidRDefault="00640083" w:rsidP="004547D5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40083">
        <w:rPr>
          <w:rFonts w:ascii="Times New Roman" w:hAnsi="Times New Roman" w:cs="Times New Roman"/>
          <w:sz w:val="24"/>
          <w:szCs w:val="24"/>
        </w:rPr>
        <w:t xml:space="preserve">Dans le champ </w:t>
      </w:r>
      <w:r w:rsidRPr="00640083">
        <w:rPr>
          <w:rFonts w:ascii="Times New Roman" w:hAnsi="Times New Roman" w:cs="Times New Roman"/>
          <w:b/>
          <w:bCs/>
          <w:sz w:val="24"/>
          <w:szCs w:val="24"/>
        </w:rPr>
        <w:t>Type</w:t>
      </w:r>
      <w:r w:rsidRPr="00640083">
        <w:rPr>
          <w:rFonts w:ascii="Times New Roman" w:hAnsi="Times New Roman" w:cs="Times New Roman"/>
          <w:sz w:val="24"/>
          <w:szCs w:val="24"/>
        </w:rPr>
        <w:t xml:space="preserve">, j'ai saisi : </w:t>
      </w:r>
    </w:p>
    <w:p w14:paraId="5F38839E" w14:textId="77777777" w:rsidR="00640083" w:rsidRPr="004547D5" w:rsidRDefault="00640083" w:rsidP="004547D5">
      <w:pPr>
        <w:pStyle w:val="Paragraphedeliste"/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547D5">
        <w:rPr>
          <w:rFonts w:ascii="Times New Roman" w:hAnsi="Times New Roman" w:cs="Times New Roman"/>
          <w:sz w:val="24"/>
          <w:szCs w:val="24"/>
        </w:rPr>
        <w:t># ##0" FCFA"</w:t>
      </w:r>
    </w:p>
    <w:p w14:paraId="161E3F35" w14:textId="77777777" w:rsidR="00640083" w:rsidRDefault="00640083" w:rsidP="004547D5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40083">
        <w:rPr>
          <w:rFonts w:ascii="Times New Roman" w:hAnsi="Times New Roman" w:cs="Times New Roman"/>
          <w:sz w:val="24"/>
          <w:szCs w:val="24"/>
        </w:rPr>
        <w:t xml:space="preserve">J'ai cliqué sur </w:t>
      </w:r>
      <w:r w:rsidRPr="00640083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640083">
        <w:rPr>
          <w:rFonts w:ascii="Times New Roman" w:hAnsi="Times New Roman" w:cs="Times New Roman"/>
          <w:sz w:val="24"/>
          <w:szCs w:val="24"/>
        </w:rPr>
        <w:t>.</w:t>
      </w:r>
    </w:p>
    <w:p w14:paraId="45E7F818" w14:textId="77777777" w:rsidR="009970E6" w:rsidRPr="00640083" w:rsidRDefault="009970E6" w:rsidP="009970E6">
      <w:pPr>
        <w:spacing w:after="16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48AC075" w14:textId="77777777" w:rsidR="009970E6" w:rsidRDefault="004547D5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5186CA" wp14:editId="5B114816">
            <wp:extent cx="5909310" cy="2926080"/>
            <wp:effectExtent l="0" t="0" r="0" b="7620"/>
            <wp:docPr id="180249070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0703" name="Image 18024907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BAB7" w14:textId="77777777" w:rsidR="009970E6" w:rsidRDefault="004547D5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56D1A0" wp14:editId="1BEAB419">
            <wp:extent cx="5315223" cy="4953255"/>
            <wp:effectExtent l="0" t="0" r="0" b="0"/>
            <wp:docPr id="154197279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2795" name="Image 15419727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E10F" w14:textId="77777777" w:rsidR="009970E6" w:rsidRDefault="009970E6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2C1B4A59" w14:textId="6BEEAB5C" w:rsidR="00640083" w:rsidRPr="00AB569B" w:rsidRDefault="004547D5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EEC4A4" wp14:editId="53E50C26">
            <wp:extent cx="5909310" cy="2892425"/>
            <wp:effectExtent l="0" t="0" r="0" b="3175"/>
            <wp:docPr id="20662843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8436" name="Image 2066284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4B48" w14:textId="77777777" w:rsidR="009970E6" w:rsidRDefault="009970E6" w:rsidP="006A546D">
      <w:pPr>
        <w:pStyle w:val="Titre3"/>
        <w:spacing w:before="200" w:after="9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6DC51202" w14:textId="7436C101" w:rsidR="00F801A2" w:rsidRPr="00AB569B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lastRenderedPageBreak/>
        <w:t>Date</w:t>
      </w:r>
    </w:p>
    <w:p w14:paraId="3C50BD9B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La date d'inscription a été affichée sous la forme :</w:t>
      </w:r>
    </w:p>
    <w:p w14:paraId="7EB26387" w14:textId="1CA122AA" w:rsidR="00640083" w:rsidRDefault="00000000" w:rsidP="00640083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eastAsia="Consolas" w:hAnsi="Times New Roman" w:cs="Times New Roman"/>
          <w:color w:val="27313F"/>
          <w:sz w:val="24"/>
          <w:szCs w:val="24"/>
        </w:rPr>
      </w:pPr>
      <w:r w:rsidRPr="00AB569B">
        <w:rPr>
          <w:rFonts w:ascii="Times New Roman" w:eastAsia="Consolas" w:hAnsi="Times New Roman" w:cs="Times New Roman"/>
          <w:color w:val="27313F"/>
          <w:sz w:val="24"/>
          <w:szCs w:val="24"/>
        </w:rPr>
        <w:t>15/01/2026</w:t>
      </w:r>
    </w:p>
    <w:p w14:paraId="467ECBDC" w14:textId="7CF6EDE4" w:rsidR="00640083" w:rsidRPr="00640083" w:rsidRDefault="00640083" w:rsidP="004547D5">
      <w:pPr>
        <w:pStyle w:val="Titre3"/>
        <w:numPr>
          <w:ilvl w:val="0"/>
          <w:numId w:val="13"/>
        </w:numPr>
        <w:spacing w:before="200" w:after="90" w:line="360" w:lineRule="auto"/>
        <w:rPr>
          <w:rFonts w:ascii="Times New Roman" w:hAnsi="Times New Roman" w:cs="Times New Roman"/>
          <w:color w:val="142849"/>
        </w:rPr>
      </w:pPr>
      <w:r w:rsidRPr="00640083">
        <w:rPr>
          <w:rFonts w:ascii="Times New Roman" w:hAnsi="Times New Roman" w:cs="Times New Roman"/>
          <w:color w:val="142849"/>
        </w:rPr>
        <w:t xml:space="preserve">J'ai sélectionné la cellule contenant la date. </w:t>
      </w:r>
    </w:p>
    <w:p w14:paraId="095F9D0E" w14:textId="48E647B1" w:rsidR="00640083" w:rsidRPr="00640083" w:rsidRDefault="00640083" w:rsidP="004547D5">
      <w:pPr>
        <w:pStyle w:val="Titre3"/>
        <w:numPr>
          <w:ilvl w:val="0"/>
          <w:numId w:val="13"/>
        </w:numPr>
        <w:spacing w:before="200" w:after="90" w:line="360" w:lineRule="auto"/>
        <w:rPr>
          <w:rFonts w:ascii="Times New Roman" w:hAnsi="Times New Roman" w:cs="Times New Roman"/>
          <w:color w:val="142849"/>
        </w:rPr>
      </w:pPr>
      <w:r w:rsidRPr="00640083">
        <w:rPr>
          <w:rFonts w:ascii="Times New Roman" w:hAnsi="Times New Roman" w:cs="Times New Roman"/>
          <w:color w:val="142849"/>
        </w:rPr>
        <w:t xml:space="preserve">J'ai effectué un </w:t>
      </w:r>
      <w:r w:rsidRPr="00640083">
        <w:rPr>
          <w:rFonts w:ascii="Times New Roman" w:hAnsi="Times New Roman" w:cs="Times New Roman"/>
          <w:b/>
          <w:bCs/>
          <w:color w:val="142849"/>
        </w:rPr>
        <w:t>clic droit</w:t>
      </w:r>
      <w:r w:rsidRPr="00640083">
        <w:rPr>
          <w:rFonts w:ascii="Times New Roman" w:hAnsi="Times New Roman" w:cs="Times New Roman"/>
          <w:color w:val="142849"/>
        </w:rPr>
        <w:t xml:space="preserve">. </w:t>
      </w:r>
    </w:p>
    <w:p w14:paraId="3418C54E" w14:textId="45593B79" w:rsidR="00640083" w:rsidRPr="00640083" w:rsidRDefault="00640083" w:rsidP="004547D5">
      <w:pPr>
        <w:pStyle w:val="Titre3"/>
        <w:numPr>
          <w:ilvl w:val="0"/>
          <w:numId w:val="13"/>
        </w:numPr>
        <w:spacing w:before="200" w:after="90" w:line="360" w:lineRule="auto"/>
        <w:rPr>
          <w:rFonts w:ascii="Times New Roman" w:hAnsi="Times New Roman" w:cs="Times New Roman"/>
          <w:color w:val="142849"/>
        </w:rPr>
      </w:pPr>
      <w:r w:rsidRPr="00640083">
        <w:rPr>
          <w:rFonts w:ascii="Times New Roman" w:hAnsi="Times New Roman" w:cs="Times New Roman"/>
          <w:color w:val="142849"/>
        </w:rPr>
        <w:t xml:space="preserve">J'ai choisi </w:t>
      </w:r>
      <w:r w:rsidRPr="00640083">
        <w:rPr>
          <w:rFonts w:ascii="Times New Roman" w:hAnsi="Times New Roman" w:cs="Times New Roman"/>
          <w:b/>
          <w:bCs/>
          <w:color w:val="142849"/>
        </w:rPr>
        <w:t>Format de cellule</w:t>
      </w:r>
      <w:r w:rsidRPr="00640083">
        <w:rPr>
          <w:rFonts w:ascii="Times New Roman" w:hAnsi="Times New Roman" w:cs="Times New Roman"/>
          <w:color w:val="142849"/>
        </w:rPr>
        <w:t xml:space="preserve">. </w:t>
      </w:r>
    </w:p>
    <w:p w14:paraId="3556030D" w14:textId="0B4B798F" w:rsidR="00640083" w:rsidRPr="00640083" w:rsidRDefault="00640083" w:rsidP="004547D5">
      <w:pPr>
        <w:pStyle w:val="Titre3"/>
        <w:numPr>
          <w:ilvl w:val="0"/>
          <w:numId w:val="13"/>
        </w:numPr>
        <w:spacing w:before="200" w:after="90" w:line="360" w:lineRule="auto"/>
        <w:rPr>
          <w:rFonts w:ascii="Times New Roman" w:hAnsi="Times New Roman" w:cs="Times New Roman"/>
          <w:color w:val="142849"/>
        </w:rPr>
      </w:pPr>
      <w:r w:rsidRPr="00640083">
        <w:rPr>
          <w:rFonts w:ascii="Times New Roman" w:hAnsi="Times New Roman" w:cs="Times New Roman"/>
          <w:color w:val="142849"/>
        </w:rPr>
        <w:t xml:space="preserve">J'ai sélectionné la catégorie </w:t>
      </w:r>
      <w:r w:rsidRPr="00640083">
        <w:rPr>
          <w:rFonts w:ascii="Times New Roman" w:hAnsi="Times New Roman" w:cs="Times New Roman"/>
          <w:b/>
          <w:bCs/>
          <w:color w:val="142849"/>
        </w:rPr>
        <w:t>Date</w:t>
      </w:r>
      <w:r w:rsidRPr="00640083">
        <w:rPr>
          <w:rFonts w:ascii="Times New Roman" w:hAnsi="Times New Roman" w:cs="Times New Roman"/>
          <w:color w:val="142849"/>
        </w:rPr>
        <w:t xml:space="preserve">. </w:t>
      </w:r>
    </w:p>
    <w:p w14:paraId="3FBFC8AA" w14:textId="69832C4D" w:rsidR="00640083" w:rsidRPr="00640083" w:rsidRDefault="00640083" w:rsidP="004547D5">
      <w:pPr>
        <w:pStyle w:val="Titre3"/>
        <w:numPr>
          <w:ilvl w:val="0"/>
          <w:numId w:val="13"/>
        </w:numPr>
        <w:spacing w:before="200" w:after="90" w:line="360" w:lineRule="auto"/>
        <w:rPr>
          <w:rFonts w:ascii="Times New Roman" w:hAnsi="Times New Roman" w:cs="Times New Roman"/>
          <w:color w:val="142849"/>
        </w:rPr>
      </w:pPr>
      <w:r w:rsidRPr="00640083">
        <w:rPr>
          <w:rFonts w:ascii="Times New Roman" w:hAnsi="Times New Roman" w:cs="Times New Roman"/>
          <w:color w:val="142849"/>
        </w:rPr>
        <w:t xml:space="preserve">J'ai choisi le format correspondant à </w:t>
      </w:r>
      <w:r w:rsidRPr="00640083">
        <w:rPr>
          <w:rFonts w:ascii="Times New Roman" w:hAnsi="Times New Roman" w:cs="Times New Roman"/>
          <w:b/>
          <w:bCs/>
          <w:color w:val="142849"/>
        </w:rPr>
        <w:t>jour/mois/année</w:t>
      </w:r>
      <w:r w:rsidRPr="00640083">
        <w:rPr>
          <w:rFonts w:ascii="Times New Roman" w:hAnsi="Times New Roman" w:cs="Times New Roman"/>
          <w:color w:val="142849"/>
        </w:rPr>
        <w:t xml:space="preserve">. </w:t>
      </w:r>
    </w:p>
    <w:p w14:paraId="7B8B2D57" w14:textId="68477F81" w:rsidR="00640083" w:rsidRDefault="00640083" w:rsidP="004547D5">
      <w:pPr>
        <w:pStyle w:val="Titre3"/>
        <w:numPr>
          <w:ilvl w:val="0"/>
          <w:numId w:val="13"/>
        </w:numPr>
        <w:spacing w:before="200" w:after="90" w:line="360" w:lineRule="auto"/>
        <w:rPr>
          <w:rFonts w:ascii="Times New Roman" w:hAnsi="Times New Roman" w:cs="Times New Roman"/>
          <w:color w:val="142849"/>
        </w:rPr>
      </w:pPr>
      <w:r w:rsidRPr="00640083">
        <w:rPr>
          <w:rFonts w:ascii="Times New Roman" w:hAnsi="Times New Roman" w:cs="Times New Roman"/>
          <w:color w:val="142849"/>
        </w:rPr>
        <w:t xml:space="preserve">J'ai cliqué sur </w:t>
      </w:r>
      <w:r w:rsidRPr="00640083">
        <w:rPr>
          <w:rFonts w:ascii="Times New Roman" w:hAnsi="Times New Roman" w:cs="Times New Roman"/>
          <w:b/>
          <w:bCs/>
          <w:color w:val="142849"/>
        </w:rPr>
        <w:t>OK</w:t>
      </w:r>
      <w:r w:rsidRPr="00640083">
        <w:rPr>
          <w:rFonts w:ascii="Times New Roman" w:hAnsi="Times New Roman" w:cs="Times New Roman"/>
          <w:color w:val="142849"/>
        </w:rPr>
        <w:t>.</w:t>
      </w:r>
    </w:p>
    <w:p w14:paraId="4D378061" w14:textId="77777777" w:rsidR="009970E6" w:rsidRDefault="009970E6" w:rsidP="009970E6">
      <w:pPr>
        <w:pStyle w:val="Titre3"/>
        <w:spacing w:before="200" w:after="90" w:line="360" w:lineRule="auto"/>
        <w:ind w:left="720"/>
        <w:rPr>
          <w:rFonts w:ascii="Times New Roman" w:hAnsi="Times New Roman" w:cs="Times New Roman"/>
          <w:color w:val="142849"/>
        </w:rPr>
      </w:pPr>
    </w:p>
    <w:p w14:paraId="61040146" w14:textId="77777777" w:rsidR="009970E6" w:rsidRDefault="004547D5" w:rsidP="004547D5">
      <w:pPr>
        <w:pStyle w:val="Titre3"/>
        <w:spacing w:before="200" w:after="90" w:line="360" w:lineRule="auto"/>
        <w:rPr>
          <w:rFonts w:ascii="Times New Roman" w:hAnsi="Times New Roman" w:cs="Times New Roman"/>
          <w:color w:val="142849"/>
        </w:rPr>
      </w:pPr>
      <w:r>
        <w:rPr>
          <w:rFonts w:ascii="Times New Roman" w:hAnsi="Times New Roman" w:cs="Times New Roman"/>
          <w:noProof/>
          <w:color w:val="142849"/>
        </w:rPr>
        <w:drawing>
          <wp:inline distT="0" distB="0" distL="0" distR="0" wp14:anchorId="5D8EBA7C" wp14:editId="2F28B38F">
            <wp:extent cx="5909310" cy="2852420"/>
            <wp:effectExtent l="0" t="0" r="0" b="5080"/>
            <wp:docPr id="110741367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13679" name="Image 11074136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FE5F" w14:textId="77777777" w:rsidR="009970E6" w:rsidRDefault="004547D5" w:rsidP="004547D5">
      <w:pPr>
        <w:pStyle w:val="Titre3"/>
        <w:spacing w:before="200" w:after="90" w:line="360" w:lineRule="auto"/>
        <w:rPr>
          <w:rFonts w:ascii="Times New Roman" w:hAnsi="Times New Roman" w:cs="Times New Roman"/>
          <w:color w:val="142849"/>
        </w:rPr>
      </w:pPr>
      <w:r>
        <w:rPr>
          <w:rFonts w:ascii="Times New Roman" w:hAnsi="Times New Roman" w:cs="Times New Roman"/>
          <w:noProof/>
          <w:color w:val="142849"/>
        </w:rPr>
        <w:lastRenderedPageBreak/>
        <w:drawing>
          <wp:inline distT="0" distB="0" distL="0" distR="0" wp14:anchorId="2FBCA2EB" wp14:editId="4ABFAC5C">
            <wp:extent cx="5283472" cy="4915153"/>
            <wp:effectExtent l="0" t="0" r="0" b="0"/>
            <wp:docPr id="127468448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84483" name="Image 12746844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79FF" w14:textId="77777777" w:rsidR="009970E6" w:rsidRDefault="009970E6" w:rsidP="004547D5">
      <w:pPr>
        <w:pStyle w:val="Titre3"/>
        <w:spacing w:before="200" w:after="90" w:line="360" w:lineRule="auto"/>
        <w:rPr>
          <w:rFonts w:ascii="Times New Roman" w:hAnsi="Times New Roman" w:cs="Times New Roman"/>
          <w:color w:val="142849"/>
        </w:rPr>
      </w:pPr>
    </w:p>
    <w:p w14:paraId="083C934A" w14:textId="64D7377C" w:rsidR="004547D5" w:rsidRPr="00640083" w:rsidRDefault="004547D5" w:rsidP="004547D5">
      <w:pPr>
        <w:pStyle w:val="Titre3"/>
        <w:spacing w:before="200" w:after="90" w:line="360" w:lineRule="auto"/>
        <w:rPr>
          <w:rFonts w:ascii="Times New Roman" w:hAnsi="Times New Roman" w:cs="Times New Roman"/>
          <w:color w:val="142849"/>
        </w:rPr>
      </w:pPr>
      <w:r>
        <w:rPr>
          <w:rFonts w:ascii="Times New Roman" w:hAnsi="Times New Roman" w:cs="Times New Roman"/>
          <w:noProof/>
          <w:color w:val="142849"/>
        </w:rPr>
        <w:drawing>
          <wp:inline distT="0" distB="0" distL="0" distR="0" wp14:anchorId="5AAAFB59" wp14:editId="2A7B8D21">
            <wp:extent cx="5909310" cy="2848610"/>
            <wp:effectExtent l="0" t="0" r="0" b="8890"/>
            <wp:docPr id="1796708072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08072" name="Image 17967080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359A" w14:textId="77777777" w:rsidR="009970E6" w:rsidRDefault="009970E6" w:rsidP="006A546D">
      <w:pPr>
        <w:pStyle w:val="Titre3"/>
        <w:spacing w:before="200" w:after="9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48981491" w14:textId="3BECFF55" w:rsidR="00F801A2" w:rsidRPr="00AB569B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lastRenderedPageBreak/>
        <w:t>Observation</w:t>
      </w:r>
    </w:p>
    <w:p w14:paraId="0D59E39C" w14:textId="77777777" w:rsidR="00F801A2" w:rsidRPr="00AB569B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L'observation principale de l'exercice a été :</w:t>
      </w:r>
    </w:p>
    <w:p w14:paraId="4C7D89F3" w14:textId="77777777" w:rsidR="00F801A2" w:rsidRPr="00AB569B" w:rsidRDefault="00000000" w:rsidP="006A546D">
      <w:pPr>
        <w:pBdr>
          <w:top w:val="none" w:sz="0" w:space="0" w:color="FFFFFF"/>
          <w:left w:val="single" w:sz="28" w:space="10" w:color="C15201"/>
          <w:bottom w:val="none" w:sz="0" w:space="0" w:color="FFFFFF"/>
          <w:right w:val="none" w:sz="0" w:space="0" w:color="FFFFFF"/>
        </w:pBdr>
        <w:shd w:val="clear" w:color="auto" w:fill="FFF6ED"/>
        <w:spacing w:before="140" w:after="6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b/>
          <w:bCs/>
          <w:color w:val="8F4103"/>
          <w:sz w:val="24"/>
          <w:szCs w:val="24"/>
        </w:rPr>
        <w:t>À retenir</w:t>
      </w:r>
    </w:p>
    <w:p w14:paraId="0722048D" w14:textId="77777777" w:rsidR="00F801A2" w:rsidRPr="00AB569B" w:rsidRDefault="00000000" w:rsidP="006A546D">
      <w:pPr>
        <w:pBdr>
          <w:top w:val="none" w:sz="0" w:space="0" w:color="FFFFFF"/>
          <w:left w:val="single" w:sz="28" w:space="10" w:color="C15201"/>
          <w:bottom w:val="none" w:sz="0" w:space="0" w:color="FFFFFF"/>
          <w:right w:val="none" w:sz="0" w:space="0" w:color="FFFFFF"/>
        </w:pBdr>
        <w:shd w:val="clear" w:color="auto" w:fill="FFF6ED"/>
        <w:spacing w:after="20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AB569B">
        <w:rPr>
          <w:rFonts w:ascii="Times New Roman" w:hAnsi="Times New Roman" w:cs="Times New Roman"/>
          <w:color w:val="1A1A1A"/>
          <w:sz w:val="24"/>
          <w:szCs w:val="24"/>
        </w:rPr>
        <w:t>Le formatage modifie principalement la manière dont une valeur est affichée, sans modifier nécessairement la valeur stockée dans la cellule.</w:t>
      </w:r>
    </w:p>
    <w:p w14:paraId="2CE3A019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6. Exercice 2 — Rendre le tableau lisible</w:t>
      </w:r>
    </w:p>
    <w:p w14:paraId="3381BCD2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Les opérations suivantes ont été réalisées :</w:t>
      </w:r>
    </w:p>
    <w:p w14:paraId="133580AF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mise en gras des en-têtes ;</w:t>
      </w:r>
    </w:p>
    <w:p w14:paraId="06967C7D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ajustement de la largeur des colonnes ;</w:t>
      </w:r>
    </w:p>
    <w:p w14:paraId="563282C1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alignement des noms à gauche ;</w:t>
      </w:r>
    </w:p>
    <w:p w14:paraId="6ACEFA8E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centrage des notes ;</w:t>
      </w:r>
    </w:p>
    <w:p w14:paraId="216F0EA0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ajout de bordures ;</w:t>
      </w:r>
    </w:p>
    <w:p w14:paraId="3C90DF79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vérification de la cohérence des formats.</w:t>
      </w:r>
    </w:p>
    <w:p w14:paraId="1CDA0C83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Une comparaison avant/après a permis de constater que le tableau était plus lisible après la mise en forme.</w:t>
      </w:r>
    </w:p>
    <w:p w14:paraId="741EB21D" w14:textId="77777777" w:rsidR="00F801A2" w:rsidRDefault="00000000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Le support demandait précisément de comparer le tableau avant et après afin d'identifier les modifications ayant le plus amélioré sa lisibilité.</w:t>
      </w:r>
    </w:p>
    <w:p w14:paraId="57BDE342" w14:textId="62BF3DE7" w:rsidR="004547D5" w:rsidRPr="006A546D" w:rsidRDefault="004547D5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B6C373" wp14:editId="6740FD45">
            <wp:extent cx="5909310" cy="2458085"/>
            <wp:effectExtent l="0" t="0" r="0" b="0"/>
            <wp:docPr id="1291447010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47010" name="Image 12914470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F65B" w14:textId="77777777" w:rsidR="009970E6" w:rsidRDefault="009970E6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58A3E909" w14:textId="057100A2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lastRenderedPageBreak/>
        <w:t>7. Exercice 3 — La fusion</w:t>
      </w:r>
    </w:p>
    <w:p w14:paraId="6F7AD3D2" w14:textId="77777777" w:rsidR="00640083" w:rsidRPr="00640083" w:rsidRDefault="00640083" w:rsidP="00640083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color w:val="1A1A1A"/>
          <w:sz w:val="24"/>
          <w:szCs w:val="24"/>
        </w:rPr>
        <w:t>Une ligne a été ajoutée au-dessus du tableau afin de créer une zone dédiée au titre.</w:t>
      </w:r>
    </w:p>
    <w:p w14:paraId="561D09B0" w14:textId="77777777" w:rsidR="00640083" w:rsidRPr="00640083" w:rsidRDefault="00640083" w:rsidP="00640083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color w:val="1A1A1A"/>
          <w:sz w:val="24"/>
          <w:szCs w:val="24"/>
        </w:rPr>
        <w:t xml:space="preserve">Les cellules correspondant aux colonnes </w:t>
      </w:r>
      <w:r w:rsidRPr="00640083">
        <w:rPr>
          <w:rFonts w:ascii="Times New Roman" w:hAnsi="Times New Roman" w:cs="Times New Roman"/>
          <w:b/>
          <w:bCs/>
          <w:color w:val="1A1A1A"/>
          <w:sz w:val="24"/>
          <w:szCs w:val="24"/>
        </w:rPr>
        <w:t>Math, Excel et Python</w:t>
      </w:r>
      <w:r w:rsidRPr="00640083">
        <w:rPr>
          <w:rFonts w:ascii="Times New Roman" w:hAnsi="Times New Roman" w:cs="Times New Roman"/>
          <w:color w:val="1A1A1A"/>
          <w:sz w:val="24"/>
          <w:szCs w:val="24"/>
        </w:rPr>
        <w:t xml:space="preserve"> ont été :</w:t>
      </w:r>
    </w:p>
    <w:p w14:paraId="33097C15" w14:textId="77777777" w:rsidR="00640083" w:rsidRPr="00640083" w:rsidRDefault="00640083" w:rsidP="00640083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color w:val="1A1A1A"/>
          <w:sz w:val="24"/>
          <w:szCs w:val="24"/>
        </w:rPr>
        <w:t xml:space="preserve">sélectionnées ; </w:t>
      </w:r>
    </w:p>
    <w:p w14:paraId="0DE9EEA0" w14:textId="77777777" w:rsidR="00640083" w:rsidRPr="00640083" w:rsidRDefault="00640083" w:rsidP="00640083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color w:val="1A1A1A"/>
          <w:sz w:val="24"/>
          <w:szCs w:val="24"/>
        </w:rPr>
        <w:t xml:space="preserve">fusionnées ; </w:t>
      </w:r>
    </w:p>
    <w:p w14:paraId="62741E0E" w14:textId="77777777" w:rsidR="00640083" w:rsidRPr="00640083" w:rsidRDefault="00640083" w:rsidP="00640083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color w:val="1A1A1A"/>
          <w:sz w:val="24"/>
          <w:szCs w:val="24"/>
        </w:rPr>
        <w:t xml:space="preserve">centrées ; </w:t>
      </w:r>
    </w:p>
    <w:p w14:paraId="1BB1E631" w14:textId="77777777" w:rsidR="00640083" w:rsidRPr="00640083" w:rsidRDefault="00640083" w:rsidP="00640083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color w:val="1A1A1A"/>
          <w:sz w:val="24"/>
          <w:szCs w:val="24"/>
        </w:rPr>
        <w:t xml:space="preserve">mises en évidence avec du </w:t>
      </w:r>
      <w:r w:rsidRPr="00640083">
        <w:rPr>
          <w:rFonts w:ascii="Times New Roman" w:hAnsi="Times New Roman" w:cs="Times New Roman"/>
          <w:b/>
          <w:bCs/>
          <w:color w:val="1A1A1A"/>
          <w:sz w:val="24"/>
          <w:szCs w:val="24"/>
        </w:rPr>
        <w:t>gras</w:t>
      </w:r>
      <w:r w:rsidRPr="00640083">
        <w:rPr>
          <w:rFonts w:ascii="Times New Roman" w:hAnsi="Times New Roman" w:cs="Times New Roman"/>
          <w:color w:val="1A1A1A"/>
          <w:sz w:val="24"/>
          <w:szCs w:val="24"/>
        </w:rPr>
        <w:t xml:space="preserve">. </w:t>
      </w:r>
    </w:p>
    <w:p w14:paraId="12D896E2" w14:textId="77777777" w:rsidR="00640083" w:rsidRPr="00640083" w:rsidRDefault="00640083" w:rsidP="00640083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color w:val="1A1A1A"/>
          <w:sz w:val="24"/>
          <w:szCs w:val="24"/>
        </w:rPr>
        <w:t>Le titre suivant a ensuite été saisi dans la cellule fusionnée :</w:t>
      </w:r>
    </w:p>
    <w:p w14:paraId="1A210E9B" w14:textId="77777777" w:rsidR="00640083" w:rsidRPr="00640083" w:rsidRDefault="00640083" w:rsidP="00640083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b/>
          <w:bCs/>
          <w:color w:val="1A1A1A"/>
          <w:sz w:val="24"/>
          <w:szCs w:val="24"/>
        </w:rPr>
        <w:t>« BULLETIN DES ÉTUDIANTS — BOOTCAMP DATA »</w:t>
      </w:r>
    </w:p>
    <w:p w14:paraId="013A141F" w14:textId="77777777" w:rsidR="00640083" w:rsidRPr="00640083" w:rsidRDefault="00640083" w:rsidP="00640083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color w:val="1A1A1A"/>
          <w:sz w:val="24"/>
          <w:szCs w:val="24"/>
        </w:rPr>
        <w:t>Cette manipulation a permis de comprendre la différence entre la mise en forme d'une zone de présentation et la structuration des données.</w:t>
      </w:r>
    </w:p>
    <w:p w14:paraId="2C22AB80" w14:textId="77777777" w:rsidR="00640083" w:rsidRPr="00640083" w:rsidRDefault="00640083" w:rsidP="00640083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40083">
        <w:rPr>
          <w:rFonts w:ascii="Times New Roman" w:hAnsi="Times New Roman" w:cs="Times New Roman"/>
          <w:color w:val="1A1A1A"/>
          <w:sz w:val="24"/>
          <w:szCs w:val="24"/>
        </w:rPr>
        <w:t>L'exercice a également permis de retenir qu'une fusion est pertinente pour un titre, mais déconseillée au milieu d'un tableau de données.</w:t>
      </w:r>
    </w:p>
    <w:p w14:paraId="51008025" w14:textId="344F2229" w:rsidR="006A546D" w:rsidRDefault="004547D5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>
        <w:rPr>
          <w:rFonts w:ascii="Times New Roman" w:hAnsi="Times New Roman" w:cs="Times New Roman"/>
          <w:noProof/>
          <w:color w:val="1A1A1A"/>
          <w:sz w:val="24"/>
          <w:szCs w:val="24"/>
        </w:rPr>
        <w:drawing>
          <wp:inline distT="0" distB="0" distL="0" distR="0" wp14:anchorId="5ADE4C98" wp14:editId="017593F4">
            <wp:extent cx="5909310" cy="2165985"/>
            <wp:effectExtent l="0" t="0" r="0" b="5715"/>
            <wp:docPr id="929865470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65470" name="Image 9298654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E8E1" w14:textId="77777777" w:rsidR="006A546D" w:rsidRDefault="006A546D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</w:p>
    <w:p w14:paraId="00C90E61" w14:textId="77777777" w:rsidR="006A546D" w:rsidRPr="006A546D" w:rsidRDefault="006A546D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69FA309F" w14:textId="77777777" w:rsidR="009970E6" w:rsidRDefault="009970E6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250CE2B9" w14:textId="77777777" w:rsidR="009970E6" w:rsidRDefault="009970E6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05D572C0" w14:textId="3E28247F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lastRenderedPageBreak/>
        <w:t>8. Mini-projet — Bulletin scolaire</w:t>
      </w:r>
    </w:p>
    <w:p w14:paraId="689FD549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Le mini-projet consistait à produire une feuille Bulletin propre et professionnelle à partir du jeu de données fourni.</w:t>
      </w:r>
    </w:p>
    <w:p w14:paraId="56C651CC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Le support demandait notamment un titre, l'identification de l'étudiant, ses résultats et les informations complémentaires.</w:t>
      </w:r>
    </w:p>
    <w:p w14:paraId="113CD7C1" w14:textId="77777777" w:rsidR="00F801A2" w:rsidRPr="00AB569B" w:rsidRDefault="00000000" w:rsidP="006A546D">
      <w:pPr>
        <w:pStyle w:val="Titre2"/>
        <w:spacing w:before="280" w:after="12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FF7800"/>
          <w:sz w:val="25"/>
          <w:szCs w:val="25"/>
        </w:rPr>
        <w:t>8.1 Organisation du bulletin</w:t>
      </w:r>
    </w:p>
    <w:p w14:paraId="662DB604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La feuille a été organisée en trois grandes sections.</w:t>
      </w:r>
    </w:p>
    <w:p w14:paraId="02ACAC6C" w14:textId="77777777" w:rsidR="00F801A2" w:rsidRPr="006A546D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6A546D">
        <w:rPr>
          <w:rFonts w:ascii="Times New Roman" w:hAnsi="Times New Roman" w:cs="Times New Roman"/>
          <w:b/>
          <w:bCs/>
          <w:color w:val="142849"/>
        </w:rPr>
        <w:t>Identification</w:t>
      </w:r>
    </w:p>
    <w:p w14:paraId="355F4D1A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Cette section contient :</w:t>
      </w:r>
    </w:p>
    <w:tbl>
      <w:tblPr>
        <w:tblW w:w="6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</w:tblGrid>
      <w:tr w:rsidR="00F801A2" w:rsidRPr="006A546D" w14:paraId="776F1D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DBC2F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Champ</w:t>
            </w:r>
          </w:p>
        </w:tc>
        <w:tc>
          <w:tcPr>
            <w:tcW w:w="32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92A79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Valeur</w:t>
            </w:r>
          </w:p>
        </w:tc>
      </w:tr>
      <w:tr w:rsidR="00F801A2" w:rsidRPr="006A546D" w14:paraId="127DE9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D72400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ID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D0ECE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ST001</w:t>
            </w:r>
          </w:p>
        </w:tc>
      </w:tr>
      <w:tr w:rsidR="00F801A2" w:rsidRPr="006A546D" w14:paraId="21327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84E573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Nom</w:t>
            </w:r>
          </w:p>
        </w:tc>
        <w:tc>
          <w:tcPr>
            <w:tcW w:w="32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631BE9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Awa Ndiaye</w:t>
            </w:r>
          </w:p>
        </w:tc>
      </w:tr>
    </w:tbl>
    <w:p w14:paraId="2803DF41" w14:textId="77777777" w:rsidR="00F801A2" w:rsidRPr="006A546D" w:rsidRDefault="00F801A2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3798791C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Elle permet d'identifier l'étudiante.</w:t>
      </w:r>
    </w:p>
    <w:p w14:paraId="6F6AFF5C" w14:textId="77777777" w:rsidR="00F801A2" w:rsidRPr="006A546D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6A546D">
        <w:rPr>
          <w:rFonts w:ascii="Times New Roman" w:hAnsi="Times New Roman" w:cs="Times New Roman"/>
          <w:b/>
          <w:bCs/>
          <w:color w:val="142849"/>
        </w:rPr>
        <w:t>Résultats</w:t>
      </w:r>
    </w:p>
    <w:p w14:paraId="76D3649B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Cette section contient les résultats obtenus :</w:t>
      </w:r>
    </w:p>
    <w:tbl>
      <w:tblPr>
        <w:tblW w:w="6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</w:tblGrid>
      <w:tr w:rsidR="00F801A2" w:rsidRPr="006A546D" w14:paraId="7C28B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775A3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Matière</w:t>
            </w:r>
          </w:p>
        </w:tc>
        <w:tc>
          <w:tcPr>
            <w:tcW w:w="32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8B446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</w:t>
            </w:r>
          </w:p>
        </w:tc>
      </w:tr>
      <w:tr w:rsidR="00F801A2" w:rsidRPr="006A546D" w14:paraId="12D20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0C2BB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Math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2B5E6B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15,50</w:t>
            </w:r>
          </w:p>
        </w:tc>
      </w:tr>
      <w:tr w:rsidR="00F801A2" w:rsidRPr="006A546D" w14:paraId="538B6C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ECDC8F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Excel</w:t>
            </w:r>
          </w:p>
        </w:tc>
        <w:tc>
          <w:tcPr>
            <w:tcW w:w="32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D61909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16,75</w:t>
            </w:r>
          </w:p>
        </w:tc>
      </w:tr>
      <w:tr w:rsidR="00F801A2" w:rsidRPr="006A546D" w14:paraId="2B44EF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C3AD96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Python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71607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14,00</w:t>
            </w:r>
          </w:p>
        </w:tc>
      </w:tr>
    </w:tbl>
    <w:p w14:paraId="0EAF419F" w14:textId="77777777" w:rsidR="00F801A2" w:rsidRPr="006A546D" w:rsidRDefault="00F801A2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3170F244" w14:textId="77777777" w:rsidR="009970E6" w:rsidRDefault="009970E6" w:rsidP="006A546D">
      <w:pPr>
        <w:pStyle w:val="Titre3"/>
        <w:spacing w:before="200" w:after="9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1BA87FF8" w14:textId="77777777" w:rsidR="009970E6" w:rsidRDefault="009970E6" w:rsidP="006A546D">
      <w:pPr>
        <w:pStyle w:val="Titre3"/>
        <w:spacing w:before="200" w:after="9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44FF45F7" w14:textId="77777777" w:rsidR="009970E6" w:rsidRDefault="009970E6" w:rsidP="006A546D">
      <w:pPr>
        <w:pStyle w:val="Titre3"/>
        <w:spacing w:before="200" w:after="9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74751732" w14:textId="2A421A7F" w:rsidR="00F801A2" w:rsidRPr="006A546D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6A546D">
        <w:rPr>
          <w:rFonts w:ascii="Times New Roman" w:hAnsi="Times New Roman" w:cs="Times New Roman"/>
          <w:b/>
          <w:bCs/>
          <w:color w:val="142849"/>
        </w:rPr>
        <w:lastRenderedPageBreak/>
        <w:t>Informations complémentaires</w:t>
      </w:r>
    </w:p>
    <w:p w14:paraId="4B07E056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Cette section contient :</w:t>
      </w:r>
    </w:p>
    <w:tbl>
      <w:tblPr>
        <w:tblW w:w="6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</w:tblGrid>
      <w:tr w:rsidR="00F801A2" w:rsidRPr="006A546D" w14:paraId="32590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610CC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Information</w:t>
            </w:r>
          </w:p>
        </w:tc>
        <w:tc>
          <w:tcPr>
            <w:tcW w:w="3200" w:type="dxa"/>
            <w:shd w:val="clear" w:color="auto" w:fill="1428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F1583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Valeur</w:t>
            </w:r>
          </w:p>
        </w:tc>
      </w:tr>
      <w:tr w:rsidR="00F801A2" w:rsidRPr="006A546D" w14:paraId="6C9370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5FD3C2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Présence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4B8755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95 %</w:t>
            </w:r>
          </w:p>
        </w:tc>
      </w:tr>
      <w:tr w:rsidR="00F801A2" w:rsidRPr="006A546D" w14:paraId="4E9156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5AD5F7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Frais payés</w:t>
            </w:r>
          </w:p>
        </w:tc>
        <w:tc>
          <w:tcPr>
            <w:tcW w:w="3200" w:type="dxa"/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F5234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75 000 FCFA</w:t>
            </w:r>
          </w:p>
        </w:tc>
      </w:tr>
      <w:tr w:rsidR="00F801A2" w:rsidRPr="006A546D" w14:paraId="6CDBDC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BFB6BB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Date d'inscription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20378" w14:textId="77777777" w:rsidR="00F801A2" w:rsidRPr="006A546D" w:rsidRDefault="00000000" w:rsidP="006A54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546D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15/01/2026</w:t>
            </w:r>
          </w:p>
        </w:tc>
      </w:tr>
    </w:tbl>
    <w:p w14:paraId="49B16B06" w14:textId="77777777" w:rsidR="00F801A2" w:rsidRDefault="00F801A2" w:rsidP="006A546D">
      <w:pPr>
        <w:spacing w:after="160" w:line="360" w:lineRule="auto"/>
        <w:rPr>
          <w:rFonts w:ascii="Times New Roman" w:hAnsi="Times New Roman" w:cs="Times New Roman"/>
        </w:rPr>
      </w:pPr>
    </w:p>
    <w:p w14:paraId="7ECDC0A6" w14:textId="3F4C6A61" w:rsidR="006A546D" w:rsidRPr="00AB569B" w:rsidRDefault="00015EAC" w:rsidP="006A546D">
      <w:pPr>
        <w:spacing w:after="16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99F004" wp14:editId="6A281298">
            <wp:extent cx="5909310" cy="1201420"/>
            <wp:effectExtent l="0" t="0" r="0" b="0"/>
            <wp:docPr id="999566794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6794" name="Image 9995667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AFF4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9. Hiérarchie visuelle du bulletin</w:t>
      </w:r>
    </w:p>
    <w:p w14:paraId="2961F743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Pour rendre le document plus professionnel, différentes couleurs ont été utilisées pour les titres des sections.</w:t>
      </w:r>
    </w:p>
    <w:p w14:paraId="2E579417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Titre général : fond noir, texte blanc ;</w:t>
      </w:r>
    </w:p>
    <w:p w14:paraId="70D90C85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Identification : fond marron, texte blanc ;</w:t>
      </w:r>
    </w:p>
    <w:p w14:paraId="51C2462C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Résultats : fond gris, texte blanc ;</w:t>
      </w:r>
    </w:p>
    <w:p w14:paraId="250AE991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Informations complémentaires : fond bleu, texte blanc.</w:t>
      </w:r>
    </w:p>
    <w:p w14:paraId="2EAF2283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La fusion des cellules a été utilisée pour les titres de section et le titre général.</w:t>
      </w:r>
    </w:p>
    <w:p w14:paraId="0FCBD655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Cette organisation permet de distinguer rapidement les différentes parties du bulletin.</w:t>
      </w:r>
    </w:p>
    <w:p w14:paraId="19EA2D15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10. Les modifications ayant le plus amélioré la lisibilité</w:t>
      </w:r>
    </w:p>
    <w:p w14:paraId="47D04CEE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Trois modifications ont été identifiées comme particulièrement importantes.</w:t>
      </w:r>
    </w:p>
    <w:p w14:paraId="1D24192F" w14:textId="77777777" w:rsidR="00F801A2" w:rsidRPr="006A546D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6A546D">
        <w:rPr>
          <w:rFonts w:ascii="Times New Roman" w:hAnsi="Times New Roman" w:cs="Times New Roman"/>
          <w:b/>
          <w:bCs/>
          <w:color w:val="142849"/>
        </w:rPr>
        <w:t>1. Couleurs et fusion des titres de section</w:t>
      </w:r>
    </w:p>
    <w:p w14:paraId="0CE6E7EF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Elles permettent de distinguer rapidement le titre général et les différentes parties du tableau :</w:t>
      </w:r>
    </w:p>
    <w:p w14:paraId="115C76B9" w14:textId="77777777" w:rsidR="00F801A2" w:rsidRPr="006A546D" w:rsidRDefault="00000000" w:rsidP="006A546D">
      <w:pPr>
        <w:pBdr>
          <w:top w:val="none" w:sz="0" w:space="0" w:color="FFFFFF"/>
          <w:left w:val="single" w:sz="24" w:space="8" w:color="FF7800"/>
          <w:bottom w:val="none" w:sz="0" w:space="0" w:color="FFFFFF"/>
          <w:right w:val="none" w:sz="0" w:space="0" w:color="FFFFFF"/>
        </w:pBdr>
        <w:shd w:val="clear" w:color="auto" w:fill="F4F5F9"/>
        <w:spacing w:before="120" w:after="160" w:line="360" w:lineRule="auto"/>
        <w:ind w:left="260"/>
        <w:rPr>
          <w:rFonts w:ascii="Times New Roman" w:hAnsi="Times New Roman" w:cs="Times New Roman"/>
          <w:sz w:val="24"/>
          <w:szCs w:val="24"/>
        </w:rPr>
      </w:pPr>
      <w:proofErr w:type="gramStart"/>
      <w:r w:rsidRPr="006A546D">
        <w:rPr>
          <w:rFonts w:ascii="Times New Roman" w:eastAsia="Consolas" w:hAnsi="Times New Roman" w:cs="Times New Roman"/>
          <w:color w:val="27313F"/>
          <w:sz w:val="24"/>
          <w:szCs w:val="24"/>
        </w:rPr>
        <w:lastRenderedPageBreak/>
        <w:t>Identification  →</w:t>
      </w:r>
      <w:proofErr w:type="gramEnd"/>
      <w:r w:rsidRPr="006A546D">
        <w:rPr>
          <w:rFonts w:ascii="Times New Roman" w:eastAsia="Consolas" w:hAnsi="Times New Roman" w:cs="Times New Roman"/>
          <w:color w:val="27313F"/>
          <w:sz w:val="24"/>
          <w:szCs w:val="24"/>
        </w:rPr>
        <w:t xml:space="preserve">  </w:t>
      </w:r>
      <w:proofErr w:type="gramStart"/>
      <w:r w:rsidRPr="006A546D">
        <w:rPr>
          <w:rFonts w:ascii="Times New Roman" w:eastAsia="Consolas" w:hAnsi="Times New Roman" w:cs="Times New Roman"/>
          <w:color w:val="27313F"/>
          <w:sz w:val="24"/>
          <w:szCs w:val="24"/>
        </w:rPr>
        <w:t>Résultats  →</w:t>
      </w:r>
      <w:proofErr w:type="gramEnd"/>
      <w:r w:rsidRPr="006A546D">
        <w:rPr>
          <w:rFonts w:ascii="Times New Roman" w:eastAsia="Consolas" w:hAnsi="Times New Roman" w:cs="Times New Roman"/>
          <w:color w:val="27313F"/>
          <w:sz w:val="24"/>
          <w:szCs w:val="24"/>
        </w:rPr>
        <w:t xml:space="preserve">  Informations complémentaires</w:t>
      </w:r>
    </w:p>
    <w:p w14:paraId="234341D8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La couleur joue donc ici un rôle de hiérarchisation visuelle.</w:t>
      </w:r>
    </w:p>
    <w:p w14:paraId="6641BC81" w14:textId="77777777" w:rsidR="00F801A2" w:rsidRPr="006A546D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6A546D">
        <w:rPr>
          <w:rFonts w:ascii="Times New Roman" w:hAnsi="Times New Roman" w:cs="Times New Roman"/>
          <w:b/>
          <w:bCs/>
          <w:color w:val="142849"/>
        </w:rPr>
        <w:t>2. Gras, centrage et alignement des en-têtes</w:t>
      </w:r>
    </w:p>
    <w:p w14:paraId="02E9942F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Ces éléments rendent les intitulés des colonnes plus visibles et facilitent l'identification de chaque type d'information.</w:t>
      </w:r>
    </w:p>
    <w:p w14:paraId="55E67117" w14:textId="77777777" w:rsidR="00F801A2" w:rsidRPr="006A546D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6A546D">
        <w:rPr>
          <w:rFonts w:ascii="Times New Roman" w:hAnsi="Times New Roman" w:cs="Times New Roman"/>
          <w:b/>
          <w:bCs/>
          <w:color w:val="142849"/>
        </w:rPr>
        <w:t>3. Bordures et formats de données adaptés</w:t>
      </w:r>
    </w:p>
    <w:p w14:paraId="048D6B09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Les bordures structurent visuellement le tableau tandis que les formats rendent les valeurs immédiatement compréhensibles :</w:t>
      </w:r>
    </w:p>
    <w:p w14:paraId="404FDD0F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15,50 → note ;</w:t>
      </w:r>
    </w:p>
    <w:p w14:paraId="52E06968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95 % → pourcentage ;</w:t>
      </w:r>
    </w:p>
    <w:p w14:paraId="06389646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75 000 FCFA → montant ;</w:t>
      </w:r>
    </w:p>
    <w:p w14:paraId="43E9A697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15/01/2026 → date.</w:t>
      </w:r>
    </w:p>
    <w:p w14:paraId="75A8BA4E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11. Difficultés et corrections</w:t>
      </w:r>
    </w:p>
    <w:p w14:paraId="65003F2A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Une difficulté particulière n'a pas été rencontrée lors des manipulations de J2.</w:t>
      </w:r>
    </w:p>
    <w:p w14:paraId="55841FC6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Les principales notions ont été comprises à travers la pratique, notamment la distinction entre :</w:t>
      </w:r>
    </w:p>
    <w:p w14:paraId="48C3CFE3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valeur et affichage ;</w:t>
      </w:r>
    </w:p>
    <w:p w14:paraId="1B0B12F4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donnée et présentation ;</w:t>
      </w:r>
    </w:p>
    <w:p w14:paraId="12E2EC2A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cellule de données et cellule destinée à un titre.</w:t>
      </w:r>
    </w:p>
    <w:p w14:paraId="268AD2B6" w14:textId="77777777" w:rsidR="00F801A2" w:rsidRDefault="00000000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Une attention particulière a été portée à l'utilisation de la fusion afin de ne pas confondre mise en forme et structuration des données.</w:t>
      </w:r>
    </w:p>
    <w:p w14:paraId="1FE0B137" w14:textId="77777777" w:rsidR="009970E6" w:rsidRDefault="009970E6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</w:p>
    <w:p w14:paraId="070ADB02" w14:textId="77777777" w:rsidR="009970E6" w:rsidRDefault="009970E6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</w:p>
    <w:p w14:paraId="4B3C63FF" w14:textId="77777777" w:rsidR="009970E6" w:rsidRDefault="009970E6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</w:p>
    <w:p w14:paraId="15532795" w14:textId="77777777" w:rsidR="009970E6" w:rsidRDefault="009970E6" w:rsidP="006A546D">
      <w:pPr>
        <w:spacing w:after="160" w:line="360" w:lineRule="auto"/>
        <w:rPr>
          <w:rFonts w:ascii="Times New Roman" w:hAnsi="Times New Roman" w:cs="Times New Roman"/>
          <w:color w:val="1A1A1A"/>
          <w:sz w:val="24"/>
          <w:szCs w:val="24"/>
        </w:rPr>
      </w:pPr>
    </w:p>
    <w:p w14:paraId="65C56CED" w14:textId="77777777" w:rsidR="009970E6" w:rsidRPr="006A546D" w:rsidRDefault="009970E6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36C26696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lastRenderedPageBreak/>
        <w:t>12. Compétences acquises</w:t>
      </w:r>
    </w:p>
    <w:p w14:paraId="5AE6537E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À la fin de cette journée, les compétences suivantes ont été acquises :</w:t>
      </w:r>
    </w:p>
    <w:p w14:paraId="511E0228" w14:textId="77777777" w:rsidR="00F801A2" w:rsidRPr="006A546D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6A546D">
        <w:rPr>
          <w:rFonts w:ascii="Times New Roman" w:hAnsi="Times New Roman" w:cs="Times New Roman"/>
          <w:b/>
          <w:bCs/>
          <w:color w:val="142849"/>
        </w:rPr>
        <w:t>Formats</w:t>
      </w:r>
    </w:p>
    <w:p w14:paraId="07459C44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appliquer un format numérique ;</w:t>
      </w:r>
    </w:p>
    <w:p w14:paraId="1488871E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afficher un nombre avec un nombre précis de décimales ;</w:t>
      </w:r>
    </w:p>
    <w:p w14:paraId="54B43608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appliquer un format pourcentage ;</w:t>
      </w:r>
    </w:p>
    <w:p w14:paraId="2089AA39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appliquer un format monétaire ;</w:t>
      </w:r>
    </w:p>
    <w:p w14:paraId="5C5413F6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créer un format personnalisé avec FCFA ;</w:t>
      </w:r>
    </w:p>
    <w:p w14:paraId="208EBA9B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appliquer différents formats de dates.</w:t>
      </w:r>
    </w:p>
    <w:p w14:paraId="1E9997EA" w14:textId="77777777" w:rsidR="00F801A2" w:rsidRPr="006A546D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6A546D">
        <w:rPr>
          <w:rFonts w:ascii="Times New Roman" w:hAnsi="Times New Roman" w:cs="Times New Roman"/>
          <w:b/>
          <w:bCs/>
          <w:color w:val="142849"/>
        </w:rPr>
        <w:t>Mise en forme</w:t>
      </w:r>
    </w:p>
    <w:p w14:paraId="0565AA0D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mettre des en-têtes en évidence ;</w:t>
      </w:r>
    </w:p>
    <w:p w14:paraId="2839777C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modifier la largeur des colonnes ;</w:t>
      </w:r>
    </w:p>
    <w:p w14:paraId="3FA9A3D1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aligner les données ;</w:t>
      </w:r>
    </w:p>
    <w:p w14:paraId="69FE659C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centrer les valeurs ;</w:t>
      </w:r>
    </w:p>
    <w:p w14:paraId="5F8D05F5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ajouter des bordures ;</w:t>
      </w:r>
    </w:p>
    <w:p w14:paraId="402A849C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utiliser les couleurs pour créer une hiérarchie visuelle ;</w:t>
      </w:r>
    </w:p>
    <w:p w14:paraId="3A2E3122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fusionner et centrer des cellules pour un titre.</w:t>
      </w:r>
    </w:p>
    <w:p w14:paraId="191FC4BD" w14:textId="77777777" w:rsidR="00F801A2" w:rsidRPr="006A546D" w:rsidRDefault="00000000" w:rsidP="006A546D">
      <w:pPr>
        <w:pStyle w:val="Titre3"/>
        <w:spacing w:before="200" w:after="90" w:line="360" w:lineRule="auto"/>
        <w:rPr>
          <w:rFonts w:ascii="Times New Roman" w:hAnsi="Times New Roman" w:cs="Times New Roman"/>
        </w:rPr>
      </w:pPr>
      <w:r w:rsidRPr="006A546D">
        <w:rPr>
          <w:rFonts w:ascii="Times New Roman" w:hAnsi="Times New Roman" w:cs="Times New Roman"/>
          <w:b/>
          <w:bCs/>
          <w:color w:val="142849"/>
        </w:rPr>
        <w:t>Compréhension des données</w:t>
      </w:r>
    </w:p>
    <w:p w14:paraId="72CB42E6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distinguer la valeur stockée de son affichage ;</w:t>
      </w:r>
    </w:p>
    <w:p w14:paraId="7AD27341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conserver des formats cohérents dans une colonne ;</w:t>
      </w:r>
    </w:p>
    <w:p w14:paraId="769C6EA2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comprendre pourquoi les cellules fusionnées sont problématiques dans les données structurées ;</w:t>
      </w:r>
    </w:p>
    <w:p w14:paraId="6A4D3DF3" w14:textId="77777777" w:rsidR="00F801A2" w:rsidRPr="006A546D" w:rsidRDefault="00000000" w:rsidP="006A546D">
      <w:pPr>
        <w:pStyle w:val="Paragraphedeliste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utiliser le formatage pour améliorer la compréhension plutôt que simplement décorer un fichier.</w:t>
      </w:r>
    </w:p>
    <w:p w14:paraId="69003ED2" w14:textId="77777777" w:rsidR="009970E6" w:rsidRDefault="009970E6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  <w:b/>
          <w:bCs/>
          <w:color w:val="142849"/>
        </w:rPr>
      </w:pPr>
    </w:p>
    <w:p w14:paraId="304E9248" w14:textId="61F0ABEB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lastRenderedPageBreak/>
        <w:t>13. Bilan de la journée</w:t>
      </w:r>
    </w:p>
    <w:p w14:paraId="514EA96D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Cette deuxième journée a permis de comprendre que la mise en forme Excel est avant tout un outil de lisibilité et de communication des données.</w:t>
      </w:r>
    </w:p>
    <w:p w14:paraId="51C68932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Un tableau peut contenir des données parfaitement correctes tout en restant difficile à comprendre s'il est mal structuré visuellement.</w:t>
      </w:r>
    </w:p>
    <w:p w14:paraId="488A31C2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Le travail réalisé sur le bulletin scolaire a permis de mettre en pratique plusieurs notions essentielles : formats numériques, pourcentages, monnaie, dates, alignement, bordures, couleurs et fusion.</w:t>
      </w:r>
    </w:p>
    <w:p w14:paraId="78A3BD35" w14:textId="77777777" w:rsidR="00F801A2" w:rsidRPr="006A546D" w:rsidRDefault="00000000" w:rsidP="006A546D">
      <w:pPr>
        <w:pBdr>
          <w:top w:val="none" w:sz="0" w:space="0" w:color="FFFFFF"/>
          <w:left w:val="single" w:sz="28" w:space="10" w:color="C15201"/>
          <w:bottom w:val="none" w:sz="0" w:space="0" w:color="FFFFFF"/>
          <w:right w:val="none" w:sz="0" w:space="0" w:color="FFFFFF"/>
        </w:pBdr>
        <w:shd w:val="clear" w:color="auto" w:fill="FFF6ED"/>
        <w:spacing w:before="140" w:after="6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b/>
          <w:bCs/>
          <w:color w:val="8F4103"/>
          <w:sz w:val="24"/>
          <w:szCs w:val="24"/>
        </w:rPr>
        <w:t>À retenir</w:t>
      </w:r>
    </w:p>
    <w:p w14:paraId="3C9EA360" w14:textId="77777777" w:rsidR="00F801A2" w:rsidRPr="006A546D" w:rsidRDefault="00000000" w:rsidP="006A546D">
      <w:pPr>
        <w:pBdr>
          <w:top w:val="none" w:sz="0" w:space="0" w:color="FFFFFF"/>
          <w:left w:val="single" w:sz="28" w:space="10" w:color="C15201"/>
          <w:bottom w:val="none" w:sz="0" w:space="0" w:color="FFFFFF"/>
          <w:right w:val="none" w:sz="0" w:space="0" w:color="FFFFFF"/>
        </w:pBdr>
        <w:shd w:val="clear" w:color="auto" w:fill="FFF6ED"/>
        <w:spacing w:after="200" w:line="36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La mise en forme sert à présenter clairement les données, mais elle ne doit pas dégrader leur structure.</w:t>
      </w:r>
    </w:p>
    <w:p w14:paraId="2CEE5CF0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 xml:space="preserve">Cette distinction sera particulièrement importante pour la suite du </w:t>
      </w:r>
      <w:proofErr w:type="spellStart"/>
      <w:r w:rsidRPr="006A546D">
        <w:rPr>
          <w:rFonts w:ascii="Times New Roman" w:hAnsi="Times New Roman" w:cs="Times New Roman"/>
          <w:color w:val="1A1A1A"/>
          <w:sz w:val="24"/>
          <w:szCs w:val="24"/>
        </w:rPr>
        <w:t>bootcamp</w:t>
      </w:r>
      <w:proofErr w:type="spellEnd"/>
      <w:r w:rsidRPr="006A546D">
        <w:rPr>
          <w:rFonts w:ascii="Times New Roman" w:hAnsi="Times New Roman" w:cs="Times New Roman"/>
          <w:color w:val="1A1A1A"/>
          <w:sz w:val="24"/>
          <w:szCs w:val="24"/>
        </w:rPr>
        <w:t>, notamment lors du travail avec des données brutes et leur transformation avec Power Query.</w:t>
      </w:r>
    </w:p>
    <w:p w14:paraId="4F702C77" w14:textId="77777777" w:rsidR="00F801A2" w:rsidRPr="00AB569B" w:rsidRDefault="00000000" w:rsidP="006A546D">
      <w:pPr>
        <w:pStyle w:val="Titre1"/>
        <w:pBdr>
          <w:bottom w:val="single" w:sz="18" w:space="8" w:color="FF7800"/>
        </w:pBdr>
        <w:spacing w:before="380" w:after="60" w:line="360" w:lineRule="auto"/>
        <w:rPr>
          <w:rFonts w:ascii="Times New Roman" w:hAnsi="Times New Roman" w:cs="Times New Roman"/>
        </w:rPr>
      </w:pPr>
      <w:r w:rsidRPr="00AB569B">
        <w:rPr>
          <w:rFonts w:ascii="Times New Roman" w:hAnsi="Times New Roman" w:cs="Times New Roman"/>
          <w:b/>
          <w:bCs/>
          <w:color w:val="142849"/>
        </w:rPr>
        <w:t>14. Conclusion</w:t>
      </w:r>
    </w:p>
    <w:p w14:paraId="1D66C3CC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Le J2 a permis de passer d'un tableau contenant simplement des données à un document lisible, organisé et professionnel.</w:t>
      </w:r>
    </w:p>
    <w:p w14:paraId="0A723889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La compétence acquise ne consiste donc pas uniquement à savoir modifier la police, les couleurs ou les bordures. Elle consiste surtout à savoir choisir une mise en forme adaptée au type de donnée et à l'objectif du document.</w:t>
      </w:r>
    </w:p>
    <w:p w14:paraId="5AEFA7ED" w14:textId="77777777" w:rsidR="00F801A2" w:rsidRPr="006A546D" w:rsidRDefault="00000000" w:rsidP="006A546D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Le mini-projet Bulletin scolaire a permis de vérifier la maîtrise des notions étudiées et constitue une première application concrète des principes de présentation des données dans Excel.</w:t>
      </w:r>
    </w:p>
    <w:p w14:paraId="7F63B49B" w14:textId="77777777" w:rsidR="009970E6" w:rsidRDefault="009970E6" w:rsidP="006A546D">
      <w:pPr>
        <w:spacing w:before="300" w:line="360" w:lineRule="auto"/>
        <w:rPr>
          <w:rFonts w:ascii="Times New Roman" w:hAnsi="Times New Roman" w:cs="Times New Roman"/>
          <w:b/>
          <w:bCs/>
          <w:color w:val="142849"/>
          <w:sz w:val="24"/>
          <w:szCs w:val="24"/>
        </w:rPr>
      </w:pPr>
    </w:p>
    <w:p w14:paraId="445421DF" w14:textId="77777777" w:rsidR="009970E6" w:rsidRDefault="009970E6" w:rsidP="006A546D">
      <w:pPr>
        <w:spacing w:before="300" w:line="360" w:lineRule="auto"/>
        <w:rPr>
          <w:rFonts w:ascii="Times New Roman" w:hAnsi="Times New Roman" w:cs="Times New Roman"/>
          <w:b/>
          <w:bCs/>
          <w:color w:val="142849"/>
          <w:sz w:val="24"/>
          <w:szCs w:val="24"/>
        </w:rPr>
      </w:pPr>
    </w:p>
    <w:p w14:paraId="1F5BAC82" w14:textId="50BCABC0" w:rsidR="00F801A2" w:rsidRPr="006A546D" w:rsidRDefault="00000000" w:rsidP="006A546D">
      <w:pPr>
        <w:spacing w:before="30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b/>
          <w:bCs/>
          <w:color w:val="142849"/>
          <w:sz w:val="24"/>
          <w:szCs w:val="24"/>
        </w:rPr>
        <w:t>Ndeye Penda SARR</w:t>
      </w:r>
    </w:p>
    <w:p w14:paraId="1AF5C408" w14:textId="77777777" w:rsidR="00F801A2" w:rsidRPr="006A546D" w:rsidRDefault="00000000" w:rsidP="006A546D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Apprenante — Promotion 8, Développement Data</w:t>
      </w:r>
    </w:p>
    <w:p w14:paraId="616E2159" w14:textId="77777777" w:rsidR="00F801A2" w:rsidRPr="006A546D" w:rsidRDefault="00000000" w:rsidP="006A54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546D">
        <w:rPr>
          <w:rFonts w:ascii="Times New Roman" w:hAnsi="Times New Roman" w:cs="Times New Roman"/>
          <w:color w:val="1A1A1A"/>
          <w:sz w:val="24"/>
          <w:szCs w:val="24"/>
        </w:rPr>
        <w:t>Orange Digital Center — 2026</w:t>
      </w:r>
    </w:p>
    <w:sectPr w:rsidR="00F801A2" w:rsidRPr="006A546D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300" w:right="1300" w:bottom="1300" w:left="1300" w:header="5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4BF2B" w14:textId="77777777" w:rsidR="00B95972" w:rsidRDefault="00B95972">
      <w:r>
        <w:separator/>
      </w:r>
    </w:p>
  </w:endnote>
  <w:endnote w:type="continuationSeparator" w:id="0">
    <w:p w14:paraId="20A37A5D" w14:textId="77777777" w:rsidR="00B95972" w:rsidRDefault="00B95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D302" w14:textId="77777777" w:rsidR="00F801A2" w:rsidRDefault="00000000">
    <w:pPr>
      <w:pBdr>
        <w:top w:val="single" w:sz="4" w:space="6" w:color="D9D9D9"/>
      </w:pBdr>
      <w:tabs>
        <w:tab w:val="right" w:pos="9026"/>
      </w:tabs>
    </w:pPr>
    <w:r>
      <w:rPr>
        <w:rFonts w:ascii="Arial" w:eastAsia="Arial" w:hAnsi="Arial" w:cs="Arial"/>
        <w:color w:val="666666"/>
        <w:sz w:val="16"/>
        <w:szCs w:val="16"/>
      </w:rPr>
      <w:t>Ndeye Penda SARR — 2026</w:t>
    </w:r>
    <w:r>
      <w:rPr>
        <w:rFonts w:ascii="Arial" w:eastAsia="Arial" w:hAnsi="Arial" w:cs="Arial"/>
        <w:color w:val="666666"/>
        <w:sz w:val="16"/>
        <w:szCs w:val="16"/>
      </w:rPr>
      <w:tab/>
      <w:t xml:space="preserve">Page </w:t>
    </w:r>
    <w:r>
      <w:rPr>
        <w:rFonts w:ascii="Arial" w:eastAsia="Arial" w:hAnsi="Arial" w:cs="Arial"/>
        <w:b/>
        <w:bCs/>
        <w:color w:val="142849"/>
        <w:sz w:val="16"/>
        <w:szCs w:val="16"/>
      </w:rPr>
      <w:fldChar w:fldCharType="begin"/>
    </w:r>
    <w:r>
      <w:rPr>
        <w:rFonts w:ascii="Arial" w:eastAsia="Arial" w:hAnsi="Arial" w:cs="Arial"/>
        <w:b/>
        <w:bCs/>
        <w:color w:val="142849"/>
        <w:sz w:val="16"/>
        <w:szCs w:val="16"/>
      </w:rPr>
      <w:instrText>PAGE</w:instrText>
    </w:r>
    <w:r>
      <w:rPr>
        <w:rFonts w:ascii="Arial" w:eastAsia="Arial" w:hAnsi="Arial" w:cs="Arial"/>
        <w:b/>
        <w:bCs/>
        <w:color w:val="142849"/>
        <w:sz w:val="16"/>
        <w:szCs w:val="16"/>
      </w:rPr>
      <w:fldChar w:fldCharType="separate"/>
    </w:r>
    <w:r w:rsidR="00AB569B">
      <w:rPr>
        <w:rFonts w:ascii="Arial" w:eastAsia="Arial" w:hAnsi="Arial" w:cs="Arial"/>
        <w:b/>
        <w:bCs/>
        <w:noProof/>
        <w:color w:val="142849"/>
        <w:sz w:val="16"/>
        <w:szCs w:val="16"/>
      </w:rPr>
      <w:t>2</w:t>
    </w:r>
    <w:r>
      <w:rPr>
        <w:rFonts w:ascii="Arial" w:eastAsia="Arial" w:hAnsi="Arial" w:cs="Arial"/>
        <w:b/>
        <w:bCs/>
        <w:color w:val="142849"/>
        <w:sz w:val="16"/>
        <w:szCs w:val="16"/>
      </w:rPr>
      <w:fldChar w:fldCharType="end"/>
    </w:r>
    <w:r>
      <w:rPr>
        <w:rFonts w:ascii="Arial" w:eastAsia="Arial" w:hAnsi="Arial" w:cs="Arial"/>
        <w:color w:val="666666"/>
        <w:sz w:val="16"/>
        <w:szCs w:val="16"/>
      </w:rPr>
      <w:t xml:space="preserve"> / </w:t>
    </w:r>
    <w:r>
      <w:rPr>
        <w:rFonts w:ascii="Arial" w:eastAsia="Arial" w:hAnsi="Arial" w:cs="Arial"/>
        <w:color w:val="666666"/>
        <w:sz w:val="16"/>
        <w:szCs w:val="16"/>
      </w:rPr>
      <w:fldChar w:fldCharType="begin"/>
    </w:r>
    <w:r>
      <w:rPr>
        <w:rFonts w:ascii="Arial" w:eastAsia="Arial" w:hAnsi="Arial" w:cs="Arial"/>
        <w:color w:val="666666"/>
        <w:sz w:val="16"/>
        <w:szCs w:val="16"/>
      </w:rPr>
      <w:instrText>NUMPAGES</w:instrText>
    </w:r>
    <w:r>
      <w:rPr>
        <w:rFonts w:ascii="Arial" w:eastAsia="Arial" w:hAnsi="Arial" w:cs="Arial"/>
        <w:color w:val="666666"/>
        <w:sz w:val="16"/>
        <w:szCs w:val="16"/>
      </w:rPr>
      <w:fldChar w:fldCharType="separate"/>
    </w:r>
    <w:r w:rsidR="00AB569B">
      <w:rPr>
        <w:rFonts w:ascii="Arial" w:eastAsia="Arial" w:hAnsi="Arial" w:cs="Arial"/>
        <w:noProof/>
        <w:color w:val="666666"/>
        <w:sz w:val="16"/>
        <w:szCs w:val="16"/>
      </w:rPr>
      <w:t>3</w:t>
    </w:r>
    <w:r>
      <w:rPr>
        <w:rFonts w:ascii="Arial" w:eastAsia="Arial" w:hAnsi="Arial" w:cs="Arial"/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8E8F" w14:textId="77777777" w:rsidR="00F801A2" w:rsidRDefault="00F80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4E661" w14:textId="77777777" w:rsidR="00B95972" w:rsidRDefault="00B95972">
      <w:r>
        <w:separator/>
      </w:r>
    </w:p>
  </w:footnote>
  <w:footnote w:type="continuationSeparator" w:id="0">
    <w:p w14:paraId="2C117F1A" w14:textId="77777777" w:rsidR="00B95972" w:rsidRDefault="00B95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78AD" w14:textId="77777777" w:rsidR="00F801A2" w:rsidRDefault="00000000">
    <w:pPr>
      <w:pBdr>
        <w:bottom w:val="single" w:sz="4" w:space="6" w:color="D9D9D9"/>
      </w:pBdr>
      <w:tabs>
        <w:tab w:val="right" w:pos="9026"/>
      </w:tabs>
    </w:pPr>
    <w:proofErr w:type="spellStart"/>
    <w:r>
      <w:rPr>
        <w:rFonts w:ascii="Arial" w:eastAsia="Arial" w:hAnsi="Arial" w:cs="Arial"/>
        <w:color w:val="666666"/>
        <w:sz w:val="16"/>
        <w:szCs w:val="16"/>
      </w:rPr>
      <w:t>Bootcamp</w:t>
    </w:r>
    <w:proofErr w:type="spellEnd"/>
    <w:r>
      <w:rPr>
        <w:rFonts w:ascii="Arial" w:eastAsia="Arial" w:hAnsi="Arial" w:cs="Arial"/>
        <w:color w:val="666666"/>
        <w:sz w:val="16"/>
        <w:szCs w:val="16"/>
      </w:rPr>
      <w:t xml:space="preserve"> Excel — Jour 2 : mise en forme essentielle</w:t>
    </w:r>
    <w:r>
      <w:rPr>
        <w:rFonts w:ascii="Arial" w:eastAsia="Arial" w:hAnsi="Arial" w:cs="Arial"/>
        <w:b/>
        <w:bCs/>
        <w:color w:val="FF7800"/>
        <w:sz w:val="16"/>
        <w:szCs w:val="16"/>
      </w:rPr>
      <w:tab/>
      <w:t>Orange Digital Center — Promotion 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1E5E" w14:textId="77777777" w:rsidR="00F801A2" w:rsidRDefault="00F801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CE1"/>
    <w:multiLevelType w:val="hybridMultilevel"/>
    <w:tmpl w:val="FB48C43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82C94"/>
    <w:multiLevelType w:val="hybridMultilevel"/>
    <w:tmpl w:val="E18E7F7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6115A"/>
    <w:multiLevelType w:val="multilevel"/>
    <w:tmpl w:val="CC8EDD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9609B"/>
    <w:multiLevelType w:val="hybridMultilevel"/>
    <w:tmpl w:val="AE8EED8C"/>
    <w:lvl w:ilvl="0" w:tplc="F59C1B56">
      <w:numFmt w:val="bullet"/>
      <w:lvlText w:val=""/>
      <w:lvlJc w:val="left"/>
      <w:pPr>
        <w:ind w:left="720" w:hanging="360"/>
      </w:pPr>
      <w:rPr>
        <w:rFonts w:ascii="Times New Roman" w:eastAsia="Georg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469E4"/>
    <w:multiLevelType w:val="hybridMultilevel"/>
    <w:tmpl w:val="5C54983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F158C"/>
    <w:multiLevelType w:val="hybridMultilevel"/>
    <w:tmpl w:val="954894BA"/>
    <w:lvl w:ilvl="0" w:tplc="4DBCA1AE">
      <w:start w:val="1"/>
      <w:numFmt w:val="bullet"/>
      <w:lvlText w:val="•"/>
      <w:lvlJc w:val="left"/>
      <w:pPr>
        <w:ind w:left="460" w:hanging="260"/>
      </w:pPr>
      <w:rPr>
        <w:rFonts w:ascii="Georgia" w:eastAsia="Georgia" w:hAnsi="Georgia" w:cs="Georgia"/>
        <w:color w:val="1A1A1A"/>
      </w:rPr>
    </w:lvl>
    <w:lvl w:ilvl="1" w:tplc="0B007948">
      <w:numFmt w:val="decimal"/>
      <w:lvlText w:val=""/>
      <w:lvlJc w:val="left"/>
    </w:lvl>
    <w:lvl w:ilvl="2" w:tplc="4BD0C94A">
      <w:numFmt w:val="decimal"/>
      <w:lvlText w:val=""/>
      <w:lvlJc w:val="left"/>
    </w:lvl>
    <w:lvl w:ilvl="3" w:tplc="A9F6B860">
      <w:numFmt w:val="decimal"/>
      <w:lvlText w:val=""/>
      <w:lvlJc w:val="left"/>
    </w:lvl>
    <w:lvl w:ilvl="4" w:tplc="D040A674">
      <w:numFmt w:val="decimal"/>
      <w:lvlText w:val=""/>
      <w:lvlJc w:val="left"/>
    </w:lvl>
    <w:lvl w:ilvl="5" w:tplc="1C5E8262">
      <w:numFmt w:val="decimal"/>
      <w:lvlText w:val=""/>
      <w:lvlJc w:val="left"/>
    </w:lvl>
    <w:lvl w:ilvl="6" w:tplc="549655C2">
      <w:numFmt w:val="decimal"/>
      <w:lvlText w:val=""/>
      <w:lvlJc w:val="left"/>
    </w:lvl>
    <w:lvl w:ilvl="7" w:tplc="44C6BE60">
      <w:numFmt w:val="decimal"/>
      <w:lvlText w:val=""/>
      <w:lvlJc w:val="left"/>
    </w:lvl>
    <w:lvl w:ilvl="8" w:tplc="ECE218BC">
      <w:numFmt w:val="decimal"/>
      <w:lvlText w:val=""/>
      <w:lvlJc w:val="left"/>
    </w:lvl>
  </w:abstractNum>
  <w:abstractNum w:abstractNumId="6" w15:restartNumberingAfterBreak="0">
    <w:nsid w:val="2C032CC5"/>
    <w:multiLevelType w:val="hybridMultilevel"/>
    <w:tmpl w:val="22823D72"/>
    <w:lvl w:ilvl="0" w:tplc="F59C1B56">
      <w:numFmt w:val="bullet"/>
      <w:lvlText w:val=""/>
      <w:lvlJc w:val="left"/>
      <w:pPr>
        <w:ind w:left="720" w:hanging="360"/>
      </w:pPr>
      <w:rPr>
        <w:rFonts w:ascii="Times New Roman" w:eastAsia="Georg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E7852"/>
    <w:multiLevelType w:val="multilevel"/>
    <w:tmpl w:val="872C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D2176"/>
    <w:multiLevelType w:val="hybridMultilevel"/>
    <w:tmpl w:val="142C37C8"/>
    <w:lvl w:ilvl="0" w:tplc="F59C1B56">
      <w:numFmt w:val="bullet"/>
      <w:lvlText w:val=""/>
      <w:lvlJc w:val="left"/>
      <w:pPr>
        <w:ind w:left="720" w:hanging="360"/>
      </w:pPr>
      <w:rPr>
        <w:rFonts w:ascii="Times New Roman" w:eastAsia="Georg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A4A89"/>
    <w:multiLevelType w:val="multilevel"/>
    <w:tmpl w:val="79B6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D3491"/>
    <w:multiLevelType w:val="hybridMultilevel"/>
    <w:tmpl w:val="7CDC873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742B0"/>
    <w:multiLevelType w:val="hybridMultilevel"/>
    <w:tmpl w:val="69C0742E"/>
    <w:lvl w:ilvl="0" w:tplc="F59C1B56">
      <w:numFmt w:val="bullet"/>
      <w:lvlText w:val=""/>
      <w:lvlJc w:val="left"/>
      <w:pPr>
        <w:ind w:left="720" w:hanging="360"/>
      </w:pPr>
      <w:rPr>
        <w:rFonts w:ascii="Times New Roman" w:eastAsia="Georg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A00D2"/>
    <w:multiLevelType w:val="hybridMultilevel"/>
    <w:tmpl w:val="5AE80162"/>
    <w:lvl w:ilvl="0" w:tplc="896EDF98">
      <w:start w:val="1"/>
      <w:numFmt w:val="bullet"/>
      <w:lvlText w:val="●"/>
      <w:lvlJc w:val="left"/>
      <w:pPr>
        <w:ind w:left="720" w:hanging="360"/>
      </w:pPr>
    </w:lvl>
    <w:lvl w:ilvl="1" w:tplc="6AD04DB6">
      <w:start w:val="1"/>
      <w:numFmt w:val="bullet"/>
      <w:lvlText w:val="○"/>
      <w:lvlJc w:val="left"/>
      <w:pPr>
        <w:ind w:left="1440" w:hanging="360"/>
      </w:pPr>
    </w:lvl>
    <w:lvl w:ilvl="2" w:tplc="8D0CA81C">
      <w:start w:val="1"/>
      <w:numFmt w:val="bullet"/>
      <w:lvlText w:val="■"/>
      <w:lvlJc w:val="left"/>
      <w:pPr>
        <w:ind w:left="2160" w:hanging="360"/>
      </w:pPr>
    </w:lvl>
    <w:lvl w:ilvl="3" w:tplc="E3F4A4D2">
      <w:start w:val="1"/>
      <w:numFmt w:val="bullet"/>
      <w:lvlText w:val="●"/>
      <w:lvlJc w:val="left"/>
      <w:pPr>
        <w:ind w:left="2880" w:hanging="360"/>
      </w:pPr>
    </w:lvl>
    <w:lvl w:ilvl="4" w:tplc="8416B788">
      <w:start w:val="1"/>
      <w:numFmt w:val="bullet"/>
      <w:lvlText w:val="○"/>
      <w:lvlJc w:val="left"/>
      <w:pPr>
        <w:ind w:left="3600" w:hanging="360"/>
      </w:pPr>
    </w:lvl>
    <w:lvl w:ilvl="5" w:tplc="721ADDD0">
      <w:start w:val="1"/>
      <w:numFmt w:val="bullet"/>
      <w:lvlText w:val="■"/>
      <w:lvlJc w:val="left"/>
      <w:pPr>
        <w:ind w:left="4320" w:hanging="360"/>
      </w:pPr>
    </w:lvl>
    <w:lvl w:ilvl="6" w:tplc="FEEEB06C">
      <w:start w:val="1"/>
      <w:numFmt w:val="bullet"/>
      <w:lvlText w:val="●"/>
      <w:lvlJc w:val="left"/>
      <w:pPr>
        <w:ind w:left="5040" w:hanging="360"/>
      </w:pPr>
    </w:lvl>
    <w:lvl w:ilvl="7" w:tplc="C2C22192">
      <w:start w:val="1"/>
      <w:numFmt w:val="bullet"/>
      <w:lvlText w:val="●"/>
      <w:lvlJc w:val="left"/>
      <w:pPr>
        <w:ind w:left="5760" w:hanging="360"/>
      </w:pPr>
    </w:lvl>
    <w:lvl w:ilvl="8" w:tplc="48BA9806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2A64A46"/>
    <w:multiLevelType w:val="multilevel"/>
    <w:tmpl w:val="68BECF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745180">
    <w:abstractNumId w:val="12"/>
    <w:lvlOverride w:ilvl="0">
      <w:startOverride w:val="1"/>
    </w:lvlOverride>
  </w:num>
  <w:num w:numId="2" w16cid:durableId="175922061">
    <w:abstractNumId w:val="5"/>
    <w:lvlOverride w:ilvl="0">
      <w:startOverride w:val="1"/>
    </w:lvlOverride>
  </w:num>
  <w:num w:numId="3" w16cid:durableId="1880237248">
    <w:abstractNumId w:val="7"/>
  </w:num>
  <w:num w:numId="4" w16cid:durableId="2065445300">
    <w:abstractNumId w:val="2"/>
  </w:num>
  <w:num w:numId="5" w16cid:durableId="1429423597">
    <w:abstractNumId w:val="9"/>
  </w:num>
  <w:num w:numId="6" w16cid:durableId="782726959">
    <w:abstractNumId w:val="0"/>
  </w:num>
  <w:num w:numId="7" w16cid:durableId="120081108">
    <w:abstractNumId w:val="8"/>
  </w:num>
  <w:num w:numId="8" w16cid:durableId="853151161">
    <w:abstractNumId w:val="3"/>
  </w:num>
  <w:num w:numId="9" w16cid:durableId="559632759">
    <w:abstractNumId w:val="6"/>
  </w:num>
  <w:num w:numId="10" w16cid:durableId="1310206386">
    <w:abstractNumId w:val="10"/>
  </w:num>
  <w:num w:numId="11" w16cid:durableId="821317531">
    <w:abstractNumId w:val="13"/>
  </w:num>
  <w:num w:numId="12" w16cid:durableId="720860825">
    <w:abstractNumId w:val="4"/>
  </w:num>
  <w:num w:numId="13" w16cid:durableId="945113242">
    <w:abstractNumId w:val="1"/>
  </w:num>
  <w:num w:numId="14" w16cid:durableId="1869641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1A2"/>
    <w:rsid w:val="00015EAC"/>
    <w:rsid w:val="00103AB3"/>
    <w:rsid w:val="004547D5"/>
    <w:rsid w:val="00640083"/>
    <w:rsid w:val="006A546D"/>
    <w:rsid w:val="009970E6"/>
    <w:rsid w:val="00AB569B"/>
    <w:rsid w:val="00B95972"/>
    <w:rsid w:val="00CC1A6B"/>
    <w:rsid w:val="00F8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1510B"/>
  <w15:docId w15:val="{54A32A02-7EF2-4F50-A8BD-AE29D674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2166</Words>
  <Characters>11914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Ndeye Penda SARR</cp:lastModifiedBy>
  <cp:revision>2</cp:revision>
  <dcterms:created xsi:type="dcterms:W3CDTF">2026-09-03T01:03:00Z</dcterms:created>
  <dcterms:modified xsi:type="dcterms:W3CDTF">2026-09-03T01:03:00Z</dcterms:modified>
</cp:coreProperties>
</file>