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ExamAttendanceReportServiceTest</w:t>
      </w:r>
    </w:p>
    <w:p>
      <w:pPr>
        <w:pStyle w:val="Heading2"/>
      </w:pPr>
      <w:r>
        <w:t>GetExamAttendanceReportForUserTests</w:t>
      </w:r>
    </w:p>
    <w:p>
      <w:r>
        <w:drawing>
          <wp:inline xmlns:a="http://schemas.openxmlformats.org/drawingml/2006/main" xmlns:pic="http://schemas.openxmlformats.org/drawingml/2006/picture">
            <wp:extent cx="5943600" cy="1331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ExamAttendanceReportForUserTests_getExamAttendanceReportForUser_AccessDeni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getExamAttendanceReportForUser_AccessDenied</w:t>
      </w:r>
      <w:r>
        <w:br/>
      </w:r>
      <w:r>
        <w:rPr>
          <w:i/>
          <w:sz w:val="18"/>
        </w:rPr>
        <w:t>Reference: Sheet "EARST_getReportForUser",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44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ExamAttendanceReportForUserTests_getExamAttendanceReportForUser_InvalidSlot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getExamAttendanceReportForUser_InvalidSlotId</w:t>
      </w:r>
      <w:r>
        <w:br/>
      </w:r>
      <w:r>
        <w:rPr>
          <w:i/>
          <w:sz w:val="18"/>
        </w:rPr>
        <w:t>Reference: Sheet "EARST_getReportForUser",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44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ExamAttendanceReportForUserTests_getExamAttendanceReportForUser_InvalidUse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getExamAttendanceReportForUser_InvalidUserId</w:t>
      </w:r>
      <w:r>
        <w:br/>
      </w:r>
      <w:r>
        <w:rPr>
          <w:i/>
          <w:sz w:val="18"/>
        </w:rPr>
        <w:t>Reference: Sheet "EARST_getReportForUser",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33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ExamAttendanceReportForUserTests_getExamAttendanceReportForUser_NegativeSlot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getExamAttendanceReportForUser_NegativeSlotId</w:t>
      </w:r>
      <w:r>
        <w:br/>
      </w:r>
      <w:r>
        <w:rPr>
          <w:i/>
          <w:sz w:val="18"/>
        </w:rPr>
        <w:t>Reference: Sheet "EARST_getReportForUser",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33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ExamAttendanceReportForUserTests_getExamAttendanceReportForUser_NegativeUse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getExamAttendanceReportForUser_NegativeUserId</w:t>
      </w:r>
      <w:r>
        <w:br/>
      </w:r>
      <w:r>
        <w:rPr>
          <w:i/>
          <w:sz w:val="18"/>
        </w:rPr>
        <w:t>Reference: Sheet "EARST_getReportForUser",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131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ExamAttendanceReportForUserTests_getExamAttendanceReportForUser_NullSlot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getExamAttendanceReportForUser_NullSlotId</w:t>
      </w:r>
      <w:r>
        <w:br/>
      </w:r>
      <w:r>
        <w:rPr>
          <w:i/>
          <w:sz w:val="18"/>
        </w:rPr>
        <w:t>Reference: Sheet "EARST_getReportForUser",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9131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ExamAttendanceReportForUserTests_getExamAttendanceReportForUser_NullUser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getExamAttendanceReportForUser_NullUserId</w:t>
      </w:r>
      <w:r>
        <w:br/>
      </w:r>
      <w:r>
        <w:rPr>
          <w:i/>
          <w:sz w:val="18"/>
        </w:rPr>
        <w:t>Reference: Sheet "EARST_getReportForUser",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01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ExamAttendanceReportForUserTests_getExamAttendanceReportForUser_SlotNotF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getExamAttendanceReportForUser_SlotNotFound</w:t>
      </w:r>
      <w:r>
        <w:br/>
      </w:r>
      <w:r>
        <w:rPr>
          <w:i/>
          <w:sz w:val="18"/>
        </w:rPr>
        <w:t>Reference: Sheet "EARST_getReportForUser",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667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tExamAttendanceReportForUserTests_getExamAttendanceReportForUser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getExamAttendanceReportForUser_Success</w:t>
      </w:r>
      <w:r>
        <w:br/>
      </w:r>
      <w:r>
        <w:rPr>
          <w:i/>
          <w:sz w:val="18"/>
        </w:rPr>
        <w:t>Reference: Sheet "EARST_getReportForUser",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